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6C5BB" w14:textId="77777777" w:rsidR="00D73CF3" w:rsidRPr="00C1304A" w:rsidRDefault="00D73CF3" w:rsidP="00353C33">
      <w:pPr>
        <w:spacing w:after="0" w:line="276" w:lineRule="auto"/>
        <w:ind w:right="-1" w:firstLine="567"/>
        <w:jc w:val="center"/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</w:pPr>
      <w:bookmarkStart w:id="0" w:name="_GoBack"/>
      <w:bookmarkEnd w:id="0"/>
      <w:r w:rsidRPr="00C1304A"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  <w:t>ՀՀ ԿՐԹՈՒԹՅԱՆ ՏԵՍՉԱԿԱՆ ՄԱՐՄՆԻ 20</w:t>
      </w:r>
      <w:r w:rsidRPr="00C1304A">
        <w:rPr>
          <w:rFonts w:ascii="GHEA Grapalat" w:hAnsi="GHEA Grapalat" w:cs="Sylfaen"/>
          <w:b/>
          <w:i/>
          <w:spacing w:val="20"/>
          <w:sz w:val="24"/>
          <w:szCs w:val="24"/>
        </w:rPr>
        <w:t>2</w:t>
      </w:r>
      <w:r w:rsidR="0087062A" w:rsidRPr="00C1304A">
        <w:rPr>
          <w:rFonts w:ascii="GHEA Grapalat" w:hAnsi="GHEA Grapalat" w:cs="Sylfaen"/>
          <w:b/>
          <w:i/>
          <w:spacing w:val="20"/>
          <w:sz w:val="24"/>
          <w:szCs w:val="24"/>
          <w:lang w:val="en-US"/>
        </w:rPr>
        <w:t>1</w:t>
      </w:r>
      <w:r w:rsidRPr="00C1304A"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  <w:t xml:space="preserve"> ԹՎԱԿԱՆԻ</w:t>
      </w:r>
    </w:p>
    <w:p w14:paraId="231C79C4" w14:textId="17617208" w:rsidR="00D73CF3" w:rsidRPr="00C1304A" w:rsidRDefault="00D73CF3" w:rsidP="00353C33">
      <w:pPr>
        <w:tabs>
          <w:tab w:val="left" w:pos="10490"/>
        </w:tabs>
        <w:spacing w:after="0" w:line="276" w:lineRule="auto"/>
        <w:ind w:right="-1" w:firstLine="567"/>
        <w:jc w:val="center"/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</w:pPr>
      <w:r w:rsidRPr="00C1304A"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  <w:t>I</w:t>
      </w:r>
      <w:r w:rsidR="00B30356">
        <w:rPr>
          <w:rFonts w:ascii="GHEA Grapalat" w:hAnsi="GHEA Grapalat" w:cs="Sylfaen"/>
          <w:b/>
          <w:i/>
          <w:spacing w:val="20"/>
          <w:sz w:val="24"/>
          <w:szCs w:val="24"/>
          <w:lang w:val="en-US"/>
        </w:rPr>
        <w:t>I</w:t>
      </w:r>
      <w:r w:rsidR="007C6B3E">
        <w:rPr>
          <w:rFonts w:ascii="GHEA Grapalat" w:hAnsi="GHEA Grapalat" w:cs="Sylfaen"/>
          <w:b/>
          <w:i/>
          <w:spacing w:val="20"/>
          <w:sz w:val="24"/>
          <w:szCs w:val="24"/>
          <w:lang w:val="en-US"/>
        </w:rPr>
        <w:t>I</w:t>
      </w:r>
      <w:r w:rsidRPr="00C1304A"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  <w:t xml:space="preserve"> ԵՌԱՄՍՅԱԿԻ ԳՈՐԾՈՒՆԵՈՒԹՅԱՆ ՎԵՐԱԲԵՐՅԱԼ</w:t>
      </w:r>
    </w:p>
    <w:p w14:paraId="16781E16" w14:textId="77777777" w:rsidR="00D73CF3" w:rsidRPr="00C1304A" w:rsidRDefault="00D73CF3" w:rsidP="00353C33">
      <w:pPr>
        <w:spacing w:after="0" w:line="276" w:lineRule="auto"/>
        <w:ind w:right="-1" w:firstLine="567"/>
        <w:jc w:val="center"/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</w:pPr>
      <w:r w:rsidRPr="00C1304A"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  <w:t>Հ Ա Շ Վ Ե Տ Վ ՈՒ Թ Յ ՈՒ Ն</w:t>
      </w:r>
    </w:p>
    <w:p w14:paraId="04CDB7CE" w14:textId="77777777" w:rsidR="00D73CF3" w:rsidRPr="00CF50C0" w:rsidRDefault="00D73CF3" w:rsidP="00353C33">
      <w:pPr>
        <w:spacing w:after="0" w:line="276" w:lineRule="auto"/>
        <w:ind w:right="-1" w:firstLine="567"/>
        <w:jc w:val="center"/>
        <w:rPr>
          <w:rFonts w:ascii="GHEA Grapalat" w:hAnsi="GHEA Grapalat" w:cs="Sylfaen"/>
          <w:b/>
          <w:color w:val="0070C0"/>
          <w:spacing w:val="20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03"/>
        <w:tblW w:w="108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9356"/>
        <w:gridCol w:w="770"/>
      </w:tblGrid>
      <w:tr w:rsidR="000D6B14" w:rsidRPr="00927965" w14:paraId="1D1431E0" w14:textId="77777777" w:rsidTr="000D6B14">
        <w:trPr>
          <w:trHeight w:val="56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14:paraId="2A0F341A" w14:textId="6579F9A9" w:rsidR="000D6B14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af-ZA"/>
              </w:rPr>
              <w:t>N</w:t>
            </w:r>
          </w:p>
        </w:tc>
        <w:tc>
          <w:tcPr>
            <w:tcW w:w="9356" w:type="dxa"/>
            <w:shd w:val="clear" w:color="auto" w:fill="DBE5F1" w:themeFill="accent1" w:themeFillTint="33"/>
            <w:vAlign w:val="center"/>
          </w:tcPr>
          <w:p w14:paraId="244E95CD" w14:textId="419A847C" w:rsidR="000D6B14" w:rsidRPr="00FF441B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FF441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Հաշվետվության բովանդակությունը</w:t>
            </w:r>
          </w:p>
        </w:tc>
        <w:tc>
          <w:tcPr>
            <w:tcW w:w="770" w:type="dxa"/>
            <w:shd w:val="clear" w:color="auto" w:fill="DBE5F1" w:themeFill="accent1" w:themeFillTint="33"/>
            <w:vAlign w:val="center"/>
          </w:tcPr>
          <w:p w14:paraId="75D59078" w14:textId="072304C0" w:rsidR="000D6B14" w:rsidRPr="0057639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FF441B">
              <w:rPr>
                <w:rFonts w:ascii="GHEA Grapalat" w:hAnsi="GHEA Grapalat"/>
                <w:b/>
                <w:i/>
                <w:lang w:val="af-ZA"/>
              </w:rPr>
              <w:t>Էջը</w:t>
            </w:r>
          </w:p>
        </w:tc>
      </w:tr>
      <w:tr w:rsidR="000D6B14" w:rsidRPr="00927965" w14:paraId="2C345A09" w14:textId="77777777" w:rsidTr="00353C33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14:paraId="33EF92B1" w14:textId="3655BAC5" w:rsidR="000D6B14" w:rsidRPr="00927965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lang w:val="af-ZA"/>
              </w:rPr>
              <w:t>1.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08DB6F04" w14:textId="11EAF95A" w:rsidR="000D6B14" w:rsidRPr="00FF441B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FF441B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Նախաբան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53E9058" w14:textId="7E6CA6BE" w:rsidR="000D6B14" w:rsidRPr="0057639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576394">
              <w:rPr>
                <w:rFonts w:ascii="GHEA Grapalat" w:hAnsi="GHEA Grapalat" w:cs="Sylfaen"/>
                <w:b/>
                <w:spacing w:val="30"/>
                <w:lang w:val="af-ZA"/>
              </w:rPr>
              <w:t>2</w:t>
            </w:r>
          </w:p>
        </w:tc>
      </w:tr>
      <w:tr w:rsidR="000D6B14" w:rsidRPr="009505C7" w14:paraId="3FDF8D6D" w14:textId="77777777" w:rsidTr="00353C33">
        <w:trPr>
          <w:trHeight w:val="1505"/>
        </w:trPr>
        <w:tc>
          <w:tcPr>
            <w:tcW w:w="675" w:type="dxa"/>
            <w:shd w:val="clear" w:color="auto" w:fill="auto"/>
            <w:vAlign w:val="center"/>
          </w:tcPr>
          <w:p w14:paraId="3D71900A" w14:textId="7C824B1C" w:rsidR="000D6B14" w:rsidRPr="00BA7501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BA7501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2.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8AFB35D" w14:textId="77777777" w:rsidR="000D6B14" w:rsidRPr="00BA7501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</w:pPr>
            <w:r w:rsidRPr="00BA7501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Ստուգումներ</w:t>
            </w:r>
            <w:r w:rsidRPr="00BA7501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                                                                                                     </w:t>
            </w:r>
          </w:p>
          <w:p w14:paraId="1780C790" w14:textId="6CF66980" w:rsidR="000D6B14" w:rsidRPr="00BA7501" w:rsidRDefault="000D6B14" w:rsidP="000D6B14">
            <w:pPr>
              <w:tabs>
                <w:tab w:val="left" w:pos="-88"/>
                <w:tab w:val="left" w:pos="337"/>
                <w:tab w:val="left" w:pos="479"/>
              </w:tabs>
              <w:spacing w:after="0" w:line="240" w:lineRule="auto"/>
              <w:ind w:right="-1" w:firstLine="3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7501">
              <w:rPr>
                <w:rFonts w:ascii="GHEA Grapalat" w:hAnsi="GHEA Grapalat" w:cs="Sylfaen"/>
                <w:sz w:val="24"/>
                <w:szCs w:val="24"/>
                <w:lang w:val="af-ZA"/>
              </w:rPr>
              <w:t>2.1.</w:t>
            </w:r>
            <w:r w:rsidRPr="00BA7501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ՀՀ Կոտայքի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eu-ES"/>
              </w:rPr>
              <w:t xml:space="preserve"> 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մարզի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eu-ES"/>
              </w:rPr>
              <w:t xml:space="preserve"> 4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, ՀՀ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eu-ES"/>
              </w:rPr>
              <w:t xml:space="preserve"> 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Շիրակի,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eu-ES"/>
              </w:rPr>
              <w:t xml:space="preserve"> 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Գեղարքունիքի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eu-ES"/>
              </w:rPr>
              <w:t xml:space="preserve"> 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մարզերի 2-ական, ՀՀ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eu-ES"/>
              </w:rPr>
              <w:t xml:space="preserve"> 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Արարատի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eu-ES"/>
              </w:rPr>
              <w:t xml:space="preserve"> 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մարզի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eu-ES"/>
              </w:rPr>
              <w:t xml:space="preserve"> 1</w:t>
            </w:r>
            <w:r w:rsidR="00BA7501" w:rsidRPr="00BA750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, ՀՀ Լոռու, Տավուշի մարզերի 1-ական մանկապարտեզներ</w:t>
            </w:r>
          </w:p>
          <w:p w14:paraId="42748B72" w14:textId="5877F039" w:rsidR="000D6B14" w:rsidRPr="00BA7501" w:rsidRDefault="000D6B14" w:rsidP="000D6B14">
            <w:pPr>
              <w:tabs>
                <w:tab w:val="left" w:pos="-88"/>
                <w:tab w:val="left" w:pos="479"/>
              </w:tabs>
              <w:spacing w:after="0" w:line="240" w:lineRule="auto"/>
              <w:ind w:right="-1" w:firstLine="34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BA7501">
              <w:rPr>
                <w:rFonts w:ascii="GHEA Grapalat" w:hAnsi="GHEA Grapalat" w:cs="Sylfaen"/>
                <w:sz w:val="24"/>
                <w:szCs w:val="24"/>
                <w:lang w:val="eu-ES"/>
              </w:rPr>
              <w:t>2.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eu-ES"/>
              </w:rPr>
              <w:t xml:space="preserve">. </w:t>
            </w:r>
            <w:r w:rsidR="005C611B" w:rsidRPr="00BA7501">
              <w:rPr>
                <w:rFonts w:ascii="GHEA Grapalat" w:eastAsia="Times New Roman" w:hAnsi="GHEA Grapalat" w:cs="Arial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="00BA7501" w:rsidRPr="00BA7501">
              <w:rPr>
                <w:rFonts w:ascii="GHEA Grapalat" w:eastAsia="Times New Roman" w:hAnsi="GHEA Grapalat" w:cs="Arial"/>
                <w:b/>
                <w:i/>
                <w:sz w:val="24"/>
                <w:szCs w:val="24"/>
                <w:lang w:val="af-ZA" w:eastAsia="ru-RU"/>
              </w:rPr>
              <w:t xml:space="preserve"> ՀՀ Արմավիրի մարզի՝ 1, ՀՀ Վայոց ձորի մարզի՝ 3 և ՀՀ </w:t>
            </w:r>
            <w:r w:rsidR="00BA7501" w:rsidRPr="00BA7501">
              <w:rPr>
                <w:rFonts w:ascii="GHEA Grapalat" w:eastAsia="Times New Roman" w:hAnsi="GHEA Grapalat" w:cs="Arial"/>
                <w:b/>
                <w:i/>
                <w:sz w:val="24"/>
                <w:szCs w:val="24"/>
                <w:lang w:val="hy-AM" w:eastAsia="ru-RU"/>
              </w:rPr>
              <w:t>Լոռու</w:t>
            </w:r>
            <w:r w:rsidR="00BA7501" w:rsidRPr="00BA7501">
              <w:rPr>
                <w:rFonts w:ascii="GHEA Grapalat" w:eastAsia="Times New Roman" w:hAnsi="GHEA Grapalat" w:cs="Arial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="00BA7501" w:rsidRPr="00BA7501">
              <w:rPr>
                <w:rFonts w:ascii="GHEA Grapalat" w:eastAsia="Times New Roman" w:hAnsi="GHEA Grapalat" w:cs="Arial"/>
                <w:b/>
                <w:i/>
                <w:sz w:val="24"/>
                <w:szCs w:val="24"/>
                <w:lang w:val="hy-AM" w:eastAsia="ru-RU"/>
              </w:rPr>
              <w:t>մարզի՝</w:t>
            </w:r>
            <w:r w:rsidR="00BA7501" w:rsidRPr="00BA7501">
              <w:rPr>
                <w:rFonts w:ascii="GHEA Grapalat" w:eastAsia="Times New Roman" w:hAnsi="GHEA Grapalat" w:cs="Arial"/>
                <w:b/>
                <w:i/>
                <w:sz w:val="24"/>
                <w:szCs w:val="24"/>
                <w:lang w:val="af-ZA" w:eastAsia="ru-RU"/>
              </w:rPr>
              <w:t xml:space="preserve"> 5 դպրոցներ</w:t>
            </w:r>
          </w:p>
          <w:p w14:paraId="0C166DBB" w14:textId="6D463F6C" w:rsidR="000D6B14" w:rsidRPr="00BA7501" w:rsidRDefault="000D6B14" w:rsidP="0007230F">
            <w:pPr>
              <w:tabs>
                <w:tab w:val="left" w:pos="-88"/>
                <w:tab w:val="left" w:pos="0"/>
                <w:tab w:val="left" w:pos="479"/>
              </w:tabs>
              <w:spacing w:after="0" w:line="240" w:lineRule="auto"/>
              <w:ind w:right="-1" w:firstLine="34"/>
              <w:rPr>
                <w:rFonts w:ascii="Cambria Math" w:hAnsi="Cambria Math" w:cs="Sylfaen"/>
                <w:sz w:val="24"/>
                <w:szCs w:val="24"/>
                <w:lang w:val="af-ZA"/>
              </w:rPr>
            </w:pPr>
            <w:r w:rsidRPr="00BA7501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 w:eastAsia="ru-RU"/>
              </w:rPr>
              <w:t>2.</w:t>
            </w:r>
            <w:r w:rsidRPr="00BA7501">
              <w:rPr>
                <w:rFonts w:ascii="GHEA Grapalat" w:hAnsi="GHEA Grapalat"/>
                <w:noProof/>
                <w:color w:val="000000"/>
                <w:sz w:val="24"/>
                <w:szCs w:val="24"/>
                <w:lang w:val="af-ZA" w:eastAsia="ru-RU"/>
              </w:rPr>
              <w:t>3</w:t>
            </w:r>
            <w:r w:rsidRPr="00BA7501">
              <w:rPr>
                <w:rFonts w:ascii="GHEA Grapalat" w:hAnsi="GHEA Grapalat"/>
                <w:noProof/>
                <w:sz w:val="24"/>
                <w:szCs w:val="24"/>
                <w:lang w:val="hy-AM" w:eastAsia="ru-RU"/>
              </w:rPr>
              <w:t>.</w:t>
            </w:r>
            <w:r w:rsidRPr="00BA7501">
              <w:rPr>
                <w:rFonts w:ascii="GHEA Grapalat" w:hAnsi="GHEA Grapalat"/>
                <w:noProof/>
                <w:sz w:val="24"/>
                <w:szCs w:val="24"/>
                <w:lang w:val="af-ZA" w:eastAsia="ru-RU"/>
              </w:rPr>
              <w:t xml:space="preserve"> 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ՀՀ </w:t>
            </w:r>
            <w:r w:rsidRPr="00BA7501">
              <w:rPr>
                <w:rFonts w:ascii="GHEA Grapalat" w:hAnsi="GHEA Grapalat" w:cs="Times Armenian"/>
                <w:sz w:val="24"/>
                <w:szCs w:val="24"/>
                <w:lang w:val="hy-AM"/>
              </w:rPr>
              <w:t>նախնական</w:t>
            </w:r>
            <w:r w:rsidRPr="00BA7501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</w:t>
            </w:r>
            <w:r w:rsidRPr="00BA7501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մասնագիտական</w:t>
            </w:r>
            <w:r w:rsidRPr="00BA7501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af-ZA"/>
              </w:rPr>
              <w:t>(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արհեստագործական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="0007230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1</w:t>
            </w:r>
            <w:r w:rsidRPr="00BA7501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և միջին մասնագիտական</w:t>
            </w:r>
            <w:r w:rsidR="0007230F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5</w:t>
            </w:r>
            <w:r w:rsidRPr="00BA7501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ուսումնական հաստատություններ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7C6631" w14:textId="77777777" w:rsidR="000D6B14" w:rsidRPr="00FB7BD9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14:paraId="666935AC" w14:textId="734091E1" w:rsidR="000D6B14" w:rsidRPr="00C26172" w:rsidRDefault="00BA7501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3</w:t>
            </w:r>
          </w:p>
          <w:p w14:paraId="6D3CF973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</w:p>
          <w:p w14:paraId="573A952E" w14:textId="6E7FC584" w:rsidR="000D6B14" w:rsidRPr="00F547EB" w:rsidRDefault="00BA7501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15</w:t>
            </w:r>
          </w:p>
          <w:p w14:paraId="7D79EED5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</w:p>
          <w:p w14:paraId="680B39BD" w14:textId="15C99DBC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</w:p>
          <w:p w14:paraId="49CC5B83" w14:textId="6B66F9C4" w:rsidR="000D6B14" w:rsidRPr="00063475" w:rsidRDefault="00BA7501" w:rsidP="004B501D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16</w:t>
            </w:r>
          </w:p>
        </w:tc>
      </w:tr>
      <w:tr w:rsidR="0026106D" w:rsidRPr="00BA7501" w14:paraId="0E12D5BA" w14:textId="77777777" w:rsidTr="00353C33">
        <w:trPr>
          <w:trHeight w:val="1505"/>
        </w:trPr>
        <w:tc>
          <w:tcPr>
            <w:tcW w:w="675" w:type="dxa"/>
            <w:shd w:val="clear" w:color="auto" w:fill="auto"/>
            <w:vAlign w:val="center"/>
          </w:tcPr>
          <w:p w14:paraId="296F609E" w14:textId="2EB935A4" w:rsidR="0026106D" w:rsidRPr="00927965" w:rsidRDefault="00704DEA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3.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5914829" w14:textId="467A0938" w:rsidR="0026106D" w:rsidRDefault="00704DEA" w:rsidP="000D6B14">
            <w:pPr>
              <w:spacing w:after="0" w:line="240" w:lineRule="auto"/>
              <w:ind w:right="-1" w:firstLine="34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</w:pPr>
            <w:r w:rsidRPr="00704DEA">
              <w:rPr>
                <w:rFonts w:ascii="GHEA Grapalat" w:eastAsia="Times New Roman" w:hAnsi="GHEA Grapalat" w:cs="Times Armenian"/>
                <w:b/>
                <w:i/>
                <w:sz w:val="24"/>
                <w:szCs w:val="24"/>
                <w:lang w:eastAsia="ru-RU"/>
              </w:rPr>
              <w:t>ՀՀ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օրենսդրության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պահանջների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կատարման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վերաբերյալ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մեթոդական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Armenian"/>
                <w:b/>
                <w:i/>
                <w:sz w:val="24"/>
                <w:szCs w:val="24"/>
                <w:lang w:val="af-ZA" w:eastAsia="ru-RU"/>
              </w:rPr>
              <w:t>աջակցություն</w:t>
            </w:r>
            <w:r w:rsidRPr="00704DEA">
              <w:rPr>
                <w:rFonts w:ascii="GHEA Grapalat" w:eastAsia="Times New Roman" w:hAnsi="GHEA Grapalat" w:cs="Times Armenian"/>
                <w:b/>
                <w:i/>
                <w:sz w:val="24"/>
                <w:szCs w:val="24"/>
                <w:lang w:val="hy-AM" w:eastAsia="ru-RU"/>
              </w:rPr>
              <w:t xml:space="preserve"> ցուցաբերելու</w:t>
            </w:r>
            <w:r w:rsidRPr="00704DEA">
              <w:rPr>
                <w:rFonts w:ascii="GHEA Grapalat" w:eastAsia="Times New Roman" w:hAnsi="GHEA Grapalat" w:cs="Sylfae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նպատակով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>իրականացված վերահսկում</w:t>
            </w:r>
          </w:p>
          <w:p w14:paraId="52C08CC6" w14:textId="3AFC167C" w:rsidR="00704DEA" w:rsidRDefault="00704DEA" w:rsidP="000D6B14">
            <w:pPr>
              <w:spacing w:after="0" w:line="240" w:lineRule="auto"/>
              <w:ind w:right="-1" w:firstLine="34"/>
              <w:rPr>
                <w:rFonts w:ascii="GHEA Grapalat" w:eastAsia="Times New Roman" w:hAnsi="GHEA Grapalat" w:cs="Times Armeni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af-ZA" w:eastAsia="ru-RU"/>
              </w:rPr>
              <w:t>3.1.</w:t>
            </w:r>
            <w:r w:rsidRPr="00602925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ՀՀ</w:t>
            </w:r>
            <w:r w:rsidRPr="00602925"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  <w:t xml:space="preserve"> 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hy-AM" w:eastAsia="ru-RU"/>
              </w:rPr>
              <w:t>Տավուշի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af-ZA" w:eastAsia="ru-RU"/>
              </w:rPr>
              <w:t xml:space="preserve"> 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eastAsia="ru-RU"/>
              </w:rPr>
              <w:t>մարզի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af-ZA" w:eastAsia="ru-RU"/>
              </w:rPr>
              <w:t xml:space="preserve"> 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hy-AM" w:eastAsia="ru-RU"/>
              </w:rPr>
              <w:t>Դիլիջանի,</w:t>
            </w:r>
            <w:r w:rsidRPr="00602925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ՀՀ</w:t>
            </w:r>
            <w:r w:rsidRPr="00602925"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  <w:t xml:space="preserve"> 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hy-AM" w:eastAsia="ru-RU"/>
              </w:rPr>
              <w:t>Շիրակի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af-ZA" w:eastAsia="ru-RU"/>
              </w:rPr>
              <w:t xml:space="preserve"> 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eastAsia="ru-RU"/>
              </w:rPr>
              <w:t>մարզի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hy-AM" w:eastAsia="ru-RU"/>
              </w:rPr>
              <w:t xml:space="preserve"> Ախուրյանի, ՀՀ </w:t>
            </w:r>
            <w:r w:rsidR="0007230F">
              <w:rPr>
                <w:rFonts w:ascii="GHEA Grapalat" w:eastAsia="Times New Roman" w:hAnsi="GHEA Grapalat" w:cs="Arial"/>
                <w:bCs/>
                <w:sz w:val="24"/>
                <w:szCs w:val="24"/>
                <w:lang w:val="en-US" w:eastAsia="ru-RU"/>
              </w:rPr>
              <w:t>Ս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hy-AM" w:eastAsia="ru-RU"/>
              </w:rPr>
              <w:t>յուն</w:t>
            </w:r>
            <w:r w:rsidR="0007230F">
              <w:rPr>
                <w:rFonts w:ascii="GHEA Grapalat" w:eastAsia="Times New Roman" w:hAnsi="GHEA Grapalat" w:cs="Arial"/>
                <w:bCs/>
                <w:sz w:val="24"/>
                <w:szCs w:val="24"/>
                <w:lang w:val="en-US" w:eastAsia="ru-RU"/>
              </w:rPr>
              <w:t>ի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hy-AM" w:eastAsia="ru-RU"/>
              </w:rPr>
              <w:t>քի մարզի</w:t>
            </w:r>
            <w:r w:rsidRPr="00704DEA">
              <w:rPr>
                <w:rFonts w:ascii="GHEA Grapalat" w:eastAsia="Times New Roman" w:hAnsi="GHEA Grapalat" w:cs="Arial"/>
                <w:bCs/>
                <w:sz w:val="24"/>
                <w:szCs w:val="24"/>
                <w:lang w:val="af-ZA" w:eastAsia="ru-RU"/>
              </w:rPr>
              <w:t xml:space="preserve"> 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hy-AM" w:eastAsia="ru-RU"/>
              </w:rPr>
              <w:t>Սիսիանի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af-ZA" w:eastAsia="ru-RU"/>
              </w:rPr>
              <w:t xml:space="preserve"> 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eastAsia="ru-RU"/>
              </w:rPr>
              <w:t>համայնքապետարան</w:t>
            </w:r>
            <w:r w:rsidRPr="00602925">
              <w:rPr>
                <w:rFonts w:ascii="GHEA Grapalat" w:eastAsia="Times New Roman" w:hAnsi="GHEA Grapalat" w:cs="Arial"/>
                <w:bCs/>
                <w:sz w:val="24"/>
                <w:szCs w:val="24"/>
                <w:lang w:val="hy-AM" w:eastAsia="ru-RU"/>
              </w:rPr>
              <w:t>ների</w:t>
            </w:r>
            <w:r>
              <w:rPr>
                <w:rFonts w:ascii="GHEA Grapalat" w:eastAsia="Times New Roman" w:hAnsi="GHEA Grapalat" w:cs="Arial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632FD1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կրթության</w:t>
            </w:r>
            <w:r w:rsidRPr="00632FD1">
              <w:rPr>
                <w:rFonts w:ascii="GHEA Grapalat" w:eastAsia="Times New Roman" w:hAnsi="GHEA Grapalat" w:cs="Times Armenian"/>
                <w:sz w:val="24"/>
                <w:szCs w:val="24"/>
                <w:lang w:val="af-ZA" w:eastAsia="ru-RU"/>
              </w:rPr>
              <w:t xml:space="preserve"> </w:t>
            </w:r>
            <w:r w:rsidRPr="00632FD1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հարցերով</w:t>
            </w:r>
            <w:r w:rsidRPr="00632FD1">
              <w:rPr>
                <w:rFonts w:ascii="GHEA Grapalat" w:eastAsia="Times New Roman" w:hAnsi="GHEA Grapalat" w:cs="Times Armenian"/>
                <w:sz w:val="24"/>
                <w:szCs w:val="24"/>
                <w:lang w:val="af-ZA" w:eastAsia="ru-RU"/>
              </w:rPr>
              <w:t xml:space="preserve"> </w:t>
            </w:r>
            <w:r w:rsidRPr="00632FD1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զբաղվող</w:t>
            </w:r>
            <w:r w:rsidRPr="00632FD1">
              <w:rPr>
                <w:rFonts w:ascii="GHEA Grapalat" w:eastAsia="Times New Roman" w:hAnsi="GHEA Grapalat" w:cs="Times Armenian"/>
                <w:sz w:val="24"/>
                <w:szCs w:val="24"/>
                <w:lang w:val="af-ZA" w:eastAsia="ru-RU"/>
              </w:rPr>
              <w:t xml:space="preserve"> </w:t>
            </w:r>
            <w:r w:rsidRPr="00632FD1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ստորաբաժանում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 w:eastAsia="ru-RU"/>
              </w:rPr>
              <w:t>ներ</w:t>
            </w:r>
          </w:p>
          <w:p w14:paraId="30DA4DEA" w14:textId="064B707B" w:rsidR="00704DEA" w:rsidRPr="00704DEA" w:rsidRDefault="00704DEA" w:rsidP="00704DEA">
            <w:pPr>
              <w:spacing w:after="0" w:line="240" w:lineRule="auto"/>
              <w:ind w:right="-1" w:firstLine="3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704DEA">
              <w:rPr>
                <w:rFonts w:ascii="GHEA Grapalat" w:eastAsia="Times New Roman" w:hAnsi="GHEA Grapalat" w:cs="Times Armenian"/>
                <w:sz w:val="24"/>
                <w:szCs w:val="24"/>
                <w:lang w:val="hy-AM" w:eastAsia="ru-RU"/>
              </w:rPr>
              <w:t>3.2.</w:t>
            </w:r>
            <w:r w:rsidRPr="00093B78">
              <w:rPr>
                <w:rFonts w:ascii="GHEA Grapalat" w:hAnsi="GHEA Grapalat"/>
                <w:lang w:val="hy-AM"/>
              </w:rPr>
              <w:t xml:space="preserve"> </w:t>
            </w:r>
            <w:r w:rsidRPr="00704DEA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Pr="00704DE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704DEA">
              <w:rPr>
                <w:rFonts w:ascii="GHEA Grapalat" w:hAnsi="GHEA Grapalat"/>
                <w:sz w:val="24"/>
                <w:szCs w:val="24"/>
                <w:lang w:val="hy-AM"/>
              </w:rPr>
              <w:t>Արարատի</w:t>
            </w:r>
            <w:r w:rsidRPr="00704DE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704DEA">
              <w:rPr>
                <w:rFonts w:ascii="GHEA Grapalat" w:hAnsi="GHEA Grapalat"/>
                <w:sz w:val="24"/>
                <w:szCs w:val="24"/>
                <w:lang w:val="hy-AM"/>
              </w:rPr>
              <w:t>մարզպետարանի</w:t>
            </w:r>
            <w:r w:rsidRPr="00704DE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704DEA">
              <w:rPr>
                <w:rFonts w:ascii="GHEA Grapalat" w:hAnsi="GHEA Grapalat"/>
                <w:sz w:val="24"/>
                <w:szCs w:val="24"/>
                <w:lang w:val="hy-AM"/>
              </w:rPr>
              <w:t>կրթության</w:t>
            </w:r>
            <w:r w:rsidRPr="00704DEA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704DEA">
              <w:rPr>
                <w:rFonts w:ascii="GHEA Grapalat" w:hAnsi="GHEA Grapalat"/>
                <w:sz w:val="24"/>
                <w:szCs w:val="24"/>
                <w:lang w:val="hy-AM"/>
              </w:rPr>
              <w:t>մշակույթի</w:t>
            </w:r>
            <w:r w:rsidRPr="00704DE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704DEA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704DE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704DEA">
              <w:rPr>
                <w:rFonts w:ascii="GHEA Grapalat" w:hAnsi="GHEA Grapalat"/>
                <w:sz w:val="24"/>
                <w:szCs w:val="24"/>
                <w:lang w:val="hy-AM"/>
              </w:rPr>
              <w:t>սպորտի</w:t>
            </w:r>
            <w:r w:rsidRPr="00704DE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4BF5C25" w14:textId="77777777" w:rsidR="0026106D" w:rsidRPr="00BA7501" w:rsidRDefault="00BA7501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color w:val="000000" w:themeColor="text1"/>
                <w:spacing w:val="30"/>
                <w:lang w:val="en-US"/>
              </w:rPr>
            </w:pPr>
            <w:r w:rsidRPr="00BA7501">
              <w:rPr>
                <w:rFonts w:ascii="GHEA Grapalat" w:hAnsi="GHEA Grapalat" w:cs="Sylfaen"/>
                <w:b/>
                <w:color w:val="000000" w:themeColor="text1"/>
                <w:spacing w:val="30"/>
                <w:lang w:val="en-US"/>
              </w:rPr>
              <w:t>22</w:t>
            </w:r>
          </w:p>
          <w:p w14:paraId="2665D511" w14:textId="77777777" w:rsidR="00BA7501" w:rsidRPr="00BA7501" w:rsidRDefault="00BA7501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color w:val="000000" w:themeColor="text1"/>
                <w:spacing w:val="30"/>
                <w:lang w:val="en-US"/>
              </w:rPr>
            </w:pPr>
          </w:p>
          <w:p w14:paraId="5D28AAFC" w14:textId="77777777" w:rsidR="00BA7501" w:rsidRPr="00BA7501" w:rsidRDefault="00BA7501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color w:val="000000" w:themeColor="text1"/>
                <w:spacing w:val="30"/>
                <w:lang w:val="en-US"/>
              </w:rPr>
            </w:pPr>
          </w:p>
          <w:p w14:paraId="41EBCC8B" w14:textId="0824865E" w:rsidR="00BA7501" w:rsidRPr="00BA7501" w:rsidRDefault="00BA7501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en-US"/>
              </w:rPr>
            </w:pPr>
            <w:r w:rsidRPr="00BA7501">
              <w:rPr>
                <w:rFonts w:ascii="GHEA Grapalat" w:hAnsi="GHEA Grapalat" w:cs="Sylfaen"/>
                <w:b/>
                <w:color w:val="000000" w:themeColor="text1"/>
                <w:spacing w:val="30"/>
                <w:lang w:val="en-US"/>
              </w:rPr>
              <w:t>26</w:t>
            </w:r>
          </w:p>
        </w:tc>
      </w:tr>
      <w:tr w:rsidR="000D6B14" w:rsidRPr="00754395" w14:paraId="5AD1435E" w14:textId="77777777" w:rsidTr="00353C33">
        <w:trPr>
          <w:trHeight w:val="1505"/>
        </w:trPr>
        <w:tc>
          <w:tcPr>
            <w:tcW w:w="675" w:type="dxa"/>
            <w:shd w:val="clear" w:color="auto" w:fill="auto"/>
            <w:vAlign w:val="center"/>
          </w:tcPr>
          <w:p w14:paraId="7E416A75" w14:textId="0EDEB694" w:rsidR="000D6B14" w:rsidRPr="00927965" w:rsidRDefault="00704DEA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4</w:t>
            </w:r>
            <w:r w:rsidR="000D6B14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2E9DFEDE" w14:textId="77777777" w:rsidR="000D6B14" w:rsidRPr="00353C33" w:rsidRDefault="000D6B14" w:rsidP="000D6B14">
            <w:pPr>
              <w:tabs>
                <w:tab w:val="left" w:pos="0"/>
              </w:tabs>
              <w:spacing w:after="0" w:line="240" w:lineRule="auto"/>
              <w:ind w:right="-1" w:firstLine="34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Հետադարձ կապ</w:t>
            </w:r>
          </w:p>
          <w:p w14:paraId="7E4767EE" w14:textId="543091E1" w:rsidR="000D6B14" w:rsidRPr="00907F38" w:rsidRDefault="000D6B14" w:rsidP="00907F38">
            <w:pPr>
              <w:tabs>
                <w:tab w:val="left" w:pos="0"/>
              </w:tabs>
              <w:spacing w:after="0" w:line="240" w:lineRule="auto"/>
              <w:ind w:right="-1" w:firstLine="34"/>
              <w:rPr>
                <w:rFonts w:ascii="GHEA Grapalat" w:hAnsi="GHEA Grapalat" w:cs="Sylfaen"/>
                <w:sz w:val="24"/>
                <w:szCs w:val="24"/>
                <w:highlight w:val="yellow"/>
                <w:lang w:val="af-ZA"/>
              </w:rPr>
            </w:pPr>
            <w:r w:rsidRPr="00BA7501">
              <w:rPr>
                <w:rFonts w:ascii="GHEA Grapalat" w:hAnsi="GHEA Grapalat" w:cs="Sylfaen"/>
                <w:sz w:val="24"/>
                <w:szCs w:val="24"/>
                <w:lang w:val="hy-AM"/>
              </w:rPr>
              <w:t>ԿՏՄ կողմից իրականացվա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af-ZA"/>
              </w:rPr>
              <w:t>ծ ստուգումների արդյունքում ԿՏՄ ղեկավարի կարգադրագրերով տրված հանձնարարականների և հաստատություններից 20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af-ZA"/>
              </w:rPr>
              <w:t>1 թվականի II</w:t>
            </w:r>
            <w:r w:rsidR="007C6B3E" w:rsidRPr="00BA7501">
              <w:rPr>
                <w:rFonts w:ascii="GHEA Grapalat" w:hAnsi="GHEA Grapalat" w:cs="Sylfaen"/>
                <w:sz w:val="24"/>
                <w:szCs w:val="24"/>
                <w:lang w:val="af-ZA"/>
              </w:rPr>
              <w:t>I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եռամսյակում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ստացվ</w:t>
            </w:r>
            <w:r w:rsidRPr="00BA7501">
              <w:rPr>
                <w:rFonts w:ascii="GHEA Grapalat" w:hAnsi="GHEA Grapalat" w:cs="Sylfaen"/>
                <w:sz w:val="24"/>
                <w:szCs w:val="24"/>
              </w:rPr>
              <w:t>ած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կատարողականների համադրման արդյունքներ </w:t>
            </w:r>
            <w:r w:rsidRPr="00BA750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46B1B23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14:paraId="360BD18A" w14:textId="0D9E238A" w:rsidR="000D6B14" w:rsidRDefault="00BA7501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30</w:t>
            </w:r>
          </w:p>
          <w:p w14:paraId="6BFCC2FD" w14:textId="2DA60D89" w:rsidR="000D6B14" w:rsidRPr="00FB7BD9" w:rsidRDefault="000D6B14" w:rsidP="004B501D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</w:tc>
      </w:tr>
      <w:tr w:rsidR="000D6B14" w:rsidRPr="00754395" w14:paraId="410EE165" w14:textId="77777777" w:rsidTr="00353C33">
        <w:trPr>
          <w:trHeight w:val="436"/>
        </w:trPr>
        <w:tc>
          <w:tcPr>
            <w:tcW w:w="675" w:type="dxa"/>
            <w:shd w:val="clear" w:color="auto" w:fill="auto"/>
            <w:vAlign w:val="center"/>
          </w:tcPr>
          <w:p w14:paraId="291256E0" w14:textId="75A38D0A" w:rsidR="000D6B14" w:rsidRPr="00927965" w:rsidRDefault="00BA7501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5</w:t>
            </w:r>
            <w:r w:rsidR="000D6B14"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F9B8E2A" w14:textId="77777777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Ստուգայցեր</w:t>
            </w:r>
          </w:p>
          <w:p w14:paraId="4DA9C357" w14:textId="77777777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sz w:val="24"/>
                <w:szCs w:val="24"/>
                <w:lang w:val="hy-AM"/>
              </w:rPr>
              <w:t xml:space="preserve">Ստուգայցեր Երևան քաղաքում գործող </w:t>
            </w:r>
            <w:r w:rsidRPr="00353C33">
              <w:rPr>
                <w:rFonts w:ascii="GHEA Grapalat" w:hAnsi="GHEA Grapalat"/>
                <w:sz w:val="24"/>
                <w:szCs w:val="24"/>
                <w:lang w:val="hy-AM" w:eastAsia="en-GB"/>
              </w:rPr>
              <w:t>հանրակրթական ծրագրեր իրականացնող ուսումնական հաստատություններում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4B7B188" w14:textId="77777777" w:rsidR="000D6B14" w:rsidRPr="003C3D50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1622687B" w14:textId="71777A19" w:rsidR="000D6B14" w:rsidRPr="00063475" w:rsidRDefault="00BA7501" w:rsidP="004B501D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3</w:t>
            </w:r>
            <w:r w:rsidR="004B501D">
              <w:rPr>
                <w:rFonts w:ascii="GHEA Grapalat" w:hAnsi="GHEA Grapalat" w:cs="Sylfaen"/>
                <w:b/>
                <w:spacing w:val="30"/>
                <w:lang w:val="en-US"/>
              </w:rPr>
              <w:t>3</w:t>
            </w:r>
          </w:p>
        </w:tc>
      </w:tr>
      <w:tr w:rsidR="000D6B14" w:rsidRPr="0036302E" w14:paraId="67D58AFF" w14:textId="77777777" w:rsidTr="00353C33">
        <w:trPr>
          <w:trHeight w:val="664"/>
        </w:trPr>
        <w:tc>
          <w:tcPr>
            <w:tcW w:w="675" w:type="dxa"/>
            <w:shd w:val="clear" w:color="auto" w:fill="auto"/>
            <w:vAlign w:val="center"/>
          </w:tcPr>
          <w:p w14:paraId="72E9A7B2" w14:textId="215575C2" w:rsidR="000D6B14" w:rsidRDefault="00BA7501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6</w:t>
            </w:r>
            <w:r w:rsidR="000D6B14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08D346DD" w14:textId="62162C8A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Դիմումներում, բողոքներում բարձրացված խնդրների ուսումնասիրություն կամ ստուգում (վարչական վարույթներ)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C522EAE" w14:textId="1DF872C7" w:rsidR="000D6B14" w:rsidRPr="00063475" w:rsidRDefault="00BA7501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34</w:t>
            </w:r>
          </w:p>
        </w:tc>
      </w:tr>
      <w:tr w:rsidR="000D6B14" w:rsidRPr="009D5E52" w14:paraId="2ACA99DD" w14:textId="77777777" w:rsidTr="00353C33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14:paraId="064244E9" w14:textId="3F97059B" w:rsidR="000D6B14" w:rsidRDefault="00BA7501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7</w:t>
            </w:r>
            <w:r w:rsidR="000D6B14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75A642E" w14:textId="77777777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/>
                <w:i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Կանխարգելիչ,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աջակցման և խորհրդատվական</w:t>
            </w:r>
            <w:r w:rsidRPr="00353C33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միջոցառումներ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1C201C5" w14:textId="021A2FFA" w:rsidR="000D6B14" w:rsidRPr="00063475" w:rsidRDefault="00BA7501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3</w:t>
            </w:r>
            <w:r w:rsidR="004B501D">
              <w:rPr>
                <w:rFonts w:ascii="GHEA Grapalat" w:hAnsi="GHEA Grapalat" w:cs="Sylfaen"/>
                <w:b/>
                <w:spacing w:val="30"/>
                <w:lang w:val="en-US"/>
              </w:rPr>
              <w:t>4</w:t>
            </w:r>
          </w:p>
        </w:tc>
      </w:tr>
      <w:tr w:rsidR="000D6B14" w:rsidRPr="00927965" w14:paraId="33022280" w14:textId="77777777" w:rsidTr="00353C33">
        <w:trPr>
          <w:trHeight w:val="500"/>
        </w:trPr>
        <w:tc>
          <w:tcPr>
            <w:tcW w:w="675" w:type="dxa"/>
            <w:shd w:val="clear" w:color="auto" w:fill="auto"/>
            <w:vAlign w:val="center"/>
          </w:tcPr>
          <w:p w14:paraId="397D8F13" w14:textId="639B9F0A" w:rsidR="000D6B14" w:rsidRPr="00927965" w:rsidRDefault="00BA7501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8</w:t>
            </w:r>
            <w:r w:rsidR="000D6B14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20E692F0" w14:textId="3EABEA31" w:rsidR="000D6B14" w:rsidRPr="00353C33" w:rsidRDefault="0007230F" w:rsidP="0007230F">
            <w:pPr>
              <w:spacing w:after="0" w:line="240" w:lineRule="auto"/>
              <w:ind w:right="-1" w:firstLine="34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Ներկայացված օ</w:t>
            </w:r>
            <w:r w:rsidR="000D6B14" w:rsidRPr="00353C33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րենսդրական առաջարկներ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89FBC28" w14:textId="4629191B" w:rsidR="000D6B14" w:rsidRPr="00540D30" w:rsidRDefault="00BA7501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3</w:t>
            </w:r>
            <w:r w:rsidR="004B501D">
              <w:rPr>
                <w:rFonts w:ascii="GHEA Grapalat" w:hAnsi="GHEA Grapalat" w:cs="Sylfaen"/>
                <w:b/>
                <w:spacing w:val="30"/>
                <w:lang w:val="en-US"/>
              </w:rPr>
              <w:t>6</w:t>
            </w:r>
          </w:p>
        </w:tc>
      </w:tr>
      <w:tr w:rsidR="000D6B14" w:rsidRPr="00FF441B" w14:paraId="1F613109" w14:textId="77777777" w:rsidTr="00353C33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14:paraId="73F2456A" w14:textId="74D95906" w:rsidR="000D6B14" w:rsidRDefault="00BA7501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9</w:t>
            </w:r>
            <w:r w:rsidR="000D6B14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DD95DB2" w14:textId="6DD749C4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 w:cs="Arial"/>
                <w:i/>
                <w:sz w:val="24"/>
                <w:szCs w:val="24"/>
                <w:lang w:val="af-ZA"/>
              </w:rPr>
            </w:pPr>
            <w:r w:rsidRPr="00BA7501">
              <w:rPr>
                <w:rFonts w:ascii="GHEA Grapalat" w:hAnsi="GHEA Grapalat"/>
                <w:b/>
                <w:i/>
                <w:sz w:val="24"/>
                <w:szCs w:val="24"/>
              </w:rPr>
              <w:t>Արցախից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</w:rPr>
              <w:t>տեղափոխված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</w:rPr>
              <w:t>սովորողների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</w:rPr>
              <w:t>կրթության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</w:rPr>
              <w:t>իրավունքի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</w:rPr>
              <w:t>իրացման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</w:rPr>
              <w:t>նկատմամբ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</w:rPr>
              <w:t>վերահսկողությ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ու</w:t>
            </w:r>
            <w:r w:rsidRPr="00BA7501">
              <w:rPr>
                <w:rFonts w:ascii="GHEA Grapalat" w:hAnsi="GHEA Grapalat"/>
                <w:b/>
                <w:i/>
                <w:sz w:val="24"/>
                <w:szCs w:val="24"/>
              </w:rPr>
              <w:t>ն</w:t>
            </w:r>
          </w:p>
          <w:p w14:paraId="305DE733" w14:textId="797BDC86" w:rsidR="000D6B14" w:rsidRPr="00907F38" w:rsidRDefault="000D6B14" w:rsidP="004375DE">
            <w:pPr>
              <w:spacing w:after="0" w:line="240" w:lineRule="auto"/>
              <w:ind w:right="-1"/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</w:pPr>
            <w:r w:rsidRPr="00353C3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Հանրակրթական, նախնական մասնագիտական (արհեստագործական) և միջին մասնագիտական ուսումնական հաստատություններում Արցախից</w:t>
            </w:r>
            <w:r w:rsidRPr="00353C33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353C33">
              <w:rPr>
                <w:rFonts w:ascii="GHEA Grapalat" w:hAnsi="GHEA Grapalat" w:cs="Arial"/>
                <w:sz w:val="24"/>
                <w:szCs w:val="24"/>
                <w:lang w:val="hy-AM"/>
              </w:rPr>
              <w:t>տեղափոխված սովորողների ընդգրկվածությ</w:t>
            </w:r>
            <w:r w:rsidR="0007230F" w:rsidRPr="004375DE">
              <w:rPr>
                <w:rFonts w:ascii="GHEA Grapalat" w:hAnsi="GHEA Grapalat" w:cs="Arial"/>
                <w:sz w:val="24"/>
                <w:szCs w:val="24"/>
                <w:lang w:val="hy-AM"/>
              </w:rPr>
              <w:t>ու</w:t>
            </w:r>
            <w:r w:rsidRPr="00353C33">
              <w:rPr>
                <w:rFonts w:ascii="GHEA Grapalat" w:hAnsi="GHEA Grapalat" w:cs="Arial"/>
                <w:sz w:val="24"/>
                <w:szCs w:val="24"/>
                <w:lang w:val="hy-AM"/>
              </w:rPr>
              <w:t>ն և շարժ</w:t>
            </w:r>
            <w:r w:rsidRPr="00907F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B73A1CA" w14:textId="5E719CF4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1C44D9C4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08251CA9" w14:textId="2A8BF59F" w:rsidR="000D6B14" w:rsidRDefault="00BA7501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3</w:t>
            </w:r>
            <w:r w:rsidR="00486275">
              <w:rPr>
                <w:rFonts w:ascii="GHEA Grapalat" w:hAnsi="GHEA Grapalat" w:cs="Sylfaen"/>
                <w:b/>
                <w:spacing w:val="30"/>
                <w:lang w:val="af-ZA"/>
              </w:rPr>
              <w:t>7</w:t>
            </w:r>
          </w:p>
          <w:p w14:paraId="65F74682" w14:textId="3D0E9FC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1EBB2140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1D7B5464" w14:textId="1F1E136B" w:rsidR="000D6B14" w:rsidRPr="00FF441B" w:rsidRDefault="000D6B14" w:rsidP="00907F38">
            <w:pPr>
              <w:spacing w:after="0" w:line="240" w:lineRule="auto"/>
              <w:ind w:right="-1" w:firstLine="34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</w:tc>
      </w:tr>
    </w:tbl>
    <w:p w14:paraId="4352A5A7" w14:textId="77777777" w:rsidR="00D73CF3" w:rsidRDefault="00D73CF3" w:rsidP="00353C33">
      <w:pPr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bookmarkStart w:id="1" w:name="_ՀՀ_կրթության_պետական"/>
      <w:bookmarkEnd w:id="1"/>
    </w:p>
    <w:tbl>
      <w:tblPr>
        <w:tblpPr w:leftFromText="180" w:rightFromText="180" w:vertAnchor="text" w:horzAnchor="margin" w:tblpXSpec="center" w:tblpY="111"/>
        <w:tblW w:w="11023" w:type="dxa"/>
        <w:shd w:val="clear" w:color="auto" w:fill="DBE5F1"/>
        <w:tblLook w:val="04A0" w:firstRow="1" w:lastRow="0" w:firstColumn="1" w:lastColumn="0" w:noHBand="0" w:noVBand="1"/>
      </w:tblPr>
      <w:tblGrid>
        <w:gridCol w:w="11023"/>
      </w:tblGrid>
      <w:tr w:rsidR="00D73CF3" w:rsidRPr="0016174A" w14:paraId="12AED034" w14:textId="77777777" w:rsidTr="007863DC">
        <w:trPr>
          <w:trHeight w:val="804"/>
        </w:trPr>
        <w:tc>
          <w:tcPr>
            <w:tcW w:w="11023" w:type="dxa"/>
            <w:shd w:val="clear" w:color="auto" w:fill="DBE5F1"/>
            <w:vAlign w:val="center"/>
          </w:tcPr>
          <w:p w14:paraId="78AAC74E" w14:textId="02005F23" w:rsidR="00353C33" w:rsidRDefault="00D73CF3" w:rsidP="00353C33">
            <w:pPr>
              <w:pStyle w:val="Heading1"/>
              <w:spacing w:before="0" w:beforeAutospacing="0" w:after="0" w:afterAutospacing="0" w:line="276" w:lineRule="auto"/>
              <w:ind w:right="-1" w:firstLine="567"/>
              <w:jc w:val="center"/>
              <w:rPr>
                <w:rFonts w:ascii="GHEA Grapalat" w:hAnsi="GHEA Grapalat"/>
                <w:i/>
                <w:color w:val="00B050"/>
                <w:sz w:val="28"/>
                <w:szCs w:val="28"/>
                <w:lang w:val="af-ZA"/>
              </w:rPr>
            </w:pP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ՀՀ</w:t>
            </w:r>
            <w:r w:rsidRPr="00FF441B">
              <w:rPr>
                <w:rFonts w:ascii="GHEA Grapalat" w:hAnsi="GHEA Grapalat" w:cs="Times Armenian"/>
                <w:i/>
                <w:sz w:val="28"/>
                <w:szCs w:val="28"/>
                <w:lang w:val="af-ZA"/>
              </w:rPr>
              <w:t xml:space="preserve"> 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կրթության</w:t>
            </w:r>
            <w:r w:rsidRPr="00FF441B">
              <w:rPr>
                <w:rFonts w:ascii="GHEA Grapalat" w:hAnsi="GHEA Grapalat" w:cs="Times Armenian"/>
                <w:i/>
                <w:sz w:val="28"/>
                <w:szCs w:val="28"/>
                <w:lang w:val="af-ZA"/>
              </w:rPr>
              <w:t xml:space="preserve"> 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տեսչական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  <w:lang w:val="af-ZA"/>
              </w:rPr>
              <w:t xml:space="preserve"> 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մարմնի</w:t>
            </w:r>
            <w:r w:rsidRPr="00FF441B">
              <w:rPr>
                <w:rFonts w:ascii="GHEA Grapalat" w:hAnsi="GHEA Grapalat"/>
                <w:i/>
                <w:sz w:val="28"/>
                <w:szCs w:val="28"/>
                <w:lang w:val="af-ZA"/>
              </w:rPr>
              <w:t xml:space="preserve"> </w:t>
            </w:r>
          </w:p>
          <w:p w14:paraId="54A9D720" w14:textId="2955C8CD" w:rsidR="00D73CF3" w:rsidRPr="00FF441B" w:rsidRDefault="00D73CF3" w:rsidP="00353C33">
            <w:pPr>
              <w:pStyle w:val="Heading1"/>
              <w:spacing w:before="0" w:beforeAutospacing="0" w:after="0" w:afterAutospacing="0" w:line="276" w:lineRule="auto"/>
              <w:ind w:right="-1" w:firstLine="567"/>
              <w:jc w:val="center"/>
              <w:rPr>
                <w:rFonts w:ascii="GHEA Grapalat" w:hAnsi="GHEA Grapalat"/>
                <w:i/>
                <w:sz w:val="28"/>
                <w:szCs w:val="28"/>
                <w:lang w:val="af-ZA"/>
              </w:rPr>
            </w:pPr>
            <w:r w:rsidRPr="00FF441B">
              <w:rPr>
                <w:rFonts w:ascii="GHEA Grapalat" w:hAnsi="GHEA Grapalat" w:cs="Times Armenian"/>
                <w:i/>
                <w:sz w:val="28"/>
                <w:szCs w:val="28"/>
                <w:lang w:val="af-ZA"/>
              </w:rPr>
              <w:t>202</w:t>
            </w:r>
            <w:r w:rsidR="0087062A" w:rsidRPr="00FF441B">
              <w:rPr>
                <w:rFonts w:ascii="GHEA Grapalat" w:hAnsi="GHEA Grapalat" w:cs="Times Armenian"/>
                <w:i/>
                <w:sz w:val="28"/>
                <w:szCs w:val="28"/>
                <w:lang w:val="af-ZA"/>
              </w:rPr>
              <w:t>1</w:t>
            </w:r>
            <w:r w:rsidRPr="00FF441B">
              <w:rPr>
                <w:rFonts w:ascii="GHEA Grapalat" w:hAnsi="GHEA Grapalat" w:cs="Times Armenian"/>
                <w:i/>
                <w:sz w:val="28"/>
                <w:szCs w:val="28"/>
                <w:lang w:val="af-ZA"/>
              </w:rPr>
              <w:t xml:space="preserve"> 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թվականի</w:t>
            </w:r>
            <w:r w:rsidRPr="00FF441B">
              <w:rPr>
                <w:rFonts w:ascii="GHEA Grapalat" w:hAnsi="GHEA Grapalat"/>
                <w:i/>
                <w:sz w:val="28"/>
                <w:szCs w:val="28"/>
                <w:lang w:val="af-ZA"/>
              </w:rPr>
              <w:t xml:space="preserve"> </w:t>
            </w:r>
            <w:r w:rsidR="007C6B3E">
              <w:rPr>
                <w:rFonts w:ascii="GHEA Grapalat" w:hAnsi="GHEA Grapalat"/>
                <w:i/>
                <w:sz w:val="28"/>
                <w:szCs w:val="28"/>
                <w:lang w:val="af-ZA"/>
              </w:rPr>
              <w:t>I</w:t>
            </w:r>
            <w:r w:rsidRPr="00FF441B">
              <w:rPr>
                <w:rFonts w:ascii="GHEA Grapalat" w:hAnsi="GHEA Grapalat"/>
                <w:i/>
                <w:sz w:val="28"/>
                <w:szCs w:val="28"/>
                <w:lang w:val="af-ZA"/>
              </w:rPr>
              <w:t>I</w:t>
            </w:r>
            <w:r w:rsidR="00B30356">
              <w:rPr>
                <w:rFonts w:ascii="GHEA Grapalat" w:hAnsi="GHEA Grapalat"/>
                <w:i/>
                <w:sz w:val="28"/>
                <w:szCs w:val="28"/>
                <w:lang w:val="af-ZA"/>
              </w:rPr>
              <w:t>I</w:t>
            </w:r>
            <w:r w:rsidRPr="00FF441B">
              <w:rPr>
                <w:rFonts w:ascii="GHEA Grapalat" w:hAnsi="GHEA Grapalat"/>
                <w:i/>
                <w:sz w:val="28"/>
                <w:szCs w:val="28"/>
                <w:lang w:val="af-ZA"/>
              </w:rPr>
              <w:t xml:space="preserve"> եռամսյակի 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գործունեությունը</w:t>
            </w:r>
          </w:p>
        </w:tc>
      </w:tr>
    </w:tbl>
    <w:p w14:paraId="57760BBE" w14:textId="77777777" w:rsidR="00D73CF3" w:rsidRPr="00E32134" w:rsidRDefault="00D73CF3" w:rsidP="00353C33">
      <w:pPr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pPr w:leftFromText="180" w:rightFromText="180" w:vertAnchor="text" w:horzAnchor="margin" w:tblpXSpec="center" w:tblpY="111"/>
        <w:tblW w:w="11014" w:type="dxa"/>
        <w:shd w:val="clear" w:color="auto" w:fill="DBE5F1"/>
        <w:tblLook w:val="04A0" w:firstRow="1" w:lastRow="0" w:firstColumn="1" w:lastColumn="0" w:noHBand="0" w:noVBand="1"/>
      </w:tblPr>
      <w:tblGrid>
        <w:gridCol w:w="11014"/>
      </w:tblGrid>
      <w:tr w:rsidR="00D73CF3" w:rsidRPr="00FF441B" w14:paraId="24A2C082" w14:textId="77777777" w:rsidTr="000D6B14">
        <w:trPr>
          <w:trHeight w:val="564"/>
        </w:trPr>
        <w:tc>
          <w:tcPr>
            <w:tcW w:w="11014" w:type="dxa"/>
            <w:shd w:val="clear" w:color="auto" w:fill="DBE5F1"/>
            <w:vAlign w:val="center"/>
          </w:tcPr>
          <w:p w14:paraId="66AD6258" w14:textId="77777777" w:rsidR="00D73CF3" w:rsidRPr="00FF441B" w:rsidRDefault="00D73CF3" w:rsidP="00873353">
            <w:pPr>
              <w:pStyle w:val="Heading1"/>
              <w:numPr>
                <w:ilvl w:val="0"/>
                <w:numId w:val="1"/>
              </w:numPr>
              <w:tabs>
                <w:tab w:val="left" w:pos="330"/>
              </w:tabs>
              <w:spacing w:before="0" w:beforeAutospacing="0" w:after="0" w:afterAutospacing="0"/>
              <w:ind w:left="0" w:right="-1" w:firstLine="0"/>
              <w:rPr>
                <w:rFonts w:ascii="GHEA Grapalat" w:hAnsi="GHEA Grapalat"/>
                <w:i/>
                <w:sz w:val="24"/>
                <w:szCs w:val="24"/>
                <w:lang w:val="af-ZA"/>
              </w:rPr>
            </w:pPr>
            <w:r w:rsidRPr="00FF441B">
              <w:rPr>
                <w:rFonts w:ascii="GHEA Grapalat" w:hAnsi="GHEA Grapalat" w:cs="Sylfaen"/>
                <w:i/>
                <w:sz w:val="24"/>
                <w:szCs w:val="24"/>
              </w:rPr>
              <w:t>Նախաբան</w:t>
            </w:r>
          </w:p>
        </w:tc>
      </w:tr>
    </w:tbl>
    <w:p w14:paraId="6E1497D4" w14:textId="77777777" w:rsidR="00311B12" w:rsidRDefault="00311B12" w:rsidP="00353C33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</w:p>
    <w:p w14:paraId="1C93DE7D" w14:textId="45FA8B88" w:rsidR="007C6B3E" w:rsidRDefault="00D73CF3" w:rsidP="0007230F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A529F0">
        <w:rPr>
          <w:rFonts w:ascii="GHEA Grapalat" w:hAnsi="GHEA Grapalat" w:cs="Times Armenian"/>
          <w:sz w:val="24"/>
          <w:szCs w:val="24"/>
          <w:lang w:val="af-ZA"/>
        </w:rPr>
        <w:t>20</w:t>
      </w:r>
      <w:r w:rsidR="0087062A">
        <w:rPr>
          <w:rFonts w:ascii="GHEA Grapalat" w:hAnsi="GHEA Grapalat" w:cs="Times Armenian"/>
          <w:sz w:val="24"/>
          <w:szCs w:val="24"/>
          <w:lang w:val="hy-AM"/>
        </w:rPr>
        <w:t>21</w:t>
      </w:r>
      <w:r w:rsidRPr="00A529F0">
        <w:rPr>
          <w:rFonts w:ascii="GHEA Grapalat" w:hAnsi="GHEA Grapalat" w:cs="Times Armenian"/>
          <w:sz w:val="24"/>
          <w:szCs w:val="24"/>
          <w:lang w:val="af-ZA"/>
        </w:rPr>
        <w:t xml:space="preserve"> թվականի </w:t>
      </w:r>
      <w:r w:rsidR="00B30356">
        <w:rPr>
          <w:rFonts w:ascii="GHEA Grapalat" w:hAnsi="GHEA Grapalat" w:cs="Times Armenian"/>
          <w:sz w:val="24"/>
          <w:szCs w:val="24"/>
          <w:lang w:val="af-ZA"/>
        </w:rPr>
        <w:t>I</w:t>
      </w:r>
      <w:r w:rsidRPr="00FF441B">
        <w:rPr>
          <w:rFonts w:ascii="GHEA Grapalat" w:hAnsi="GHEA Grapalat" w:cs="Times Armenian"/>
          <w:sz w:val="24"/>
          <w:szCs w:val="24"/>
          <w:lang w:val="af-ZA"/>
        </w:rPr>
        <w:t>I</w:t>
      </w:r>
      <w:r w:rsidR="007C6B3E">
        <w:rPr>
          <w:rFonts w:ascii="GHEA Grapalat" w:hAnsi="GHEA Grapalat" w:cs="Times Armenian"/>
          <w:sz w:val="24"/>
          <w:szCs w:val="24"/>
          <w:lang w:val="af-ZA"/>
        </w:rPr>
        <w:t>I</w:t>
      </w:r>
      <w:r w:rsidRPr="00A529F0">
        <w:rPr>
          <w:rFonts w:ascii="GHEA Grapalat" w:hAnsi="GHEA Grapalat" w:cs="Times Armenian"/>
          <w:sz w:val="24"/>
          <w:szCs w:val="24"/>
          <w:lang w:val="af-ZA"/>
        </w:rPr>
        <w:t xml:space="preserve"> եռամսյակում </w:t>
      </w:r>
      <w:r w:rsidR="00311B12">
        <w:rPr>
          <w:rFonts w:ascii="GHEA Grapalat" w:hAnsi="GHEA Grapalat" w:cs="Times Armenian"/>
          <w:sz w:val="24"/>
          <w:szCs w:val="24"/>
          <w:lang w:val="af-ZA"/>
        </w:rPr>
        <w:t xml:space="preserve">ՀՀ կրթության տեսչական մարմինն (ԿՏՄ) </w:t>
      </w:r>
      <w:r w:rsidRPr="00A529F0">
        <w:rPr>
          <w:rFonts w:ascii="GHEA Grapalat" w:hAnsi="GHEA Grapalat" w:cs="Times Armenian"/>
          <w:sz w:val="24"/>
          <w:szCs w:val="24"/>
          <w:lang w:val="hy-AM"/>
        </w:rPr>
        <w:t xml:space="preserve">իրականացրել է ստուգումներ, </w:t>
      </w:r>
      <w:r>
        <w:rPr>
          <w:rFonts w:ascii="GHEA Grapalat" w:hAnsi="GHEA Grapalat" w:cs="Times Armenian"/>
          <w:sz w:val="24"/>
          <w:szCs w:val="24"/>
        </w:rPr>
        <w:t>ստուգայցեր</w:t>
      </w:r>
      <w:r w:rsidRPr="00311B12">
        <w:rPr>
          <w:rFonts w:ascii="GHEA Grapalat" w:hAnsi="GHEA Grapalat" w:cs="Times Armenian"/>
          <w:sz w:val="24"/>
          <w:szCs w:val="24"/>
          <w:lang w:val="af-ZA"/>
        </w:rPr>
        <w:t>,</w:t>
      </w:r>
      <w:r w:rsidRPr="00A529F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C5260">
        <w:rPr>
          <w:rFonts w:ascii="GHEA Grapalat" w:hAnsi="GHEA Grapalat" w:cs="Times Armenian"/>
          <w:sz w:val="24"/>
          <w:szCs w:val="24"/>
          <w:lang w:val="en-US"/>
        </w:rPr>
        <w:t>վարչական</w:t>
      </w:r>
      <w:r w:rsidR="005C5260" w:rsidRPr="00311B1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5C5260">
        <w:rPr>
          <w:rFonts w:ascii="GHEA Grapalat" w:hAnsi="GHEA Grapalat" w:cs="Times Armenian"/>
          <w:sz w:val="24"/>
          <w:szCs w:val="24"/>
          <w:lang w:val="en-US"/>
        </w:rPr>
        <w:t>վարույթներ</w:t>
      </w:r>
      <w:r w:rsidR="005C5260" w:rsidRPr="00311B12">
        <w:rPr>
          <w:rFonts w:ascii="GHEA Grapalat" w:hAnsi="GHEA Grapalat" w:cs="Times Armenian"/>
          <w:sz w:val="24"/>
          <w:szCs w:val="24"/>
          <w:lang w:val="af-ZA"/>
        </w:rPr>
        <w:t>,</w:t>
      </w:r>
      <w:r w:rsidRPr="00A529F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FC11F6">
        <w:rPr>
          <w:rFonts w:ascii="GHEA Grapalat" w:hAnsi="GHEA Grapalat" w:cs="Times Armenian"/>
          <w:sz w:val="24"/>
          <w:szCs w:val="24"/>
          <w:lang w:val="en-US"/>
        </w:rPr>
        <w:t>վերահսկման</w:t>
      </w:r>
      <w:r w:rsidR="00FC11F6" w:rsidRPr="00FC11F6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29F0">
        <w:rPr>
          <w:rFonts w:ascii="GHEA Grapalat" w:hAnsi="GHEA Grapalat" w:cs="Times Armenian"/>
          <w:sz w:val="24"/>
          <w:szCs w:val="24"/>
          <w:lang w:val="hy-AM"/>
        </w:rPr>
        <w:t>խորհրդատվական, իրազեկման, աջակցման միջոցառումներ։</w:t>
      </w:r>
      <w:r w:rsidRPr="00A529F0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</w:p>
    <w:p w14:paraId="7B292A3F" w14:textId="37F54BD3" w:rsidR="007C6B3E" w:rsidRPr="00781424" w:rsidRDefault="007C6B3E" w:rsidP="0007230F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A529F0">
        <w:rPr>
          <w:rFonts w:ascii="GHEA Grapalat" w:hAnsi="GHEA Grapalat"/>
          <w:sz w:val="24"/>
          <w:szCs w:val="24"/>
          <w:lang w:val="hy-AM"/>
        </w:rPr>
        <w:t>Համաձայն 202</w:t>
      </w:r>
      <w:r w:rsidRPr="0087062A">
        <w:rPr>
          <w:rFonts w:ascii="GHEA Grapalat" w:hAnsi="GHEA Grapalat"/>
          <w:sz w:val="24"/>
          <w:szCs w:val="24"/>
          <w:lang w:val="hy-AM"/>
        </w:rPr>
        <w:t>1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 թվականի ստուգումների ժամանակացույցի՝ </w:t>
      </w:r>
      <w:r>
        <w:rPr>
          <w:rFonts w:ascii="GHEA Grapalat" w:hAnsi="GHEA Grapalat"/>
          <w:sz w:val="24"/>
          <w:szCs w:val="24"/>
          <w:lang w:val="hy-AM"/>
        </w:rPr>
        <w:t>202</w:t>
      </w:r>
      <w:r w:rsidRPr="0087062A">
        <w:rPr>
          <w:rFonts w:ascii="GHEA Grapalat" w:hAnsi="GHEA Grapalat"/>
          <w:sz w:val="24"/>
          <w:szCs w:val="24"/>
          <w:lang w:val="hy-AM"/>
        </w:rPr>
        <w:t>1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Pr="00B30356">
        <w:rPr>
          <w:rFonts w:ascii="GHEA Grapalat" w:hAnsi="GHEA Grapalat"/>
          <w:sz w:val="24"/>
          <w:szCs w:val="24"/>
          <w:lang w:val="hy-AM"/>
        </w:rPr>
        <w:t>I</w:t>
      </w:r>
      <w:r w:rsidRPr="00A529F0">
        <w:rPr>
          <w:rFonts w:ascii="GHEA Grapalat" w:hAnsi="GHEA Grapalat"/>
          <w:sz w:val="24"/>
          <w:szCs w:val="24"/>
          <w:lang w:val="pl-PL"/>
        </w:rPr>
        <w:t>II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 եռամսյակում </w:t>
      </w:r>
      <w:r w:rsidR="00781424" w:rsidRPr="007C6B3E">
        <w:rPr>
          <w:rFonts w:ascii="GHEA Grapalat" w:hAnsi="GHEA Grapalat" w:cs="Calibri"/>
          <w:sz w:val="24"/>
          <w:szCs w:val="24"/>
          <w:lang w:val="hy-AM"/>
        </w:rPr>
        <w:t xml:space="preserve">ԿՏՄ–ի կողմից </w:t>
      </w:r>
      <w:r w:rsidRPr="007C6B3E">
        <w:rPr>
          <w:rFonts w:ascii="GHEA Grapalat" w:hAnsi="GHEA Grapalat"/>
          <w:sz w:val="24"/>
          <w:szCs w:val="24"/>
          <w:lang w:val="hy-AM"/>
        </w:rPr>
        <w:t xml:space="preserve">ստուգումներ են իրականացվել 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7C6B3E">
        <w:rPr>
          <w:rFonts w:ascii="GHEA Grapalat" w:hAnsi="GHEA Grapalat"/>
          <w:sz w:val="24"/>
          <w:szCs w:val="24"/>
          <w:lang w:val="hy-AM"/>
        </w:rPr>
        <w:t>2</w:t>
      </w:r>
      <w:r w:rsidR="00781424" w:rsidRPr="00781424">
        <w:rPr>
          <w:rFonts w:ascii="GHEA Grapalat" w:hAnsi="GHEA Grapalat"/>
          <w:sz w:val="24"/>
          <w:szCs w:val="24"/>
          <w:lang w:val="hy-AM"/>
        </w:rPr>
        <w:t>6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հաստատություններում</w:t>
      </w:r>
      <w:r w:rsidRPr="007C6B3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7C6B3E">
        <w:rPr>
          <w:rFonts w:ascii="GHEA Grapalat" w:hAnsi="GHEA Grapalat"/>
          <w:b/>
          <w:sz w:val="24"/>
          <w:szCs w:val="24"/>
          <w:lang w:val="hy-AM"/>
        </w:rPr>
        <w:t xml:space="preserve">11 </w:t>
      </w:r>
      <w:r w:rsidRPr="002E134C">
        <w:rPr>
          <w:rFonts w:ascii="GHEA Grapalat" w:hAnsi="GHEA Grapalat"/>
          <w:sz w:val="24"/>
          <w:szCs w:val="24"/>
          <w:lang w:val="hy-AM"/>
        </w:rPr>
        <w:t xml:space="preserve">նախադպրոցական </w:t>
      </w:r>
      <w:r>
        <w:rPr>
          <w:rFonts w:ascii="GHEA Grapalat" w:hAnsi="GHEA Grapalat"/>
          <w:sz w:val="24"/>
          <w:szCs w:val="24"/>
          <w:lang w:val="hy-AM"/>
        </w:rPr>
        <w:t>(</w:t>
      </w:r>
      <w:r w:rsidRPr="007C6B3E">
        <w:rPr>
          <w:rFonts w:ascii="GHEA Grapalat" w:hAnsi="GHEA Grapalat"/>
          <w:sz w:val="24"/>
          <w:szCs w:val="24"/>
          <w:lang w:val="hy-AM"/>
        </w:rPr>
        <w:t xml:space="preserve">մանկապարտեզ), </w:t>
      </w:r>
      <w:r w:rsidR="00781424" w:rsidRPr="00781424">
        <w:rPr>
          <w:rFonts w:ascii="GHEA Grapalat" w:hAnsi="GHEA Grapalat"/>
          <w:sz w:val="24"/>
          <w:szCs w:val="24"/>
          <w:lang w:val="hy-AM"/>
        </w:rPr>
        <w:t>9</w:t>
      </w:r>
      <w:r w:rsidR="00781424" w:rsidRPr="0082177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81424" w:rsidRPr="002E134C">
        <w:rPr>
          <w:rFonts w:ascii="GHEA Grapalat" w:hAnsi="GHEA Grapalat"/>
          <w:sz w:val="24"/>
          <w:szCs w:val="24"/>
          <w:lang w:val="hy-AM"/>
        </w:rPr>
        <w:t>հանրակրթական (</w:t>
      </w:r>
      <w:r w:rsidR="00781424" w:rsidRPr="00A529F0">
        <w:rPr>
          <w:rFonts w:ascii="GHEA Grapalat" w:hAnsi="GHEA Grapalat"/>
          <w:sz w:val="24"/>
          <w:szCs w:val="24"/>
          <w:lang w:val="hy-AM"/>
        </w:rPr>
        <w:t>դպրոց</w:t>
      </w:r>
      <w:r w:rsidR="00781424" w:rsidRPr="002E134C">
        <w:rPr>
          <w:rFonts w:ascii="GHEA Grapalat" w:hAnsi="GHEA Grapalat"/>
          <w:sz w:val="24"/>
          <w:szCs w:val="24"/>
          <w:lang w:val="hy-AM"/>
        </w:rPr>
        <w:t>)</w:t>
      </w:r>
      <w:r w:rsidR="00781424" w:rsidRPr="007C6B3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C6B3E">
        <w:rPr>
          <w:rFonts w:ascii="GHEA Grapalat" w:hAnsi="GHEA Grapalat"/>
          <w:b/>
          <w:sz w:val="24"/>
          <w:szCs w:val="24"/>
          <w:lang w:val="hy-AM"/>
        </w:rPr>
        <w:t>1</w:t>
      </w:r>
      <w:r w:rsidRPr="007C6B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29F0">
        <w:rPr>
          <w:rFonts w:ascii="GHEA Grapalat" w:hAnsi="GHEA Grapalat"/>
          <w:sz w:val="24"/>
          <w:szCs w:val="24"/>
          <w:lang w:val="hy-AM"/>
        </w:rPr>
        <w:t>նախնական</w:t>
      </w:r>
      <w:r w:rsidRPr="00A529F0">
        <w:rPr>
          <w:rFonts w:ascii="GHEA Grapalat" w:hAnsi="GHEA Grapalat"/>
          <w:sz w:val="24"/>
          <w:szCs w:val="24"/>
          <w:lang w:val="pl-PL"/>
        </w:rPr>
        <w:t xml:space="preserve"> </w:t>
      </w:r>
      <w:r w:rsidRPr="00A529F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մասնագիտական (արհեստագործական) </w:t>
      </w:r>
      <w:r w:rsidRPr="00A529F0">
        <w:rPr>
          <w:rFonts w:ascii="GHEA Grapalat" w:hAnsi="GHEA Grapalat"/>
          <w:sz w:val="24"/>
          <w:szCs w:val="24"/>
          <w:lang w:val="hy-AM"/>
        </w:rPr>
        <w:t>և</w:t>
      </w:r>
      <w:r w:rsidRPr="0082177B">
        <w:rPr>
          <w:rFonts w:ascii="GHEA Grapalat" w:hAnsi="GHEA Grapalat"/>
          <w:b/>
          <w:sz w:val="24"/>
          <w:szCs w:val="24"/>
          <w:lang w:val="pl-PL"/>
        </w:rPr>
        <w:t xml:space="preserve"> 5</w:t>
      </w:r>
      <w:r>
        <w:rPr>
          <w:rFonts w:ascii="GHEA Grapalat" w:hAnsi="GHEA Grapalat"/>
          <w:sz w:val="24"/>
          <w:szCs w:val="24"/>
          <w:lang w:val="pl-PL"/>
        </w:rPr>
        <w:t xml:space="preserve"> </w:t>
      </w:r>
      <w:r w:rsidRPr="00A529F0">
        <w:rPr>
          <w:rFonts w:ascii="GHEA Grapalat" w:hAnsi="GHEA Grapalat"/>
          <w:sz w:val="24"/>
          <w:szCs w:val="24"/>
          <w:lang w:val="hy-AM"/>
        </w:rPr>
        <w:t>միջին մասնագիտական ուսումնական հաստատություններ</w:t>
      </w:r>
      <w:r w:rsidRPr="007C6B3E">
        <w:rPr>
          <w:rFonts w:ascii="GHEA Grapalat" w:hAnsi="GHEA Grapalat"/>
          <w:sz w:val="24"/>
          <w:szCs w:val="24"/>
          <w:lang w:val="hy-AM"/>
        </w:rPr>
        <w:t xml:space="preserve">): </w:t>
      </w:r>
    </w:p>
    <w:p w14:paraId="6A406986" w14:textId="7BDE617A" w:rsidR="00F647A2" w:rsidRDefault="00F647A2" w:rsidP="0007230F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GHEA Grapalat"/>
          <w:sz w:val="24"/>
          <w:lang w:val="af-ZA"/>
        </w:rPr>
      </w:pPr>
      <w:r w:rsidRPr="00B5253E">
        <w:rPr>
          <w:rFonts w:ascii="GHEA Grapalat" w:hAnsi="GHEA Grapalat" w:cs="GHEA Grapalat"/>
          <w:sz w:val="24"/>
          <w:lang w:val="hy-AM"/>
        </w:rPr>
        <w:t>Նախադպրոցական կրթության ոլորտում 1 ստուգման միջին տևողությունը I</w:t>
      </w:r>
      <w:r w:rsidR="007863DC" w:rsidRPr="007863DC">
        <w:rPr>
          <w:rFonts w:ascii="GHEA Grapalat" w:hAnsi="GHEA Grapalat" w:cs="GHEA Grapalat"/>
          <w:sz w:val="24"/>
          <w:lang w:val="hy-AM"/>
        </w:rPr>
        <w:t>I</w:t>
      </w:r>
      <w:r w:rsidR="00781424" w:rsidRPr="00781424">
        <w:rPr>
          <w:rFonts w:ascii="GHEA Grapalat" w:hAnsi="GHEA Grapalat" w:cs="GHEA Grapalat"/>
          <w:sz w:val="24"/>
          <w:lang w:val="hy-AM"/>
        </w:rPr>
        <w:t>I</w:t>
      </w:r>
      <w:r w:rsidRPr="00B5253E">
        <w:rPr>
          <w:rFonts w:ascii="GHEA Grapalat" w:hAnsi="GHEA Grapalat" w:cs="GHEA Grapalat"/>
          <w:sz w:val="24"/>
          <w:lang w:val="hy-AM"/>
        </w:rPr>
        <w:t xml:space="preserve"> եռամսյակում կազմել է </w:t>
      </w:r>
      <w:r w:rsidRPr="00B5253E">
        <w:rPr>
          <w:rFonts w:ascii="GHEA Grapalat" w:hAnsi="GHEA Grapalat" w:cs="GHEA Grapalat"/>
          <w:sz w:val="24"/>
          <w:lang w:val="af-ZA"/>
        </w:rPr>
        <w:t>3</w:t>
      </w:r>
      <w:r w:rsidRPr="00B5253E">
        <w:rPr>
          <w:rFonts w:ascii="GHEA Grapalat" w:hAnsi="GHEA Grapalat" w:cs="GHEA Grapalat"/>
          <w:sz w:val="24"/>
          <w:lang w:val="hy-AM"/>
        </w:rPr>
        <w:t xml:space="preserve"> աշխատանքային օր, մ</w:t>
      </w:r>
      <w:r w:rsidRPr="00B5253E">
        <w:rPr>
          <w:rFonts w:ascii="GHEA Grapalat" w:hAnsi="GHEA Grapalat" w:cs="GHEA Grapalat"/>
          <w:sz w:val="24"/>
          <w:lang w:val="af-ZA"/>
        </w:rPr>
        <w:t>իջնակարգ կրթության ոլորտում</w:t>
      </w:r>
      <w:r w:rsidRPr="00B5253E">
        <w:rPr>
          <w:rFonts w:ascii="GHEA Grapalat" w:hAnsi="GHEA Grapalat" w:cs="GHEA Grapalat"/>
          <w:sz w:val="24"/>
          <w:lang w:val="hy-AM"/>
        </w:rPr>
        <w:t xml:space="preserve">` </w:t>
      </w:r>
      <w:r w:rsidRPr="00B5253E">
        <w:rPr>
          <w:rFonts w:ascii="GHEA Grapalat" w:hAnsi="GHEA Grapalat" w:cs="GHEA Grapalat"/>
          <w:sz w:val="24"/>
          <w:lang w:val="af-ZA"/>
        </w:rPr>
        <w:t xml:space="preserve">5, </w:t>
      </w:r>
      <w:r w:rsidR="000C07D8">
        <w:rPr>
          <w:rFonts w:ascii="GHEA Grapalat" w:hAnsi="GHEA Grapalat" w:cs="GHEA Grapalat"/>
          <w:sz w:val="24"/>
          <w:lang w:val="af-ZA"/>
        </w:rPr>
        <w:t xml:space="preserve">նախնական և </w:t>
      </w:r>
      <w:r w:rsidRPr="00B5253E">
        <w:rPr>
          <w:rFonts w:ascii="GHEA Grapalat" w:hAnsi="GHEA Grapalat" w:cs="GHEA Grapalat"/>
          <w:sz w:val="24"/>
          <w:lang w:val="af-ZA"/>
        </w:rPr>
        <w:t>միջին մասնագիտական կրթության ոլորտ</w:t>
      </w:r>
      <w:r w:rsidR="000C07D8">
        <w:rPr>
          <w:rFonts w:ascii="GHEA Grapalat" w:hAnsi="GHEA Grapalat" w:cs="GHEA Grapalat"/>
          <w:sz w:val="24"/>
          <w:lang w:val="af-ZA"/>
        </w:rPr>
        <w:t>ներ</w:t>
      </w:r>
      <w:r w:rsidRPr="00B5253E">
        <w:rPr>
          <w:rFonts w:ascii="GHEA Grapalat" w:hAnsi="GHEA Grapalat" w:cs="GHEA Grapalat"/>
          <w:sz w:val="24"/>
          <w:lang w:val="af-ZA"/>
        </w:rPr>
        <w:t xml:space="preserve">ում՝ </w:t>
      </w:r>
      <w:r w:rsidRPr="007863DC">
        <w:rPr>
          <w:rFonts w:ascii="GHEA Grapalat" w:hAnsi="GHEA Grapalat" w:cs="GHEA Grapalat"/>
          <w:sz w:val="24"/>
          <w:lang w:val="hy-AM"/>
        </w:rPr>
        <w:t>4</w:t>
      </w:r>
      <w:r w:rsidRPr="007863DC">
        <w:rPr>
          <w:rFonts w:ascii="GHEA Grapalat" w:hAnsi="GHEA Grapalat" w:cs="GHEA Grapalat"/>
          <w:sz w:val="24"/>
          <w:lang w:val="af-ZA"/>
        </w:rPr>
        <w:t>.</w:t>
      </w:r>
      <w:r w:rsidR="007863DC">
        <w:rPr>
          <w:rFonts w:ascii="GHEA Grapalat" w:hAnsi="GHEA Grapalat" w:cs="GHEA Grapalat"/>
          <w:sz w:val="24"/>
          <w:lang w:val="af-ZA"/>
        </w:rPr>
        <w:t>75</w:t>
      </w:r>
      <w:r w:rsidRPr="00B5253E">
        <w:rPr>
          <w:rFonts w:ascii="GHEA Grapalat" w:hAnsi="GHEA Grapalat" w:cs="GHEA Grapalat"/>
          <w:sz w:val="24"/>
          <w:lang w:val="af-ZA"/>
        </w:rPr>
        <w:t xml:space="preserve"> աշխատանքային օր:</w:t>
      </w:r>
    </w:p>
    <w:p w14:paraId="6067D586" w14:textId="281842B3" w:rsidR="000C07D8" w:rsidRDefault="00686700" w:rsidP="0007230F">
      <w:pPr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 w:rsidRPr="00AB2E02">
        <w:rPr>
          <w:rFonts w:ascii="GHEA Grapalat" w:hAnsi="GHEA Grapalat" w:cs="GHEA Grapalat"/>
          <w:b/>
          <w:bCs/>
          <w:sz w:val="24"/>
          <w:lang w:val="hy-AM"/>
        </w:rPr>
        <w:t>Նախադպրոցակա</w:t>
      </w:r>
      <w:r w:rsidRPr="00FC11F6">
        <w:rPr>
          <w:rFonts w:ascii="GHEA Grapalat" w:hAnsi="GHEA Grapalat" w:cs="GHEA Grapalat"/>
          <w:b/>
          <w:bCs/>
          <w:sz w:val="24"/>
          <w:lang w:val="hy-AM"/>
        </w:rPr>
        <w:t>ն կրթության ոլորտում</w:t>
      </w:r>
      <w:r w:rsidRPr="00FC11F6">
        <w:rPr>
          <w:rFonts w:ascii="GHEA Grapalat" w:hAnsi="GHEA Grapalat" w:cs="GHEA Grapalat"/>
          <w:sz w:val="24"/>
          <w:lang w:val="hy-AM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իրականացված</w:t>
      </w:r>
      <w:r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="007863DC" w:rsidRPr="00FC11F6">
        <w:rPr>
          <w:rFonts w:ascii="GHEA Grapalat" w:hAnsi="GHEA Grapalat" w:cs="GHEA Grapalat"/>
          <w:sz w:val="24"/>
          <w:lang w:val="af-ZA"/>
        </w:rPr>
        <w:t>1</w:t>
      </w:r>
      <w:r w:rsidR="00781424" w:rsidRPr="00FC11F6">
        <w:rPr>
          <w:rFonts w:ascii="GHEA Grapalat" w:hAnsi="GHEA Grapalat" w:cs="GHEA Grapalat"/>
          <w:sz w:val="24"/>
          <w:lang w:val="af-ZA"/>
        </w:rPr>
        <w:t>1</w:t>
      </w:r>
      <w:r w:rsidR="007863DC"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ստուգումների</w:t>
      </w:r>
      <w:r w:rsidR="007863DC"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արդյունքում</w:t>
      </w:r>
      <w:r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կրթության</w:t>
      </w:r>
      <w:r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բնագավառը</w:t>
      </w:r>
      <w:r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կարգավորող</w:t>
      </w:r>
      <w:r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ՀՀ</w:t>
      </w:r>
      <w:r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օրենսդրության</w:t>
      </w:r>
      <w:r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պահանջների</w:t>
      </w:r>
      <w:r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խախտումներ</w:t>
      </w:r>
      <w:r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են</w:t>
      </w:r>
      <w:r w:rsidRPr="00FC11F6">
        <w:rPr>
          <w:rFonts w:ascii="GHEA Grapalat" w:hAnsi="GHEA Grapalat" w:cs="GHEA Grapalat"/>
          <w:sz w:val="24"/>
          <w:lang w:val="af-ZA"/>
        </w:rPr>
        <w:t xml:space="preserve"> </w:t>
      </w:r>
      <w:r w:rsidRPr="00FC11F6">
        <w:rPr>
          <w:rFonts w:ascii="GHEA Grapalat" w:hAnsi="GHEA Grapalat" w:cs="GHEA Grapalat"/>
          <w:sz w:val="24"/>
          <w:lang w:val="en-US"/>
        </w:rPr>
        <w:t>արձանագրվել</w:t>
      </w:r>
      <w:r w:rsidRPr="00FC11F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բոլոր </w:t>
      </w:r>
      <w:r w:rsidR="00781424" w:rsidRPr="00FC11F6">
        <w:rPr>
          <w:rFonts w:ascii="GHEA Grapalat" w:eastAsia="Times New Roman" w:hAnsi="GHEA Grapalat" w:cs="Arial"/>
          <w:sz w:val="24"/>
          <w:szCs w:val="24"/>
          <w:lang w:val="af-ZA" w:eastAsia="ru-RU"/>
        </w:rPr>
        <w:t>11</w:t>
      </w:r>
      <w:r w:rsidRPr="00FC11F6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մանկապարտեզներում</w:t>
      </w:r>
      <w:r w:rsidRPr="007863DC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՝ կազմվել է </w:t>
      </w:r>
      <w:r w:rsidR="00781424">
        <w:rPr>
          <w:rFonts w:ascii="GHEA Grapalat" w:eastAsia="Times New Roman" w:hAnsi="GHEA Grapalat" w:cs="Arial"/>
          <w:sz w:val="24"/>
          <w:szCs w:val="24"/>
          <w:lang w:val="af-ZA" w:eastAsia="ru-RU"/>
        </w:rPr>
        <w:t>11</w:t>
      </w:r>
      <w:r w:rsidRPr="007863DC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ակտ: </w:t>
      </w:r>
      <w:r w:rsidR="003C3D50" w:rsidRPr="007863DC">
        <w:rPr>
          <w:rFonts w:ascii="GHEA Grapalat" w:eastAsia="Times New Roman" w:hAnsi="GHEA Grapalat" w:cs="Arial"/>
          <w:sz w:val="24"/>
          <w:szCs w:val="24"/>
          <w:lang w:val="af-ZA" w:eastAsia="ru-RU"/>
        </w:rPr>
        <w:t>Ի</w:t>
      </w:r>
      <w:r w:rsidR="00FC2512" w:rsidRPr="007863DC">
        <w:rPr>
          <w:rFonts w:ascii="GHEA Grapalat" w:hAnsi="GHEA Grapalat" w:cs="GHEA Grapalat"/>
          <w:sz w:val="24"/>
          <w:lang w:val="en-US"/>
        </w:rPr>
        <w:t>րականացված</w:t>
      </w:r>
      <w:r w:rsidR="00FC2512" w:rsidRPr="008B0A1D">
        <w:rPr>
          <w:rFonts w:ascii="GHEA Grapalat" w:hAnsi="GHEA Grapalat" w:cs="GHEA Grapalat"/>
          <w:sz w:val="24"/>
          <w:lang w:val="af-ZA"/>
        </w:rPr>
        <w:t xml:space="preserve"> </w:t>
      </w:r>
      <w:r w:rsidR="00FC2512" w:rsidRPr="008B0A1D">
        <w:rPr>
          <w:rFonts w:ascii="GHEA Grapalat" w:hAnsi="GHEA Grapalat" w:cs="GHEA Grapalat"/>
          <w:sz w:val="24"/>
          <w:szCs w:val="24"/>
          <w:lang w:val="hy-AM"/>
        </w:rPr>
        <w:t>ստուգումների շրջանակում գնահատվել են մանկապարտեզների կրթության կազմակերպման անվտանգությունը և մատչելիությունը՝ COVID-19-ի</w:t>
      </w:r>
      <w:r w:rsidR="00914FC8" w:rsidRPr="008B0A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FC2512" w:rsidRPr="008B0A1D">
        <w:rPr>
          <w:rFonts w:ascii="GHEA Grapalat" w:hAnsi="GHEA Grapalat" w:cs="GHEA Grapalat"/>
          <w:sz w:val="24"/>
          <w:szCs w:val="24"/>
          <w:lang w:val="hy-AM"/>
        </w:rPr>
        <w:t>առկայության պայմաններում</w:t>
      </w:r>
      <w:r w:rsidR="00FC2512" w:rsidRPr="008B0A1D">
        <w:rPr>
          <w:rFonts w:ascii="GHEA Grapalat" w:hAnsi="GHEA Grapalat" w:cs="GHEA Grapalat"/>
          <w:sz w:val="24"/>
          <w:szCs w:val="24"/>
          <w:lang w:val="af-ZA"/>
        </w:rPr>
        <w:t>:</w:t>
      </w:r>
      <w:r w:rsidR="00FC2512" w:rsidRPr="008B0A1D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12" w:rsidRPr="008B0A1D">
        <w:rPr>
          <w:rFonts w:ascii="GHEA Grapalat" w:hAnsi="GHEA Grapalat"/>
          <w:sz w:val="24"/>
          <w:szCs w:val="24"/>
          <w:lang w:val="en-US"/>
        </w:rPr>
        <w:t>Գ</w:t>
      </w:r>
      <w:r w:rsidR="00FC2512" w:rsidRPr="008B0A1D">
        <w:rPr>
          <w:rFonts w:ascii="GHEA Grapalat" w:hAnsi="GHEA Grapalat"/>
          <w:sz w:val="24"/>
          <w:szCs w:val="24"/>
          <w:lang w:val="hy-AM"/>
        </w:rPr>
        <w:t>նահատ</w:t>
      </w:r>
      <w:r w:rsidR="00FC2512" w:rsidRPr="008B0A1D">
        <w:rPr>
          <w:rFonts w:ascii="GHEA Grapalat" w:hAnsi="GHEA Grapalat"/>
          <w:sz w:val="24"/>
          <w:szCs w:val="24"/>
          <w:lang w:val="en-US"/>
        </w:rPr>
        <w:t>ման</w:t>
      </w:r>
      <w:r w:rsidR="00FC2512" w:rsidRPr="008B0A1D">
        <w:rPr>
          <w:rFonts w:ascii="GHEA Grapalat" w:hAnsi="GHEA Grapalat"/>
          <w:sz w:val="24"/>
          <w:szCs w:val="24"/>
          <w:lang w:val="af-ZA"/>
        </w:rPr>
        <w:t xml:space="preserve"> </w:t>
      </w:r>
      <w:r w:rsidR="00FC2512" w:rsidRPr="008B0A1D">
        <w:rPr>
          <w:rFonts w:ascii="GHEA Grapalat" w:hAnsi="GHEA Grapalat"/>
          <w:sz w:val="24"/>
          <w:szCs w:val="24"/>
          <w:lang w:val="en-US"/>
        </w:rPr>
        <w:t>արդյունքների</w:t>
      </w:r>
      <w:r w:rsidR="00FC2512" w:rsidRPr="008B0A1D">
        <w:rPr>
          <w:rFonts w:ascii="GHEA Grapalat" w:hAnsi="GHEA Grapalat"/>
          <w:sz w:val="24"/>
          <w:szCs w:val="24"/>
          <w:lang w:val="af-ZA"/>
        </w:rPr>
        <w:t xml:space="preserve"> </w:t>
      </w:r>
      <w:r w:rsidR="00FC2512" w:rsidRPr="008B0A1D">
        <w:rPr>
          <w:rFonts w:ascii="GHEA Grapalat" w:hAnsi="GHEA Grapalat"/>
          <w:sz w:val="24"/>
          <w:szCs w:val="24"/>
          <w:lang w:val="en-US"/>
        </w:rPr>
        <w:t>վերլուծությունները՝</w:t>
      </w:r>
      <w:r w:rsidR="00FC2512" w:rsidRPr="008B0A1D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համապատասխան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առաջարկներով</w:t>
      </w:r>
      <w:r w:rsidR="00311B12" w:rsidRPr="00AB2E02">
        <w:rPr>
          <w:rFonts w:ascii="GHEA Grapalat" w:eastAsia="Times New Roman" w:hAnsi="GHEA Grapalat"/>
          <w:sz w:val="24"/>
          <w:szCs w:val="24"/>
          <w:lang w:val="af-ZA" w:eastAsia="ru-RU"/>
        </w:rPr>
        <w:t>,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ուղարկվել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են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3C3D50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ստուգված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մանկապարտեզների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տնօրեններին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>:</w:t>
      </w:r>
      <w:r w:rsidR="00311B12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</w:p>
    <w:p w14:paraId="44E187D4" w14:textId="4E4D6D17" w:rsidR="007863DC" w:rsidRDefault="00132D7D" w:rsidP="0007230F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AB2E02">
        <w:rPr>
          <w:rFonts w:ascii="GHEA Grapalat" w:hAnsi="GHEA Grapalat" w:cs="GHEA Grapalat"/>
          <w:b/>
          <w:bCs/>
          <w:sz w:val="24"/>
          <w:lang w:val="en-US"/>
        </w:rPr>
        <w:t>Հանրակրթութ</w:t>
      </w:r>
      <w:r w:rsidRPr="00AB2E02">
        <w:rPr>
          <w:rFonts w:ascii="GHEA Grapalat" w:hAnsi="GHEA Grapalat" w:cs="GHEA Grapalat"/>
          <w:b/>
          <w:bCs/>
          <w:sz w:val="24"/>
          <w:lang w:val="hy-AM"/>
        </w:rPr>
        <w:t>յան ոլորտում</w:t>
      </w:r>
      <w:r w:rsidRPr="000C07D8">
        <w:rPr>
          <w:rFonts w:ascii="GHEA Grapalat" w:hAnsi="GHEA Grapalat" w:cs="GHEA Grapalat"/>
          <w:sz w:val="24"/>
          <w:lang w:val="hy-AM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իրականացված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="00781424">
        <w:rPr>
          <w:rFonts w:ascii="GHEA Grapalat" w:hAnsi="GHEA Grapalat" w:cs="GHEA Grapalat"/>
          <w:sz w:val="24"/>
          <w:lang w:val="af-ZA"/>
        </w:rPr>
        <w:t xml:space="preserve">9 </w:t>
      </w:r>
      <w:r w:rsidRPr="000C07D8">
        <w:rPr>
          <w:rFonts w:ascii="GHEA Grapalat" w:hAnsi="GHEA Grapalat" w:cs="GHEA Grapalat"/>
          <w:sz w:val="24"/>
          <w:lang w:val="en-US"/>
        </w:rPr>
        <w:t>ստուգումների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արդյունք</w:t>
      </w:r>
      <w:r w:rsidR="00781424">
        <w:rPr>
          <w:rFonts w:ascii="GHEA Grapalat" w:hAnsi="GHEA Grapalat" w:cs="GHEA Grapalat"/>
          <w:sz w:val="24"/>
          <w:lang w:val="en-US"/>
        </w:rPr>
        <w:t>ները</w:t>
      </w:r>
      <w:r w:rsidR="00781424" w:rsidRPr="00781424">
        <w:rPr>
          <w:rFonts w:ascii="GHEA Grapalat" w:hAnsi="GHEA Grapalat" w:cs="GHEA Grapalat"/>
          <w:sz w:val="24"/>
          <w:lang w:val="af-ZA"/>
        </w:rPr>
        <w:t xml:space="preserve"> </w:t>
      </w:r>
      <w:r w:rsidR="00781424">
        <w:rPr>
          <w:rFonts w:ascii="GHEA Grapalat" w:hAnsi="GHEA Grapalat" w:cs="GHEA Grapalat"/>
          <w:sz w:val="24"/>
          <w:lang w:val="en-US"/>
        </w:rPr>
        <w:t>ամփոփման</w:t>
      </w:r>
      <w:r w:rsidR="00781424" w:rsidRPr="00781424">
        <w:rPr>
          <w:rFonts w:ascii="GHEA Grapalat" w:hAnsi="GHEA Grapalat" w:cs="GHEA Grapalat"/>
          <w:sz w:val="24"/>
          <w:lang w:val="af-ZA"/>
        </w:rPr>
        <w:t xml:space="preserve"> </w:t>
      </w:r>
      <w:r w:rsidR="00781424">
        <w:rPr>
          <w:rFonts w:ascii="GHEA Grapalat" w:hAnsi="GHEA Grapalat" w:cs="GHEA Grapalat"/>
          <w:sz w:val="24"/>
          <w:lang w:val="en-US"/>
        </w:rPr>
        <w:t>փուլում</w:t>
      </w:r>
      <w:r w:rsidR="00781424" w:rsidRPr="00781424">
        <w:rPr>
          <w:rFonts w:ascii="GHEA Grapalat" w:hAnsi="GHEA Grapalat" w:cs="GHEA Grapalat"/>
          <w:sz w:val="24"/>
          <w:lang w:val="af-ZA"/>
        </w:rPr>
        <w:t xml:space="preserve"> </w:t>
      </w:r>
      <w:r w:rsidR="00781424">
        <w:rPr>
          <w:rFonts w:ascii="GHEA Grapalat" w:hAnsi="GHEA Grapalat" w:cs="GHEA Grapalat"/>
          <w:sz w:val="24"/>
          <w:lang w:val="en-US"/>
        </w:rPr>
        <w:t>են</w:t>
      </w:r>
      <w:r w:rsidR="00781424" w:rsidRPr="00781424">
        <w:rPr>
          <w:rFonts w:ascii="GHEA Grapalat" w:hAnsi="GHEA Grapalat" w:cs="GHEA Grapalat"/>
          <w:sz w:val="24"/>
          <w:lang w:val="af-ZA"/>
        </w:rPr>
        <w:t>: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</w:p>
    <w:p w14:paraId="44108546" w14:textId="580E75C7" w:rsidR="006778BC" w:rsidRPr="00BA333C" w:rsidRDefault="008C4DA0" w:rsidP="0007230F">
      <w:pPr>
        <w:tabs>
          <w:tab w:val="left" w:pos="10490"/>
        </w:tabs>
        <w:spacing w:after="0" w:line="276" w:lineRule="auto"/>
        <w:ind w:right="-1" w:firstLine="567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AB2E02">
        <w:rPr>
          <w:rFonts w:ascii="GHEA Grapalat" w:eastAsia="Calibri" w:hAnsi="GHEA Grapalat" w:cs="Times New Roman"/>
          <w:b/>
          <w:bCs/>
          <w:sz w:val="24"/>
          <w:szCs w:val="24"/>
          <w:lang w:val="af-ZA"/>
        </w:rPr>
        <w:t>Նախնական մասնագիտական և միջին մասնագիտական կրթության ոլորտներում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իրականացված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ստուգումների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արդյունքում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կրթության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բնագավառը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կարգավորող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ՀՀ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օրենսդրության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պահանջների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խախտումներ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են</w:t>
      </w:r>
      <w:r w:rsidRPr="00914FC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արձանագրվել</w:t>
      </w:r>
      <w:r w:rsidRPr="00914FC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ստուգված </w:t>
      </w:r>
      <w:r w:rsidR="00FC11F6">
        <w:rPr>
          <w:rFonts w:ascii="GHEA Grapalat" w:eastAsia="Times New Roman" w:hAnsi="GHEA Grapalat" w:cs="Arial"/>
          <w:sz w:val="24"/>
          <w:szCs w:val="24"/>
          <w:lang w:val="af-ZA" w:eastAsia="ru-RU"/>
        </w:rPr>
        <w:t>6</w:t>
      </w:r>
      <w:r w:rsidR="0098677C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հաստատություններ</w:t>
      </w:r>
      <w:r w:rsidR="00FC11F6">
        <w:rPr>
          <w:rFonts w:ascii="GHEA Grapalat" w:eastAsia="Times New Roman" w:hAnsi="GHEA Grapalat" w:cs="Arial"/>
          <w:sz w:val="24"/>
          <w:szCs w:val="24"/>
          <w:lang w:val="af-ZA" w:eastAsia="ru-RU"/>
        </w:rPr>
        <w:t>ից 4-ում</w:t>
      </w:r>
      <w:r w:rsidRPr="00914FC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՝ կազմվել է </w:t>
      </w:r>
      <w:r w:rsidR="00FC11F6" w:rsidRPr="00FC11F6">
        <w:rPr>
          <w:rFonts w:ascii="GHEA Grapalat" w:eastAsia="Times New Roman" w:hAnsi="GHEA Grapalat" w:cs="Arial"/>
          <w:sz w:val="24"/>
          <w:szCs w:val="24"/>
          <w:lang w:val="af-ZA" w:eastAsia="ru-RU"/>
        </w:rPr>
        <w:t>4</w:t>
      </w:r>
      <w:r w:rsidRPr="00914FC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ակտ: </w:t>
      </w:r>
    </w:p>
    <w:p w14:paraId="21AC4EC9" w14:textId="1FC7EC81" w:rsidR="006778BC" w:rsidRDefault="007863DC" w:rsidP="0007230F">
      <w:pPr>
        <w:tabs>
          <w:tab w:val="left" w:pos="993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850F7">
        <w:rPr>
          <w:rFonts w:ascii="GHEA Grapalat" w:hAnsi="GHEA Grapalat"/>
          <w:sz w:val="24"/>
          <w:szCs w:val="24"/>
          <w:lang w:val="af-ZA"/>
        </w:rPr>
        <w:t>2021</w:t>
      </w:r>
      <w:r w:rsidR="007E04E1" w:rsidRPr="002850F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50F7">
        <w:rPr>
          <w:rFonts w:ascii="GHEA Grapalat" w:hAnsi="GHEA Grapalat"/>
          <w:sz w:val="24"/>
          <w:szCs w:val="24"/>
          <w:lang w:val="af-ZA"/>
        </w:rPr>
        <w:t>թ</w:t>
      </w:r>
      <w:r w:rsidR="007E04E1" w:rsidRPr="002850F7">
        <w:rPr>
          <w:rFonts w:ascii="GHEA Grapalat" w:hAnsi="GHEA Grapalat"/>
          <w:sz w:val="24"/>
          <w:szCs w:val="24"/>
          <w:lang w:val="af-ZA"/>
        </w:rPr>
        <w:t xml:space="preserve">վականի </w:t>
      </w:r>
      <w:r w:rsidR="00781424" w:rsidRPr="002850F7">
        <w:rPr>
          <w:rFonts w:ascii="GHEA Grapalat" w:hAnsi="GHEA Grapalat"/>
          <w:sz w:val="24"/>
          <w:szCs w:val="24"/>
          <w:lang w:val="af-ZA"/>
        </w:rPr>
        <w:t>I</w:t>
      </w:r>
      <w:r w:rsidRPr="002850F7">
        <w:rPr>
          <w:rFonts w:ascii="GHEA Grapalat" w:hAnsi="GHEA Grapalat"/>
          <w:sz w:val="24"/>
          <w:szCs w:val="24"/>
          <w:lang w:val="af-ZA"/>
        </w:rPr>
        <w:t xml:space="preserve">II եռամսյակում ԿՏՄ-ում ստացվել են </w:t>
      </w:r>
      <w:r w:rsidR="002850F7" w:rsidRPr="002850F7">
        <w:rPr>
          <w:rFonts w:ascii="GHEA Grapalat" w:hAnsi="GHEA Grapalat"/>
          <w:b/>
          <w:sz w:val="24"/>
          <w:szCs w:val="24"/>
          <w:lang w:val="af-ZA"/>
        </w:rPr>
        <w:t>15</w:t>
      </w:r>
      <w:r w:rsidRPr="002850F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850F7">
        <w:rPr>
          <w:rFonts w:ascii="GHEA Grapalat" w:hAnsi="GHEA Grapalat"/>
          <w:sz w:val="24"/>
          <w:szCs w:val="24"/>
          <w:lang w:val="hy-AM"/>
        </w:rPr>
        <w:t>դիմու</w:t>
      </w:r>
      <w:r w:rsidRPr="002850F7">
        <w:rPr>
          <w:rFonts w:ascii="GHEA Grapalat" w:hAnsi="GHEA Grapalat"/>
          <w:sz w:val="24"/>
          <w:szCs w:val="24"/>
          <w:lang w:val="af-ZA"/>
        </w:rPr>
        <w:t>մ-բողոքներ</w:t>
      </w:r>
      <w:r w:rsidRPr="002850F7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="002850F7" w:rsidRPr="002850F7">
        <w:rPr>
          <w:rFonts w:ascii="GHEA Grapalat" w:hAnsi="GHEA Grapalat"/>
          <w:b/>
          <w:sz w:val="24"/>
          <w:szCs w:val="24"/>
          <w:lang w:val="hy-AM"/>
        </w:rPr>
        <w:t>3</w:t>
      </w:r>
      <w:r w:rsidRPr="002850F7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</w:t>
      </w:r>
      <w:r w:rsidRPr="002850F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50F7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2850F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50F7">
        <w:rPr>
          <w:rFonts w:ascii="GHEA Grapalat" w:hAnsi="GHEA Grapalat"/>
          <w:sz w:val="24"/>
          <w:szCs w:val="24"/>
          <w:lang w:val="hy-AM"/>
        </w:rPr>
        <w:t>վերաբերյալ</w:t>
      </w:r>
      <w:r w:rsidRPr="002850F7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297D3E2E" w14:textId="53C8D306" w:rsidR="00D73CF3" w:rsidRPr="004313A5" w:rsidRDefault="00FC2512" w:rsidP="0007230F">
      <w:pPr>
        <w:tabs>
          <w:tab w:val="left" w:pos="993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5253E">
        <w:rPr>
          <w:rFonts w:ascii="GHEA Grapalat" w:hAnsi="GHEA Grapalat"/>
          <w:sz w:val="24"/>
          <w:szCs w:val="24"/>
          <w:lang w:val="af-ZA"/>
        </w:rPr>
        <w:t xml:space="preserve"> </w:t>
      </w:r>
      <w:r w:rsidR="00230875">
        <w:rPr>
          <w:rFonts w:ascii="GHEA Grapalat" w:hAnsi="GHEA Grapalat"/>
          <w:sz w:val="24"/>
          <w:szCs w:val="24"/>
          <w:lang w:val="af-ZA"/>
        </w:rPr>
        <w:t>ԿՏՄ</w:t>
      </w:r>
      <w:r w:rsidR="00D73CF3" w:rsidRPr="008C6BC5">
        <w:rPr>
          <w:rFonts w:ascii="GHEA Grapalat" w:hAnsi="GHEA Grapalat"/>
          <w:sz w:val="24"/>
          <w:szCs w:val="24"/>
          <w:lang w:val="af-ZA"/>
        </w:rPr>
        <w:t xml:space="preserve"> աշխատակիցների կողմից իրականացվել են կանխարգելիչ </w:t>
      </w:r>
      <w:r w:rsidR="007C485F">
        <w:rPr>
          <w:rFonts w:ascii="GHEA Grapalat" w:hAnsi="GHEA Grapalat"/>
          <w:sz w:val="24"/>
          <w:szCs w:val="24"/>
          <w:lang w:val="af-ZA"/>
        </w:rPr>
        <w:t>(</w:t>
      </w:r>
      <w:r w:rsidR="00D73CF3" w:rsidRPr="008C6BC5">
        <w:rPr>
          <w:rFonts w:ascii="GHEA Grapalat" w:hAnsi="GHEA Grapalat"/>
          <w:sz w:val="24"/>
          <w:szCs w:val="24"/>
          <w:lang w:val="af-ZA"/>
        </w:rPr>
        <w:t>աջակցման, խորհրդատվական</w:t>
      </w:r>
      <w:r w:rsidR="007C485F">
        <w:rPr>
          <w:rFonts w:ascii="GHEA Grapalat" w:hAnsi="GHEA Grapalat"/>
          <w:sz w:val="24"/>
          <w:szCs w:val="24"/>
          <w:lang w:val="af-ZA"/>
        </w:rPr>
        <w:t>)</w:t>
      </w:r>
      <w:r w:rsidR="00D73CF3" w:rsidRPr="008C6BC5">
        <w:rPr>
          <w:rFonts w:ascii="GHEA Grapalat" w:hAnsi="GHEA Grapalat"/>
          <w:sz w:val="24"/>
          <w:szCs w:val="24"/>
          <w:lang w:val="af-ZA"/>
        </w:rPr>
        <w:t xml:space="preserve"> </w:t>
      </w:r>
      <w:r w:rsidR="00D73CF3" w:rsidRPr="00230875">
        <w:rPr>
          <w:rFonts w:ascii="GHEA Grapalat" w:hAnsi="GHEA Grapalat"/>
          <w:sz w:val="24"/>
          <w:szCs w:val="24"/>
          <w:lang w:val="af-ZA"/>
        </w:rPr>
        <w:t xml:space="preserve">հեռավար </w:t>
      </w:r>
      <w:r w:rsidR="004313A5" w:rsidRPr="00230875">
        <w:rPr>
          <w:rFonts w:ascii="GHEA Grapalat" w:hAnsi="GHEA Grapalat"/>
          <w:b/>
          <w:sz w:val="24"/>
          <w:szCs w:val="24"/>
          <w:lang w:val="af-ZA"/>
        </w:rPr>
        <w:t>1</w:t>
      </w:r>
      <w:r w:rsidR="00230875" w:rsidRPr="00230875">
        <w:rPr>
          <w:rFonts w:ascii="GHEA Grapalat" w:hAnsi="GHEA Grapalat"/>
          <w:b/>
          <w:sz w:val="24"/>
          <w:szCs w:val="24"/>
          <w:lang w:val="af-ZA"/>
        </w:rPr>
        <w:t>0</w:t>
      </w:r>
      <w:r w:rsidR="00F647A2" w:rsidRPr="00230875">
        <w:rPr>
          <w:rFonts w:ascii="GHEA Grapalat" w:hAnsi="GHEA Grapalat"/>
          <w:sz w:val="24"/>
          <w:szCs w:val="24"/>
          <w:lang w:val="af-ZA"/>
        </w:rPr>
        <w:t xml:space="preserve"> </w:t>
      </w:r>
      <w:r w:rsidR="00D73CF3" w:rsidRPr="00230875">
        <w:rPr>
          <w:rFonts w:ascii="GHEA Grapalat" w:hAnsi="GHEA Grapalat"/>
          <w:sz w:val="24"/>
          <w:szCs w:val="24"/>
          <w:lang w:val="af-ZA"/>
        </w:rPr>
        <w:t>միջոցառումներ</w:t>
      </w:r>
      <w:r w:rsidR="00F647A2" w:rsidRPr="00230875">
        <w:rPr>
          <w:rFonts w:ascii="GHEA Grapalat" w:hAnsi="GHEA Grapalat"/>
          <w:sz w:val="24"/>
          <w:szCs w:val="24"/>
          <w:lang w:val="af-ZA"/>
        </w:rPr>
        <w:t>՝</w:t>
      </w:r>
      <w:r w:rsidR="00F647A2" w:rsidRPr="002308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30875"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ՀՀ </w:t>
      </w:r>
      <w:r w:rsidR="00230875" w:rsidRPr="003825A6">
        <w:rPr>
          <w:rFonts w:ascii="GHEA Grapalat" w:hAnsi="GHEA Grapalat" w:cs="Arial"/>
          <w:b/>
          <w:i/>
          <w:sz w:val="24"/>
          <w:szCs w:val="24"/>
          <w:lang w:val="hy-AM"/>
        </w:rPr>
        <w:t>42</w:t>
      </w:r>
      <w:r w:rsidR="00230875" w:rsidRPr="005677F7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230875">
        <w:rPr>
          <w:rFonts w:ascii="GHEA Grapalat" w:hAnsi="GHEA Grapalat" w:cs="Arial"/>
          <w:bCs/>
          <w:sz w:val="24"/>
          <w:szCs w:val="24"/>
          <w:lang w:val="af-ZA"/>
        </w:rPr>
        <w:t xml:space="preserve">նախադպրոցական, </w:t>
      </w:r>
      <w:r w:rsidR="00230875" w:rsidRPr="00911037">
        <w:rPr>
          <w:rFonts w:ascii="GHEA Grapalat" w:hAnsi="GHEA Grapalat" w:cs="Arial"/>
          <w:b/>
          <w:bCs/>
          <w:i/>
          <w:sz w:val="24"/>
          <w:szCs w:val="24"/>
          <w:lang w:val="af-ZA"/>
        </w:rPr>
        <w:t>26</w:t>
      </w:r>
      <w:r w:rsidR="00230875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230875">
        <w:rPr>
          <w:rFonts w:ascii="GHEA Grapalat" w:hAnsi="GHEA Grapalat" w:cs="Arial"/>
          <w:bCs/>
          <w:sz w:val="24"/>
          <w:szCs w:val="24"/>
          <w:lang w:val="af-ZA"/>
        </w:rPr>
        <w:lastRenderedPageBreak/>
        <w:t xml:space="preserve">հանրակրթական </w:t>
      </w:r>
      <w:r w:rsidR="00230875">
        <w:rPr>
          <w:rFonts w:ascii="GHEA Grapalat" w:hAnsi="GHEA Grapalat" w:cs="Arial"/>
          <w:bCs/>
          <w:sz w:val="24"/>
          <w:szCs w:val="24"/>
          <w:lang w:val="hy-AM"/>
        </w:rPr>
        <w:t>և</w:t>
      </w:r>
      <w:r w:rsidR="00230875">
        <w:rPr>
          <w:rFonts w:ascii="GHEA Grapalat" w:hAnsi="GHEA Grapalat" w:cs="Arial"/>
          <w:b/>
          <w:i/>
          <w:color w:val="000000"/>
          <w:sz w:val="24"/>
          <w:szCs w:val="24"/>
          <w:lang w:val="hy-AM"/>
        </w:rPr>
        <w:t xml:space="preserve"> </w:t>
      </w:r>
      <w:r w:rsidR="00230875" w:rsidRPr="00911037">
        <w:rPr>
          <w:rFonts w:ascii="GHEA Grapalat" w:hAnsi="GHEA Grapalat" w:cs="Arial"/>
          <w:b/>
          <w:i/>
          <w:color w:val="000000"/>
          <w:sz w:val="24"/>
          <w:szCs w:val="24"/>
          <w:lang w:val="ro-RO"/>
        </w:rPr>
        <w:t>3</w:t>
      </w:r>
      <w:r w:rsidR="00230875"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 </w:t>
      </w:r>
      <w:r w:rsidR="0023087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նախնական մասնագիտական (արհեստագործական) և միջին մասնագիտական </w:t>
      </w:r>
      <w:r w:rsidR="00230875">
        <w:rPr>
          <w:rFonts w:ascii="GHEA Grapalat" w:hAnsi="GHEA Grapalat" w:cs="Arial"/>
          <w:color w:val="000000"/>
          <w:sz w:val="24"/>
          <w:szCs w:val="24"/>
          <w:lang w:val="ro-RO"/>
        </w:rPr>
        <w:t>ուսումնական հաստատությունների տնօրենների մասնակցությամբ</w:t>
      </w:r>
      <w:r w:rsidR="004313A5" w:rsidRPr="004313A5">
        <w:rPr>
          <w:rFonts w:ascii="GHEA Grapalat" w:hAnsi="GHEA Grapalat"/>
          <w:sz w:val="24"/>
          <w:szCs w:val="24"/>
          <w:lang w:val="af-ZA"/>
        </w:rPr>
        <w:t>:</w:t>
      </w:r>
    </w:p>
    <w:p w14:paraId="44C722D5" w14:textId="36DA7485" w:rsidR="00D73CF3" w:rsidRDefault="00D73CF3" w:rsidP="0007230F">
      <w:pPr>
        <w:tabs>
          <w:tab w:val="left" w:pos="993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C611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ՀՀ առողջապահական </w:t>
      </w:r>
      <w:r w:rsidRPr="005C611B">
        <w:rPr>
          <w:rFonts w:ascii="GHEA Grapalat" w:eastAsia="Times New Roman" w:hAnsi="GHEA Grapalat" w:cs="Sylfaen"/>
          <w:sz w:val="24"/>
          <w:szCs w:val="24"/>
          <w:lang w:val="hy-AM" w:eastAsia="ru-RU"/>
        </w:rPr>
        <w:t>և աշխատանքի տեսչական մարմնի</w:t>
      </w:r>
      <w:r w:rsidRPr="005C611B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5C611B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Երևան քաղաքի տարածքային կենտրոնի</w:t>
      </w:r>
      <w:r w:rsidRPr="005C611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ԿՏՄ</w:t>
      </w:r>
      <w:r w:rsidRPr="005C611B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Pr="005C611B">
        <w:rPr>
          <w:rFonts w:ascii="GHEA Grapalat" w:eastAsia="Times New Roman" w:hAnsi="GHEA Grapalat"/>
          <w:sz w:val="24"/>
          <w:szCs w:val="24"/>
          <w:lang w:val="hy-AM" w:eastAsia="ru-RU"/>
        </w:rPr>
        <w:t>աշխատակիցների</w:t>
      </w:r>
      <w:r w:rsidRPr="005C611B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կողմից համատեղ </w:t>
      </w:r>
      <w:r w:rsidR="005C611B" w:rsidRPr="005C611B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16</w:t>
      </w:r>
      <w:r w:rsidR="003708A1" w:rsidRPr="005C611B">
        <w:rPr>
          <w:rFonts w:ascii="GHEA Grapalat" w:hAnsi="GHEA Grapalat"/>
          <w:sz w:val="24"/>
          <w:szCs w:val="24"/>
          <w:lang w:val="pl-PL"/>
        </w:rPr>
        <w:t xml:space="preserve"> </w:t>
      </w:r>
      <w:r w:rsidRPr="005C611B">
        <w:rPr>
          <w:rFonts w:ascii="GHEA Grapalat" w:hAnsi="GHEA Grapalat"/>
          <w:sz w:val="24"/>
          <w:szCs w:val="24"/>
          <w:lang w:val="hy-AM"/>
        </w:rPr>
        <w:t>ստուգայցեր են իրականացվել</w:t>
      </w:r>
      <w:r w:rsidRPr="005C611B">
        <w:rPr>
          <w:rFonts w:ascii="GHEA Grapalat" w:hAnsi="GHEA Grapalat"/>
          <w:sz w:val="24"/>
          <w:szCs w:val="24"/>
          <w:lang w:val="pl-PL"/>
        </w:rPr>
        <w:t xml:space="preserve"> </w:t>
      </w:r>
      <w:r w:rsidRPr="005C611B">
        <w:rPr>
          <w:rFonts w:ascii="GHEA Grapalat" w:hAnsi="GHEA Grapalat"/>
          <w:sz w:val="24"/>
          <w:szCs w:val="24"/>
          <w:lang w:val="hy-AM"/>
        </w:rPr>
        <w:t xml:space="preserve">Երևան քաղաքի </w:t>
      </w:r>
      <w:r w:rsidR="005C611B" w:rsidRPr="005C611B">
        <w:rPr>
          <w:rFonts w:ascii="GHEA Grapalat" w:hAnsi="GHEA Grapalat"/>
          <w:sz w:val="24"/>
          <w:szCs w:val="24"/>
          <w:lang w:val="hy-AM"/>
        </w:rPr>
        <w:t>16</w:t>
      </w:r>
      <w:r w:rsidR="00F647A2" w:rsidRPr="005C611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C611B">
        <w:rPr>
          <w:rFonts w:ascii="GHEA Grapalat" w:hAnsi="GHEA Grapalat"/>
          <w:sz w:val="24"/>
          <w:szCs w:val="24"/>
          <w:lang w:val="hy-AM"/>
        </w:rPr>
        <w:t>մանկապարտեզներ</w:t>
      </w:r>
      <w:r w:rsidR="005C611B" w:rsidRPr="005C611B">
        <w:rPr>
          <w:rFonts w:ascii="GHEA Grapalat" w:hAnsi="GHEA Grapalat"/>
          <w:sz w:val="24"/>
          <w:szCs w:val="24"/>
          <w:lang w:val="hy-AM"/>
        </w:rPr>
        <w:t>ում</w:t>
      </w:r>
      <w:r w:rsidRPr="005C611B">
        <w:rPr>
          <w:rFonts w:ascii="GHEA Grapalat" w:hAnsi="GHEA Grapalat"/>
          <w:sz w:val="24"/>
          <w:szCs w:val="24"/>
          <w:lang w:val="pl-PL"/>
        </w:rPr>
        <w:t>:</w:t>
      </w:r>
      <w:r w:rsidR="00F647A2" w:rsidRPr="00F647A2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460D4A20" w14:textId="409F710B" w:rsidR="007C0FF8" w:rsidRDefault="007C0FF8" w:rsidP="0007230F">
      <w:pPr>
        <w:tabs>
          <w:tab w:val="left" w:pos="993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en-US"/>
        </w:rPr>
        <w:t>ԿՏՄ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2021 </w:t>
      </w:r>
      <w:r>
        <w:rPr>
          <w:rFonts w:ascii="GHEA Grapalat" w:hAnsi="GHEA Grapalat"/>
          <w:sz w:val="24"/>
          <w:szCs w:val="24"/>
        </w:rPr>
        <w:t>թվականի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գործունեության</w:t>
      </w:r>
      <w:r w:rsidR="00047FD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ծրագրի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համաձայն՝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 w:rsidR="007C485F">
        <w:rPr>
          <w:rFonts w:ascii="GHEA Grapalat" w:hAnsi="GHEA Grapalat"/>
          <w:sz w:val="24"/>
          <w:szCs w:val="24"/>
          <w:lang w:val="en-US"/>
        </w:rPr>
        <w:t>ՀՀ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ուսումնական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հաստատությունների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Արցախից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տեղափոխված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սովորողների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կրթության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իրավունքի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իրացման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նկատմամբ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4F8E">
        <w:rPr>
          <w:rFonts w:ascii="GHEA Grapalat" w:hAnsi="GHEA Grapalat"/>
          <w:sz w:val="24"/>
          <w:szCs w:val="24"/>
        </w:rPr>
        <w:t>իրականացվ</w:t>
      </w:r>
      <w:r>
        <w:rPr>
          <w:rFonts w:ascii="GHEA Grapalat" w:hAnsi="GHEA Grapalat"/>
          <w:sz w:val="24"/>
          <w:szCs w:val="24"/>
          <w:lang w:val="en-US"/>
        </w:rPr>
        <w:t>ել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4F8E">
        <w:rPr>
          <w:rFonts w:ascii="GHEA Grapalat" w:hAnsi="GHEA Grapalat"/>
          <w:sz w:val="24"/>
          <w:szCs w:val="24"/>
        </w:rPr>
        <w:t>վերահսկողություն</w:t>
      </w:r>
      <w:r w:rsidR="007E04E1">
        <w:rPr>
          <w:rFonts w:ascii="GHEA Grapalat" w:hAnsi="GHEA Grapalat"/>
          <w:sz w:val="24"/>
          <w:szCs w:val="24"/>
          <w:lang w:val="en-US"/>
        </w:rPr>
        <w:t>՝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կրթական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նոր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միջավայրում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նրանց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ինտեգրմանը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հոգեբանական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ներգրավմանը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աջակցելու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նպատակով</w:t>
      </w:r>
      <w:r w:rsidRPr="007C0FF8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76C1">
        <w:rPr>
          <w:rFonts w:ascii="GHEA Grapalat" w:hAnsi="GHEA Grapalat"/>
          <w:sz w:val="24"/>
          <w:szCs w:val="24"/>
          <w:lang w:val="af-ZA"/>
        </w:rPr>
        <w:t xml:space="preserve">Իրականացվել են </w:t>
      </w:r>
      <w:r>
        <w:rPr>
          <w:rFonts w:ascii="GHEA Grapalat" w:hAnsi="GHEA Grapalat"/>
          <w:sz w:val="24"/>
          <w:szCs w:val="24"/>
          <w:lang w:val="af-ZA"/>
        </w:rPr>
        <w:t xml:space="preserve">այդ սովորողների </w:t>
      </w:r>
      <w:r w:rsidR="009B76C1">
        <w:rPr>
          <w:rFonts w:ascii="GHEA Grapalat" w:hAnsi="GHEA Grapalat"/>
          <w:sz w:val="24"/>
          <w:szCs w:val="24"/>
          <w:lang w:val="af-ZA"/>
        </w:rPr>
        <w:t>կրթական կարիքների վերաբերյալ հարցումներ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="009B76C1">
        <w:rPr>
          <w:rFonts w:ascii="GHEA Grapalat" w:hAnsi="GHEA Grapalat"/>
          <w:sz w:val="24"/>
          <w:szCs w:val="24"/>
          <w:lang w:val="af-ZA"/>
        </w:rPr>
        <w:t xml:space="preserve">ուսումնասիրվել են </w:t>
      </w:r>
      <w:r>
        <w:rPr>
          <w:rFonts w:ascii="GHEA Grapalat" w:hAnsi="GHEA Grapalat"/>
          <w:sz w:val="24"/>
          <w:szCs w:val="24"/>
          <w:lang w:val="af-ZA"/>
        </w:rPr>
        <w:t>նրանց</w:t>
      </w:r>
      <w:r w:rsidR="009B76C1" w:rsidRPr="009B76C1">
        <w:rPr>
          <w:rFonts w:ascii="GHEA Grapalat" w:hAnsi="GHEA Grapalat"/>
          <w:sz w:val="24"/>
          <w:szCs w:val="24"/>
          <w:lang w:val="af-ZA"/>
        </w:rPr>
        <w:t xml:space="preserve"> </w:t>
      </w:r>
      <w:r w:rsidR="009B76C1">
        <w:rPr>
          <w:rFonts w:ascii="GHEA Grapalat" w:hAnsi="GHEA Grapalat"/>
          <w:sz w:val="24"/>
          <w:szCs w:val="24"/>
          <w:lang w:val="af-ZA"/>
        </w:rPr>
        <w:t>շարժը, բովանդակային ստուգումների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76C1">
        <w:rPr>
          <w:rFonts w:ascii="GHEA Grapalat" w:hAnsi="GHEA Grapalat"/>
          <w:sz w:val="24"/>
          <w:szCs w:val="24"/>
          <w:lang w:val="af-ZA"/>
        </w:rPr>
        <w:t xml:space="preserve">ընթացքում տրված գրավոր աշխատանքների արդյունքները: </w:t>
      </w:r>
    </w:p>
    <w:p w14:paraId="08E251D9" w14:textId="77777777" w:rsidR="009B76C1" w:rsidRPr="007C0FF8" w:rsidRDefault="009B76C1" w:rsidP="0007230F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10767" w:type="dxa"/>
        <w:jc w:val="center"/>
        <w:tblLook w:val="04A0" w:firstRow="1" w:lastRow="0" w:firstColumn="1" w:lastColumn="0" w:noHBand="0" w:noVBand="1"/>
      </w:tblPr>
      <w:tblGrid>
        <w:gridCol w:w="10767"/>
      </w:tblGrid>
      <w:tr w:rsidR="00A255D6" w:rsidRPr="00A255D6" w14:paraId="2BB1BF1C" w14:textId="77777777" w:rsidTr="000D6B14">
        <w:trPr>
          <w:trHeight w:val="480"/>
          <w:jc w:val="center"/>
        </w:trPr>
        <w:tc>
          <w:tcPr>
            <w:tcW w:w="10767" w:type="dxa"/>
            <w:shd w:val="clear" w:color="auto" w:fill="DBE5F1" w:themeFill="accent1" w:themeFillTint="33"/>
          </w:tcPr>
          <w:p w14:paraId="025255C9" w14:textId="77777777" w:rsidR="00A255D6" w:rsidRPr="00A255D6" w:rsidRDefault="00A255D6" w:rsidP="0007230F">
            <w:pPr>
              <w:pStyle w:val="Heading2"/>
              <w:spacing w:before="0" w:line="276" w:lineRule="auto"/>
              <w:ind w:right="-1" w:firstLine="567"/>
              <w:rPr>
                <w:rFonts w:ascii="GHEA Grapalat" w:hAnsi="GHEA Grapalat"/>
                <w:i/>
                <w:color w:val="auto"/>
                <w:sz w:val="24"/>
                <w:szCs w:val="24"/>
                <w:highlight w:val="yellow"/>
                <w:lang w:val="is-IS"/>
              </w:rPr>
            </w:pPr>
            <w:r>
              <w:rPr>
                <w:rFonts w:ascii="GHEA Grapalat" w:hAnsi="GHEA Grapalat"/>
                <w:i/>
                <w:color w:val="auto"/>
                <w:sz w:val="24"/>
                <w:szCs w:val="24"/>
                <w:lang w:val="is-IS"/>
              </w:rPr>
              <w:t xml:space="preserve">     </w:t>
            </w:r>
            <w:r w:rsidRPr="00A255D6">
              <w:rPr>
                <w:rFonts w:ascii="GHEA Grapalat" w:hAnsi="GHEA Grapalat"/>
                <w:i/>
                <w:color w:val="auto"/>
                <w:sz w:val="24"/>
                <w:szCs w:val="24"/>
                <w:lang w:val="is-IS"/>
              </w:rPr>
              <w:t>2. Ստուգումներ</w:t>
            </w:r>
          </w:p>
        </w:tc>
      </w:tr>
    </w:tbl>
    <w:p w14:paraId="3F5A2846" w14:textId="77777777" w:rsidR="007C485F" w:rsidRDefault="007C485F" w:rsidP="0007230F">
      <w:pPr>
        <w:tabs>
          <w:tab w:val="left" w:pos="10631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eu-ES"/>
        </w:rPr>
      </w:pPr>
    </w:p>
    <w:p w14:paraId="5CFD6CC4" w14:textId="6E65322A" w:rsidR="001B730E" w:rsidRPr="004375DE" w:rsidRDefault="001B730E" w:rsidP="0007230F">
      <w:pPr>
        <w:tabs>
          <w:tab w:val="left" w:pos="10631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eu-ES"/>
        </w:rPr>
      </w:pPr>
      <w:r>
        <w:rPr>
          <w:rFonts w:ascii="GHEA Grapalat" w:hAnsi="GHEA Grapalat" w:cs="Sylfaen"/>
          <w:b/>
          <w:i/>
          <w:sz w:val="24"/>
          <w:szCs w:val="24"/>
          <w:lang w:val="eu-ES"/>
        </w:rPr>
        <w:t>2.</w:t>
      </w:r>
      <w:r w:rsidRPr="001B730E">
        <w:rPr>
          <w:rFonts w:ascii="GHEA Grapalat" w:hAnsi="GHEA Grapalat" w:cs="Sylfaen"/>
          <w:b/>
          <w:i/>
          <w:sz w:val="24"/>
          <w:szCs w:val="24"/>
          <w:lang w:val="af-ZA"/>
        </w:rPr>
        <w:t>1</w:t>
      </w:r>
      <w:r w:rsidR="004D376A">
        <w:rPr>
          <w:rFonts w:ascii="GHEA Grapalat" w:hAnsi="GHEA Grapalat" w:cs="Sylfaen"/>
          <w:b/>
          <w:i/>
          <w:sz w:val="24"/>
          <w:szCs w:val="24"/>
          <w:lang w:val="af-ZA"/>
        </w:rPr>
        <w:t>.</w:t>
      </w:r>
      <w:r w:rsidR="007E04E1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9C765E">
        <w:rPr>
          <w:rFonts w:ascii="GHEA Grapalat" w:eastAsia="GHEA Grapalat" w:hAnsi="GHEA Grapalat" w:cs="GHEA Grapalat"/>
          <w:sz w:val="24"/>
          <w:szCs w:val="24"/>
          <w:lang w:val="hy-AM"/>
        </w:rPr>
        <w:t>ՀՀ Կոտայքի</w:t>
      </w:r>
      <w:r w:rsidR="009C765E" w:rsidRPr="009C765E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="009C765E">
        <w:rPr>
          <w:rFonts w:ascii="GHEA Grapalat" w:eastAsia="GHEA Grapalat" w:hAnsi="GHEA Grapalat" w:cs="GHEA Grapalat"/>
          <w:sz w:val="24"/>
          <w:szCs w:val="24"/>
          <w:lang w:val="en-US"/>
        </w:rPr>
        <w:t>մարզի</w:t>
      </w:r>
      <w:r w:rsidR="009C765E" w:rsidRPr="009C765E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="00FC11F6">
        <w:rPr>
          <w:rFonts w:ascii="GHEA Grapalat" w:eastAsia="GHEA Grapalat" w:hAnsi="GHEA Grapalat" w:cs="GHEA Grapalat"/>
          <w:sz w:val="24"/>
          <w:szCs w:val="24"/>
          <w:lang w:val="eu-ES"/>
        </w:rPr>
        <w:t>4</w:t>
      </w:r>
      <w:r w:rsidR="009C76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 w:rsidR="009C765E">
        <w:rPr>
          <w:rFonts w:ascii="GHEA Grapalat" w:eastAsia="GHEA Grapalat" w:hAnsi="GHEA Grapalat" w:cs="GHEA Grapalat"/>
          <w:sz w:val="24"/>
          <w:szCs w:val="24"/>
          <w:lang w:val="en-US"/>
        </w:rPr>
        <w:t>ՀՀ</w:t>
      </w:r>
      <w:r w:rsidR="009C765E" w:rsidRPr="009C765E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="009C765E">
        <w:rPr>
          <w:rFonts w:ascii="GHEA Grapalat" w:eastAsia="GHEA Grapalat" w:hAnsi="GHEA Grapalat" w:cs="GHEA Grapalat"/>
          <w:sz w:val="24"/>
          <w:szCs w:val="24"/>
          <w:lang w:val="en-US"/>
        </w:rPr>
        <w:t>Շիրակի</w:t>
      </w:r>
      <w:r w:rsidR="00FC11F6" w:rsidRPr="004375DE">
        <w:rPr>
          <w:rFonts w:ascii="GHEA Grapalat" w:eastAsia="GHEA Grapalat" w:hAnsi="GHEA Grapalat" w:cs="GHEA Grapalat"/>
          <w:sz w:val="24"/>
          <w:szCs w:val="24"/>
          <w:lang w:val="eu-ES"/>
        </w:rPr>
        <w:t>,</w:t>
      </w:r>
      <w:r w:rsidR="009C765E" w:rsidRPr="009C765E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="009C765E">
        <w:rPr>
          <w:rFonts w:ascii="GHEA Grapalat" w:eastAsia="GHEA Grapalat" w:hAnsi="GHEA Grapalat" w:cs="GHEA Grapalat"/>
          <w:sz w:val="24"/>
          <w:szCs w:val="24"/>
          <w:lang w:val="hy-AM"/>
        </w:rPr>
        <w:t>Գեղարքունիքի</w:t>
      </w:r>
      <w:r w:rsidR="009E4067" w:rsidRPr="009E4067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="00FC11F6">
        <w:rPr>
          <w:rFonts w:ascii="GHEA Grapalat" w:eastAsia="GHEA Grapalat" w:hAnsi="GHEA Grapalat" w:cs="GHEA Grapalat"/>
          <w:sz w:val="24"/>
          <w:szCs w:val="24"/>
          <w:lang w:val="en-US"/>
        </w:rPr>
        <w:t>մարզերի</w:t>
      </w:r>
      <w:r w:rsidR="00FC11F6" w:rsidRPr="004375DE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2-</w:t>
      </w:r>
      <w:r w:rsidR="00FC11F6">
        <w:rPr>
          <w:rFonts w:ascii="GHEA Grapalat" w:eastAsia="GHEA Grapalat" w:hAnsi="GHEA Grapalat" w:cs="GHEA Grapalat"/>
          <w:sz w:val="24"/>
          <w:szCs w:val="24"/>
          <w:lang w:val="en-US"/>
        </w:rPr>
        <w:t>ական</w:t>
      </w:r>
      <w:r w:rsidR="009C76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 w:rsidR="009C765E">
        <w:rPr>
          <w:rFonts w:ascii="GHEA Grapalat" w:eastAsia="GHEA Grapalat" w:hAnsi="GHEA Grapalat" w:cs="GHEA Grapalat"/>
          <w:sz w:val="24"/>
          <w:szCs w:val="24"/>
          <w:lang w:val="en-US"/>
        </w:rPr>
        <w:t>ՀՀ</w:t>
      </w:r>
      <w:r w:rsidR="009C765E" w:rsidRPr="009C765E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="009C765E">
        <w:rPr>
          <w:rFonts w:ascii="GHEA Grapalat" w:eastAsia="GHEA Grapalat" w:hAnsi="GHEA Grapalat" w:cs="GHEA Grapalat"/>
          <w:sz w:val="24"/>
          <w:szCs w:val="24"/>
          <w:lang w:val="hy-AM"/>
        </w:rPr>
        <w:t>Արարատի</w:t>
      </w:r>
      <w:r w:rsidR="009C765E" w:rsidRPr="009C765E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="009C765E">
        <w:rPr>
          <w:rFonts w:ascii="GHEA Grapalat" w:eastAsia="GHEA Grapalat" w:hAnsi="GHEA Grapalat" w:cs="GHEA Grapalat"/>
          <w:sz w:val="24"/>
          <w:szCs w:val="24"/>
          <w:lang w:val="en-US"/>
        </w:rPr>
        <w:t>մարզի</w:t>
      </w:r>
      <w:r w:rsidR="009C765E" w:rsidRPr="009C765E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1</w:t>
      </w:r>
      <w:r w:rsidR="009C76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 w:rsidR="00FC11F6">
        <w:rPr>
          <w:rFonts w:ascii="GHEA Grapalat" w:eastAsia="GHEA Grapalat" w:hAnsi="GHEA Grapalat" w:cs="GHEA Grapalat"/>
          <w:sz w:val="24"/>
          <w:szCs w:val="24"/>
          <w:lang w:val="en-US"/>
        </w:rPr>
        <w:t>ՀՀ</w:t>
      </w:r>
      <w:r w:rsidR="00FC11F6" w:rsidRPr="004375DE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="009C765E">
        <w:rPr>
          <w:rFonts w:ascii="GHEA Grapalat" w:eastAsia="GHEA Grapalat" w:hAnsi="GHEA Grapalat" w:cs="GHEA Grapalat"/>
          <w:sz w:val="24"/>
          <w:szCs w:val="24"/>
          <w:lang w:val="hy-AM"/>
        </w:rPr>
        <w:t>Լոռու</w:t>
      </w:r>
      <w:r w:rsidR="00FC11F6" w:rsidRPr="004375DE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, </w:t>
      </w:r>
      <w:r w:rsidR="00FC11F6">
        <w:rPr>
          <w:rFonts w:ascii="GHEA Grapalat" w:eastAsia="GHEA Grapalat" w:hAnsi="GHEA Grapalat" w:cs="GHEA Grapalat"/>
          <w:sz w:val="24"/>
          <w:szCs w:val="24"/>
          <w:lang w:val="en-US"/>
        </w:rPr>
        <w:t>Տավուշի</w:t>
      </w:r>
      <w:r w:rsidR="009C76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մարզերի </w:t>
      </w:r>
      <w:r w:rsidR="00FC11F6" w:rsidRPr="004375DE">
        <w:rPr>
          <w:rFonts w:ascii="GHEA Grapalat" w:eastAsia="GHEA Grapalat" w:hAnsi="GHEA Grapalat" w:cs="GHEA Grapalat"/>
          <w:sz w:val="24"/>
          <w:szCs w:val="24"/>
          <w:lang w:val="eu-ES"/>
        </w:rPr>
        <w:t>1-</w:t>
      </w:r>
      <w:r w:rsidR="00FC11F6">
        <w:rPr>
          <w:rFonts w:ascii="GHEA Grapalat" w:eastAsia="GHEA Grapalat" w:hAnsi="GHEA Grapalat" w:cs="GHEA Grapalat"/>
          <w:sz w:val="24"/>
          <w:szCs w:val="24"/>
          <w:lang w:val="en-US"/>
        </w:rPr>
        <w:t>ական</w:t>
      </w:r>
      <w:r w:rsidR="00FC11F6" w:rsidRPr="004375DE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="00FC11F6">
        <w:rPr>
          <w:rFonts w:ascii="GHEA Grapalat" w:eastAsia="GHEA Grapalat" w:hAnsi="GHEA Grapalat" w:cs="GHEA Grapalat"/>
          <w:sz w:val="24"/>
          <w:szCs w:val="24"/>
        </w:rPr>
        <w:t>մանկապարտեզներ</w:t>
      </w:r>
    </w:p>
    <w:tbl>
      <w:tblPr>
        <w:tblW w:w="10881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881"/>
      </w:tblGrid>
      <w:tr w:rsidR="001B730E" w14:paraId="6D34FCCE" w14:textId="77777777" w:rsidTr="000D6B14">
        <w:trPr>
          <w:trHeight w:val="455"/>
          <w:jc w:val="center"/>
        </w:trPr>
        <w:tc>
          <w:tcPr>
            <w:tcW w:w="10881" w:type="dxa"/>
            <w:shd w:val="clear" w:color="auto" w:fill="DBE5F1" w:themeFill="accent1" w:themeFillTint="33"/>
            <w:hideMark/>
          </w:tcPr>
          <w:p w14:paraId="014272A6" w14:textId="77777777" w:rsidR="001B730E" w:rsidRDefault="001B730E" w:rsidP="0007230F">
            <w:pPr>
              <w:tabs>
                <w:tab w:val="left" w:pos="-851"/>
              </w:tabs>
              <w:spacing w:after="0" w:line="276" w:lineRule="auto"/>
              <w:ind w:right="-1" w:firstLine="567"/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  <w:t>Հիմքը`</w:t>
            </w:r>
          </w:p>
        </w:tc>
      </w:tr>
    </w:tbl>
    <w:p w14:paraId="24D35503" w14:textId="38678424" w:rsidR="001B730E" w:rsidRDefault="001B730E" w:rsidP="0007230F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 w:cs="Sylfaen"/>
          <w:color w:val="FF0000"/>
          <w:sz w:val="24"/>
          <w:szCs w:val="24"/>
          <w:lang w:val="pt-BR"/>
        </w:rPr>
      </w:pPr>
      <w:r w:rsidRPr="005526E6">
        <w:rPr>
          <w:rFonts w:ascii="GHEA Grapalat" w:hAnsi="GHEA Grapalat" w:cs="Sylfaen"/>
          <w:sz w:val="24"/>
          <w:szCs w:val="24"/>
          <w:lang w:val="af-ZA"/>
        </w:rPr>
        <w:t>ԿՏՄ 20</w:t>
      </w:r>
      <w:r w:rsidRPr="005526E6">
        <w:rPr>
          <w:rFonts w:ascii="GHEA Grapalat" w:hAnsi="GHEA Grapalat" w:cs="Sylfaen"/>
          <w:sz w:val="24"/>
          <w:szCs w:val="24"/>
          <w:lang w:val="hy-AM"/>
        </w:rPr>
        <w:t>2</w:t>
      </w:r>
      <w:r w:rsidRPr="005526E6">
        <w:rPr>
          <w:rFonts w:ascii="GHEA Grapalat" w:hAnsi="GHEA Grapalat" w:cs="Sylfaen"/>
          <w:sz w:val="24"/>
          <w:szCs w:val="24"/>
        </w:rPr>
        <w:t>1</w:t>
      </w:r>
      <w:r w:rsidRPr="005526E6">
        <w:rPr>
          <w:rFonts w:ascii="GHEA Grapalat" w:hAnsi="GHEA Grapalat" w:cs="Sylfaen"/>
          <w:sz w:val="24"/>
          <w:szCs w:val="24"/>
          <w:lang w:val="af-ZA"/>
        </w:rPr>
        <w:t xml:space="preserve"> թվականի տարեկան գործունեության ծրագիրը, ստուգումների </w:t>
      </w:r>
      <w:r w:rsidR="007C75F3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5526E6">
        <w:rPr>
          <w:rFonts w:ascii="GHEA Grapalat" w:hAnsi="GHEA Grapalat" w:cs="Sylfaen"/>
          <w:sz w:val="24"/>
          <w:szCs w:val="24"/>
          <w:lang w:val="af-ZA"/>
        </w:rPr>
        <w:t xml:space="preserve">ժամանակացույցը, ԿՏՄ ղեկավարի </w:t>
      </w:r>
      <w:r w:rsidRPr="005526E6">
        <w:rPr>
          <w:rFonts w:ascii="GHEA Grapalat" w:hAnsi="GHEA Grapalat" w:cs="Sylfaen"/>
          <w:sz w:val="24"/>
          <w:szCs w:val="24"/>
          <w:lang w:val="hy-AM"/>
        </w:rPr>
        <w:t>համապատասխան հրամանները</w:t>
      </w:r>
      <w:r w:rsidRPr="005526E6"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W w:w="10881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881"/>
      </w:tblGrid>
      <w:tr w:rsidR="001B730E" w14:paraId="412FE9D3" w14:textId="77777777" w:rsidTr="000D6B14">
        <w:trPr>
          <w:trHeight w:val="433"/>
          <w:jc w:val="center"/>
        </w:trPr>
        <w:tc>
          <w:tcPr>
            <w:tcW w:w="10881" w:type="dxa"/>
            <w:shd w:val="clear" w:color="auto" w:fill="DBE5F1" w:themeFill="accent1" w:themeFillTint="33"/>
            <w:hideMark/>
          </w:tcPr>
          <w:p w14:paraId="5A7121F0" w14:textId="77777777" w:rsidR="001B730E" w:rsidRDefault="001B730E" w:rsidP="0007230F">
            <w:pPr>
              <w:tabs>
                <w:tab w:val="left" w:pos="-851"/>
              </w:tabs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  <w:t>Նպատակը`</w:t>
            </w:r>
          </w:p>
        </w:tc>
      </w:tr>
    </w:tbl>
    <w:p w14:paraId="662A243C" w14:textId="77777777" w:rsidR="001B730E" w:rsidRPr="001B730E" w:rsidRDefault="001B730E" w:rsidP="0007230F">
      <w:pPr>
        <w:tabs>
          <w:tab w:val="left" w:pos="-851"/>
          <w:tab w:val="left" w:pos="10632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 w:rsidRPr="00FC11F6"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Մանկապարտեզներում</w:t>
      </w:r>
      <w:r w:rsidRPr="00FC11F6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 w:rsidRPr="00FC11F6">
        <w:rPr>
          <w:rFonts w:ascii="GHEA Grapalat" w:hAnsi="GHEA Grapalat"/>
          <w:sz w:val="24"/>
          <w:szCs w:val="24"/>
          <w:lang w:val="af-ZA"/>
        </w:rPr>
        <w:t xml:space="preserve">անվտանգ և հասանելի կրթադաստիարակչական միջավայր </w:t>
      </w:r>
      <w:r w:rsidRPr="00FC11F6">
        <w:rPr>
          <w:rFonts w:ascii="GHEA Grapalat" w:hAnsi="GHEA Grapalat"/>
          <w:sz w:val="24"/>
          <w:szCs w:val="24"/>
          <w:lang w:val="hy-AM"/>
        </w:rPr>
        <w:t>ապահովելու</w:t>
      </w:r>
      <w:r w:rsidRPr="00FC11F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1F6">
        <w:rPr>
          <w:rFonts w:ascii="GHEA Grapalat" w:hAnsi="GHEA Grapalat"/>
          <w:sz w:val="24"/>
          <w:szCs w:val="24"/>
          <w:lang w:val="hy-AM"/>
        </w:rPr>
        <w:t>նկատմամբ</w:t>
      </w:r>
      <w:r w:rsidRPr="00FC11F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1F6">
        <w:rPr>
          <w:rFonts w:ascii="GHEA Grapalat" w:hAnsi="GHEA Grapalat"/>
          <w:sz w:val="24"/>
          <w:szCs w:val="24"/>
          <w:lang w:val="hy-AM"/>
        </w:rPr>
        <w:t>օրենքով</w:t>
      </w:r>
      <w:r w:rsidRPr="00FC11F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1F6">
        <w:rPr>
          <w:rFonts w:ascii="GHEA Grapalat" w:hAnsi="GHEA Grapalat"/>
          <w:sz w:val="24"/>
          <w:szCs w:val="24"/>
          <w:lang w:val="hy-AM"/>
        </w:rPr>
        <w:t>սահմանված</w:t>
      </w:r>
      <w:r w:rsidRPr="00FC11F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1F6">
        <w:rPr>
          <w:rFonts w:ascii="GHEA Grapalat" w:hAnsi="GHEA Grapalat"/>
          <w:sz w:val="24"/>
          <w:szCs w:val="24"/>
          <w:lang w:val="hy-AM"/>
        </w:rPr>
        <w:t>կարգով</w:t>
      </w:r>
      <w:r w:rsidRPr="00FC11F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1F6">
        <w:rPr>
          <w:rFonts w:ascii="GHEA Grapalat" w:hAnsi="GHEA Grapalat"/>
          <w:sz w:val="24"/>
          <w:szCs w:val="24"/>
          <w:lang w:val="hy-AM"/>
        </w:rPr>
        <w:t>վերահսկողություն</w:t>
      </w:r>
      <w:r w:rsidRPr="00FC11F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1F6">
        <w:rPr>
          <w:rFonts w:ascii="GHEA Grapalat" w:hAnsi="GHEA Grapalat"/>
          <w:sz w:val="24"/>
          <w:szCs w:val="24"/>
          <w:lang w:val="hy-AM"/>
        </w:rPr>
        <w:t>իրականացնել</w:t>
      </w:r>
      <w:r w:rsidRPr="00FC11F6">
        <w:rPr>
          <w:rFonts w:ascii="GHEA Grapalat" w:hAnsi="GHEA Grapalat"/>
          <w:sz w:val="24"/>
          <w:szCs w:val="24"/>
          <w:lang w:val="en-US"/>
        </w:rPr>
        <w:t>ը</w:t>
      </w:r>
      <w:r w:rsidRPr="00FC11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11F6">
        <w:rPr>
          <w:rFonts w:ascii="GHEA Grapalat" w:hAnsi="GHEA Grapalat" w:cs="Sylfaen"/>
          <w:sz w:val="24"/>
          <w:szCs w:val="24"/>
          <w:lang w:val="af-ZA"/>
        </w:rPr>
        <w:t xml:space="preserve">(ըստ անհրաժեշտության՝ </w:t>
      </w:r>
      <w:r w:rsidRPr="00FC11F6">
        <w:rPr>
          <w:rFonts w:ascii="GHEA Grapalat" w:hAnsi="GHEA Grapalat"/>
          <w:sz w:val="24"/>
          <w:szCs w:val="24"/>
          <w:lang w:val="af-ZA"/>
        </w:rPr>
        <w:t>նաև հեռավար</w:t>
      </w:r>
      <w:r w:rsidRPr="00FC11F6">
        <w:rPr>
          <w:rFonts w:ascii="GHEA Grapalat" w:hAnsi="GHEA Grapalat" w:cs="Sylfaen"/>
          <w:sz w:val="24"/>
          <w:szCs w:val="24"/>
          <w:lang w:val="af-ZA"/>
        </w:rPr>
        <w:t>)</w:t>
      </w:r>
      <w:r w:rsidRPr="00FC11F6">
        <w:rPr>
          <w:rFonts w:ascii="GHEA Grapalat" w:hAnsi="GHEA Grapalat"/>
          <w:sz w:val="24"/>
          <w:szCs w:val="24"/>
          <w:lang w:val="af-ZA"/>
        </w:rPr>
        <w:t xml:space="preserve">, ինչպես նաև </w:t>
      </w:r>
      <w:r w:rsidRPr="00FC11F6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FC11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C11F6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FC11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C11F6">
        <w:rPr>
          <w:rFonts w:ascii="GHEA Grapalat" w:hAnsi="GHEA Grapalat" w:cs="Sylfaen"/>
          <w:sz w:val="24"/>
          <w:szCs w:val="24"/>
          <w:lang w:val="hy-AM"/>
        </w:rPr>
        <w:t>ռիսկայնությունը</w:t>
      </w:r>
      <w:r w:rsidRPr="00FC11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C11F6">
        <w:rPr>
          <w:rFonts w:ascii="GHEA Grapalat" w:hAnsi="GHEA Grapalat" w:cs="Arial"/>
          <w:sz w:val="24"/>
          <w:szCs w:val="24"/>
          <w:lang w:val="hy-AM"/>
        </w:rPr>
        <w:t>վերլուծել</w:t>
      </w:r>
      <w:r w:rsidRPr="00FC11F6">
        <w:rPr>
          <w:rFonts w:ascii="GHEA Grapalat" w:hAnsi="GHEA Grapalat" w:cs="Arial"/>
          <w:sz w:val="24"/>
          <w:szCs w:val="24"/>
          <w:lang w:val="en-US"/>
        </w:rPr>
        <w:t>ը</w:t>
      </w:r>
      <w:r w:rsidRPr="00FC11F6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FC11F6">
        <w:rPr>
          <w:rFonts w:ascii="GHEA Grapalat" w:hAnsi="GHEA Grapalat" w:cs="Arial"/>
          <w:sz w:val="24"/>
          <w:szCs w:val="24"/>
          <w:lang w:val="hy-AM"/>
        </w:rPr>
        <w:t>գնահատել</w:t>
      </w:r>
      <w:r w:rsidRPr="00FC11F6">
        <w:rPr>
          <w:rFonts w:ascii="GHEA Grapalat" w:hAnsi="GHEA Grapalat" w:cs="Arial"/>
          <w:sz w:val="24"/>
          <w:szCs w:val="24"/>
          <w:lang w:val="en-US"/>
        </w:rPr>
        <w:t>ը</w:t>
      </w:r>
      <w:r w:rsidRPr="00FC11F6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FC11F6">
        <w:rPr>
          <w:rFonts w:ascii="GHEA Grapalat" w:hAnsi="GHEA Grapalat" w:cs="Arial"/>
          <w:sz w:val="24"/>
          <w:szCs w:val="24"/>
          <w:lang w:val="hy-AM"/>
        </w:rPr>
        <w:t>տվյալների</w:t>
      </w:r>
      <w:r w:rsidRPr="00FC11F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FC11F6">
        <w:rPr>
          <w:rFonts w:ascii="GHEA Grapalat" w:hAnsi="GHEA Grapalat" w:cs="Arial"/>
          <w:sz w:val="24"/>
          <w:szCs w:val="24"/>
          <w:lang w:val="hy-AM"/>
        </w:rPr>
        <w:t>բազա</w:t>
      </w:r>
      <w:r w:rsidRPr="00FC11F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FC11F6">
        <w:rPr>
          <w:rFonts w:ascii="GHEA Grapalat" w:hAnsi="GHEA Grapalat" w:cs="Arial"/>
          <w:sz w:val="24"/>
          <w:szCs w:val="24"/>
          <w:lang w:val="hy-AM"/>
        </w:rPr>
        <w:t>ձևավորել</w:t>
      </w:r>
      <w:r w:rsidRPr="00FC11F6">
        <w:rPr>
          <w:rFonts w:ascii="GHEA Grapalat" w:hAnsi="GHEA Grapalat" w:cs="Arial"/>
          <w:sz w:val="24"/>
          <w:szCs w:val="24"/>
          <w:lang w:val="en-US"/>
        </w:rPr>
        <w:t>ը</w:t>
      </w:r>
      <w:r w:rsidRPr="00FC11F6">
        <w:rPr>
          <w:rFonts w:ascii="GHEA Grapalat" w:hAnsi="GHEA Grapalat" w:cs="Arial"/>
          <w:sz w:val="24"/>
          <w:szCs w:val="24"/>
        </w:rPr>
        <w:t>:</w:t>
      </w: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880"/>
      </w:tblGrid>
      <w:tr w:rsidR="001B730E" w14:paraId="606EF4F6" w14:textId="77777777" w:rsidTr="000D6B14">
        <w:trPr>
          <w:trHeight w:val="438"/>
          <w:jc w:val="center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79BCF0CE" w14:textId="77777777" w:rsidR="001B730E" w:rsidRDefault="001B730E" w:rsidP="0007230F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14:paraId="1BB87163" w14:textId="20F31326" w:rsidR="001B730E" w:rsidRDefault="001B730E" w:rsidP="0007230F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af-ZA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>
        <w:rPr>
          <w:rFonts w:ascii="GHEA Grapalat" w:hAnsi="GHEA Grapalat" w:cs="Sylfaen"/>
          <w:sz w:val="24"/>
          <w:szCs w:val="24"/>
          <w:lang w:val="en-US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</w:rPr>
        <w:t>I</w:t>
      </w:r>
      <w:r w:rsidR="005A2E8B">
        <w:rPr>
          <w:rFonts w:ascii="GHEA Grapalat" w:hAnsi="GHEA Grapalat" w:cs="Sylfaen"/>
          <w:sz w:val="24"/>
          <w:szCs w:val="24"/>
          <w:lang w:val="en-US"/>
        </w:rPr>
        <w:t>I</w:t>
      </w:r>
      <w:r w:rsidR="004D376A">
        <w:rPr>
          <w:rFonts w:ascii="GHEA Grapalat" w:hAnsi="GHEA Grapalat" w:cs="Sylfaen"/>
          <w:sz w:val="24"/>
          <w:szCs w:val="24"/>
          <w:lang w:val="en-US"/>
        </w:rPr>
        <w:t>I</w:t>
      </w: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եռամսյակ</w:t>
      </w:r>
      <w:r>
        <w:rPr>
          <w:rFonts w:ascii="GHEA Grapalat" w:hAnsi="GHEA Grapalat"/>
          <w:sz w:val="24"/>
          <w:szCs w:val="24"/>
        </w:rPr>
        <w:t>:</w:t>
      </w:r>
    </w:p>
    <w:tbl>
      <w:tblPr>
        <w:tblStyle w:val="TableGrid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4"/>
      </w:tblGrid>
      <w:tr w:rsidR="001B730E" w14:paraId="4BDFBA1F" w14:textId="77777777" w:rsidTr="000D6B14">
        <w:trPr>
          <w:trHeight w:val="531"/>
          <w:jc w:val="center"/>
        </w:trPr>
        <w:tc>
          <w:tcPr>
            <w:tcW w:w="10774" w:type="dxa"/>
            <w:shd w:val="clear" w:color="auto" w:fill="DBE5F1" w:themeFill="accent1" w:themeFillTint="33"/>
          </w:tcPr>
          <w:p w14:paraId="0DE2ABA6" w14:textId="77777777" w:rsidR="001B730E" w:rsidRDefault="001B730E" w:rsidP="0007230F">
            <w:pPr>
              <w:spacing w:after="0" w:line="276" w:lineRule="auto"/>
              <w:ind w:right="-1" w:firstLine="567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Ստուգմամբ ընդգրկվող ժամանակահատվածը՝</w:t>
            </w:r>
          </w:p>
        </w:tc>
      </w:tr>
    </w:tbl>
    <w:p w14:paraId="1FCEFBA5" w14:textId="792894E5" w:rsidR="00442411" w:rsidRPr="00442411" w:rsidRDefault="009D00F1" w:rsidP="0007230F">
      <w:pPr>
        <w:pStyle w:val="ListParagraph"/>
        <w:tabs>
          <w:tab w:val="left" w:pos="-142"/>
          <w:tab w:val="left" w:pos="10631"/>
        </w:tabs>
        <w:spacing w:after="0" w:line="276" w:lineRule="auto"/>
        <w:ind w:left="0" w:right="-1" w:firstLine="567"/>
        <w:jc w:val="both"/>
        <w:rPr>
          <w:rFonts w:ascii="GHEA Grapalat" w:hAnsi="GHEA Grapalat" w:cs="Sylfaen"/>
          <w:b/>
          <w:bCs/>
          <w:i/>
          <w:sz w:val="20"/>
          <w:szCs w:val="20"/>
          <w:lang w:eastAsia="ru-RU"/>
        </w:rPr>
      </w:pP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- </w:t>
      </w:r>
      <w:r w:rsidR="004D376A"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2018 թվականի հունվարի </w:t>
      </w:r>
      <w:r w:rsidR="00B03E25">
        <w:rPr>
          <w:rFonts w:ascii="GHEA Grapalat" w:eastAsia="Times New Roman" w:hAnsi="GHEA Grapalat" w:cs="Arial"/>
          <w:sz w:val="24"/>
          <w:szCs w:val="24"/>
          <w:lang w:val="af-ZA" w:eastAsia="ru-RU"/>
        </w:rPr>
        <w:t>1</w:t>
      </w:r>
      <w:r w:rsidR="004D376A"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-ից</w:t>
      </w:r>
      <w:r w:rsidR="007E04E1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="007E04E1"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մինչև</w:t>
      </w:r>
      <w:r w:rsidR="007E04E1"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ստուգումն սկսելու օրը</w:t>
      </w:r>
      <w:r w:rsidR="004D376A" w:rsidRPr="009D1C9D">
        <w:rPr>
          <w:rFonts w:ascii="GHEA Grapalat" w:eastAsia="Times New Roman" w:hAnsi="GHEA Grapalat" w:cs="Arial"/>
          <w:sz w:val="24"/>
          <w:szCs w:val="24"/>
          <w:lang w:eastAsia="ru-RU"/>
        </w:rPr>
        <w:t>՝</w:t>
      </w:r>
      <w:r w:rsidR="004D376A"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="005A2E8B" w:rsidRPr="005A2E8B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Լեռնագոգի</w:t>
      </w:r>
      <w:r w:rsidR="005A2E8B" w:rsidRPr="005A2E8B">
        <w:rPr>
          <w:rFonts w:ascii="GHEA Grapalat" w:hAnsi="GHEA Grapalat" w:cs="Sylfaen"/>
          <w:b/>
          <w:i/>
          <w:sz w:val="20"/>
          <w:szCs w:val="20"/>
          <w:lang w:eastAsia="ru-RU"/>
        </w:rPr>
        <w:t xml:space="preserve">, </w:t>
      </w:r>
      <w:r w:rsidR="005A2E8B" w:rsidRPr="005A2E8B">
        <w:rPr>
          <w:rFonts w:ascii="GHEA Grapalat" w:hAnsi="GHEA Grapalat" w:cs="Sylfaen"/>
          <w:b/>
          <w:bCs/>
          <w:i/>
          <w:sz w:val="20"/>
          <w:szCs w:val="20"/>
          <w:lang w:val="hy-AM" w:eastAsia="ru-RU"/>
        </w:rPr>
        <w:t>Լեռնանիստի</w:t>
      </w:r>
      <w:r w:rsidR="00442411">
        <w:rPr>
          <w:rFonts w:ascii="GHEA Grapalat" w:hAnsi="GHEA Grapalat" w:cs="Sylfaen"/>
          <w:b/>
          <w:bCs/>
          <w:i/>
          <w:sz w:val="20"/>
          <w:szCs w:val="20"/>
          <w:lang w:eastAsia="ru-RU"/>
        </w:rPr>
        <w:t>,</w:t>
      </w:r>
      <w:r w:rsidR="00442411" w:rsidRPr="00442411">
        <w:rPr>
          <w:rFonts w:ascii="GHEA Grapalat" w:hAnsi="GHEA Grapalat" w:cs="Sylfaen"/>
          <w:b/>
          <w:bCs/>
          <w:lang w:val="hy-AM" w:eastAsia="ru-RU"/>
        </w:rPr>
        <w:t xml:space="preserve"> </w:t>
      </w:r>
      <w:r w:rsidR="00442411" w:rsidRPr="00442411">
        <w:rPr>
          <w:rFonts w:ascii="GHEA Grapalat" w:hAnsi="GHEA Grapalat" w:cs="Sylfaen"/>
          <w:b/>
          <w:bCs/>
          <w:i/>
          <w:sz w:val="20"/>
          <w:szCs w:val="20"/>
          <w:lang w:val="hy-AM" w:eastAsia="ru-RU"/>
        </w:rPr>
        <w:t>Գանձակի</w:t>
      </w:r>
      <w:r w:rsidR="00442411" w:rsidRPr="00442411">
        <w:rPr>
          <w:rFonts w:ascii="GHEA Grapalat" w:hAnsi="GHEA Grapalat" w:cs="Sylfaen"/>
          <w:b/>
          <w:bCs/>
          <w:i/>
          <w:sz w:val="20"/>
          <w:szCs w:val="20"/>
          <w:lang w:eastAsia="ru-RU"/>
        </w:rPr>
        <w:t xml:space="preserve">, </w:t>
      </w:r>
      <w:r w:rsidR="00B03E25" w:rsidRPr="00B03E25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Լճաշենի</w:t>
      </w:r>
      <w:r w:rsidR="00B03E25" w:rsidRPr="00B03E25">
        <w:rPr>
          <w:rFonts w:ascii="GHEA Grapalat" w:hAnsi="GHEA Grapalat" w:cs="Sylfaen"/>
          <w:b/>
          <w:i/>
          <w:sz w:val="20"/>
          <w:szCs w:val="20"/>
          <w:lang w:val="fr-FR" w:eastAsia="ru-RU"/>
        </w:rPr>
        <w:t xml:space="preserve"> </w:t>
      </w:r>
      <w:r w:rsidR="00B03E25" w:rsidRPr="00B03E25">
        <w:rPr>
          <w:rFonts w:ascii="GHEA Grapalat" w:hAnsi="GHEA Grapalat" w:cs="GHEA Grapalat"/>
          <w:b/>
          <w:i/>
          <w:sz w:val="20"/>
          <w:szCs w:val="20"/>
          <w:lang w:val="hy-AM"/>
        </w:rPr>
        <w:t>«</w:t>
      </w:r>
      <w:r w:rsidR="00B03E25" w:rsidRPr="00B03E25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Մանչուկ</w:t>
      </w:r>
      <w:r w:rsidR="00B03E25" w:rsidRPr="00B03E25">
        <w:rPr>
          <w:rFonts w:ascii="GHEA Grapalat" w:hAnsi="GHEA Grapalat"/>
          <w:b/>
          <w:i/>
          <w:sz w:val="20"/>
          <w:szCs w:val="20"/>
          <w:lang w:val="fo-FO"/>
        </w:rPr>
        <w:t>»</w:t>
      </w:r>
      <w:r w:rsidR="00B03E25">
        <w:rPr>
          <w:rFonts w:ascii="GHEA Grapalat" w:hAnsi="GHEA Grapalat" w:cs="Sylfaen"/>
          <w:b/>
          <w:lang w:val="fr-FR" w:eastAsia="ru-RU"/>
        </w:rPr>
        <w:t>,</w:t>
      </w:r>
      <w:r w:rsidR="00B03E25" w:rsidRPr="00731D41">
        <w:rPr>
          <w:rFonts w:ascii="GHEA Grapalat" w:hAnsi="GHEA Grapalat" w:cs="Sylfaen"/>
          <w:b/>
          <w:lang w:val="fr-FR" w:eastAsia="ru-RU"/>
        </w:rPr>
        <w:t xml:space="preserve"> </w:t>
      </w:r>
      <w:r w:rsidR="009C765E" w:rsidRPr="009C765E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Սևանի</w:t>
      </w:r>
      <w:r w:rsidR="009C765E" w:rsidRPr="009C765E">
        <w:rPr>
          <w:rFonts w:ascii="GHEA Grapalat" w:hAnsi="GHEA Grapalat" w:cs="Sylfaen"/>
          <w:b/>
          <w:i/>
          <w:sz w:val="20"/>
          <w:szCs w:val="20"/>
          <w:lang w:val="fr-FR" w:eastAsia="ru-RU"/>
        </w:rPr>
        <w:t xml:space="preserve"> </w:t>
      </w:r>
      <w:r w:rsidR="009C765E" w:rsidRPr="009C765E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հ․4</w:t>
      </w:r>
      <w:r w:rsidR="009C765E" w:rsidRPr="009C765E">
        <w:rPr>
          <w:rFonts w:ascii="GHEA Grapalat" w:hAnsi="GHEA Grapalat" w:cs="Sylfaen"/>
          <w:b/>
          <w:i/>
          <w:sz w:val="20"/>
          <w:szCs w:val="20"/>
          <w:lang w:val="fr-FR" w:eastAsia="ru-RU"/>
        </w:rPr>
        <w:t xml:space="preserve"> </w:t>
      </w:r>
      <w:r w:rsidR="009C765E" w:rsidRPr="009C765E">
        <w:rPr>
          <w:rFonts w:ascii="GHEA Grapalat" w:hAnsi="GHEA Grapalat" w:cs="GHEA Grapalat"/>
          <w:b/>
          <w:i/>
          <w:sz w:val="20"/>
          <w:szCs w:val="20"/>
          <w:lang w:val="hy-AM"/>
        </w:rPr>
        <w:t>«</w:t>
      </w:r>
      <w:r w:rsidR="009C765E" w:rsidRPr="009C765E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Գալիք</w:t>
      </w:r>
      <w:r w:rsidR="009C765E" w:rsidRPr="009C765E">
        <w:rPr>
          <w:rFonts w:ascii="GHEA Grapalat" w:hAnsi="GHEA Grapalat"/>
          <w:b/>
          <w:i/>
          <w:sz w:val="20"/>
          <w:szCs w:val="20"/>
          <w:lang w:val="fo-FO"/>
        </w:rPr>
        <w:t>»</w:t>
      </w:r>
      <w:r w:rsidR="009C765E">
        <w:rPr>
          <w:rFonts w:ascii="GHEA Grapalat" w:hAnsi="GHEA Grapalat"/>
          <w:b/>
          <w:i/>
          <w:sz w:val="20"/>
          <w:szCs w:val="20"/>
          <w:lang w:val="fo-FO"/>
        </w:rPr>
        <w:t>,</w:t>
      </w:r>
    </w:p>
    <w:p w14:paraId="25353B5D" w14:textId="2A06EE07" w:rsidR="00B03E25" w:rsidRDefault="00442411" w:rsidP="0007230F">
      <w:pPr>
        <w:shd w:val="clear" w:color="auto" w:fill="FFFFFF" w:themeFill="background1"/>
        <w:tabs>
          <w:tab w:val="left" w:pos="142"/>
        </w:tabs>
        <w:spacing w:after="0"/>
        <w:ind w:firstLine="567"/>
        <w:jc w:val="both"/>
        <w:rPr>
          <w:rFonts w:ascii="GHEA Grapalat" w:hAnsi="GHEA Grapalat" w:cs="Sylfaen"/>
          <w:b/>
          <w:lang w:val="fr-FR" w:eastAsia="ru-RU"/>
        </w:rPr>
      </w:pP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- </w:t>
      </w:r>
      <w:r w:rsidR="005A2E8B"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2018 թվականի</w:t>
      </w:r>
      <w:r w:rsidR="005A2E8B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օգոստոսի 20-ից մինչև </w:t>
      </w:r>
      <w:r w:rsidR="005A2E8B">
        <w:rPr>
          <w:rFonts w:ascii="GHEA Grapalat" w:eastAsia="Times New Roman" w:hAnsi="GHEA Grapalat" w:cs="Sylfaen"/>
          <w:sz w:val="24"/>
          <w:szCs w:val="24"/>
          <w:lang w:val="af-ZA" w:eastAsia="ru-RU"/>
        </w:rPr>
        <w:t>ստուգումը</w:t>
      </w:r>
      <w:r w:rsidR="005A2E8B"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սկսելու օրը</w:t>
      </w:r>
      <w:r w:rsidR="005A2E8B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՝ </w:t>
      </w:r>
      <w:r w:rsidR="005A2E8B" w:rsidRPr="005A2E8B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Հառիճի</w:t>
      </w:r>
      <w:r w:rsidR="005A2E8B" w:rsidRPr="005A2E8B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 xml:space="preserve">, </w:t>
      </w:r>
      <w:r w:rsidR="005A2E8B" w:rsidRPr="005A2E8B">
        <w:rPr>
          <w:rFonts w:ascii="GHEA Grapalat" w:hAnsi="GHEA Grapalat" w:cs="Sylfaen"/>
          <w:b/>
          <w:i/>
          <w:sz w:val="20"/>
          <w:szCs w:val="20"/>
          <w:lang w:val="fr-FR" w:eastAsia="ru-RU"/>
        </w:rPr>
        <w:t>Սոլակի</w:t>
      </w:r>
      <w:r w:rsidR="009C765E">
        <w:rPr>
          <w:rFonts w:ascii="GHEA Grapalat" w:hAnsi="GHEA Grapalat" w:cs="Sylfaen"/>
          <w:b/>
          <w:i/>
          <w:sz w:val="20"/>
          <w:szCs w:val="20"/>
          <w:lang w:val="fr-FR" w:eastAsia="ru-RU"/>
        </w:rPr>
        <w:t xml:space="preserve">, </w:t>
      </w:r>
      <w:r w:rsidR="005A2E8B" w:rsidRPr="005A2E8B">
        <w:rPr>
          <w:rFonts w:ascii="GHEA Grapalat" w:hAnsi="GHEA Grapalat" w:cs="Sylfaen"/>
          <w:b/>
          <w:bCs/>
          <w:i/>
          <w:sz w:val="20"/>
          <w:szCs w:val="20"/>
          <w:lang w:val="hy-AM" w:eastAsia="ru-RU"/>
        </w:rPr>
        <w:t>Նոյակերտի</w:t>
      </w:r>
      <w:r w:rsidR="005A2E8B" w:rsidRPr="005A2E8B">
        <w:rPr>
          <w:rFonts w:ascii="GHEA Grapalat" w:hAnsi="GHEA Grapalat" w:cs="Sylfaen"/>
          <w:b/>
          <w:bCs/>
          <w:i/>
          <w:sz w:val="20"/>
          <w:szCs w:val="20"/>
          <w:lang w:val="af-ZA" w:eastAsia="ru-RU"/>
        </w:rPr>
        <w:t>,</w:t>
      </w:r>
      <w:r w:rsidR="005A2E8B" w:rsidRPr="00442411">
        <w:rPr>
          <w:rFonts w:ascii="GHEA Grapalat" w:hAnsi="GHEA Grapalat" w:cs="Sylfaen"/>
          <w:b/>
          <w:bCs/>
          <w:i/>
          <w:sz w:val="20"/>
          <w:szCs w:val="20"/>
          <w:lang w:val="af-ZA" w:eastAsia="ru-RU"/>
        </w:rPr>
        <w:t xml:space="preserve"> </w:t>
      </w:r>
      <w:r w:rsidRPr="00442411">
        <w:rPr>
          <w:rFonts w:ascii="GHEA Grapalat" w:hAnsi="GHEA Grapalat" w:cs="Sylfaen"/>
          <w:b/>
          <w:bCs/>
          <w:i/>
          <w:sz w:val="20"/>
          <w:szCs w:val="20"/>
          <w:lang w:val="hy-AM" w:eastAsia="ru-RU"/>
        </w:rPr>
        <w:t>Երանոսի</w:t>
      </w:r>
      <w:r w:rsidRPr="00442411">
        <w:rPr>
          <w:rFonts w:ascii="GHEA Grapalat" w:hAnsi="GHEA Grapalat" w:cs="Sylfaen"/>
          <w:b/>
          <w:bCs/>
          <w:i/>
          <w:sz w:val="20"/>
          <w:szCs w:val="20"/>
          <w:lang w:val="af-ZA" w:eastAsia="ru-RU"/>
        </w:rPr>
        <w:t xml:space="preserve">, </w:t>
      </w:r>
      <w:r w:rsidRPr="00442411">
        <w:rPr>
          <w:rFonts w:ascii="GHEA Grapalat" w:hAnsi="GHEA Grapalat" w:cs="Sylfaen"/>
          <w:b/>
          <w:bCs/>
          <w:i/>
          <w:sz w:val="20"/>
          <w:szCs w:val="20"/>
          <w:lang w:val="hy-AM" w:eastAsia="ru-RU"/>
        </w:rPr>
        <w:t>Լանջիկի</w:t>
      </w:r>
      <w:r w:rsidRPr="00442411">
        <w:rPr>
          <w:rFonts w:ascii="GHEA Grapalat" w:hAnsi="GHEA Grapalat" w:cs="Sylfaen"/>
          <w:b/>
          <w:bCs/>
          <w:i/>
          <w:sz w:val="20"/>
          <w:szCs w:val="20"/>
          <w:lang w:val="af-ZA" w:eastAsia="ru-RU"/>
        </w:rPr>
        <w:t xml:space="preserve">, </w:t>
      </w:r>
      <w:r w:rsidRPr="00B03E25">
        <w:rPr>
          <w:rFonts w:ascii="GHEA Grapalat" w:hAnsi="GHEA Grapalat" w:cs="Sylfaen"/>
          <w:b/>
          <w:bCs/>
          <w:i/>
          <w:sz w:val="20"/>
          <w:szCs w:val="20"/>
          <w:lang w:val="hy-AM" w:eastAsia="ru-RU"/>
        </w:rPr>
        <w:t>Նոր Գեղիի թիվ 1</w:t>
      </w:r>
      <w:r w:rsidR="00B03E25">
        <w:rPr>
          <w:rFonts w:ascii="GHEA Grapalat" w:hAnsi="GHEA Grapalat" w:cs="Sylfaen"/>
          <w:b/>
          <w:bCs/>
          <w:lang w:val="af-ZA" w:eastAsia="ru-RU"/>
        </w:rPr>
        <w:t>,</w:t>
      </w:r>
      <w:r w:rsidR="00B03E25" w:rsidRPr="00B03E25">
        <w:rPr>
          <w:rFonts w:ascii="GHEA Grapalat" w:hAnsi="GHEA Grapalat" w:cs="Sylfaen"/>
          <w:b/>
          <w:lang w:val="hy-AM" w:eastAsia="ru-RU"/>
        </w:rPr>
        <w:t xml:space="preserve"> </w:t>
      </w:r>
      <w:r w:rsidR="00B03E25" w:rsidRPr="00B03E25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Վարդենիս համայնքի</w:t>
      </w:r>
      <w:r w:rsidR="00B03E25" w:rsidRPr="00B03E25">
        <w:rPr>
          <w:rFonts w:ascii="GHEA Grapalat" w:hAnsi="GHEA Grapalat" w:cs="Sylfaen"/>
          <w:b/>
          <w:i/>
          <w:sz w:val="20"/>
          <w:szCs w:val="20"/>
          <w:lang w:val="fr-FR" w:eastAsia="ru-RU"/>
        </w:rPr>
        <w:t xml:space="preserve"> </w:t>
      </w:r>
      <w:r w:rsidR="00B03E25" w:rsidRPr="00B03E25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թիվ 1</w:t>
      </w:r>
      <w:r w:rsidR="00B03E25" w:rsidRPr="00B03E25">
        <w:rPr>
          <w:rFonts w:ascii="GHEA Grapalat" w:hAnsi="GHEA Grapalat" w:cs="Sylfaen"/>
          <w:b/>
          <w:i/>
          <w:sz w:val="20"/>
          <w:szCs w:val="20"/>
          <w:lang w:eastAsia="ru-RU"/>
        </w:rPr>
        <w:t xml:space="preserve">, </w:t>
      </w:r>
      <w:r w:rsidR="00B03E25" w:rsidRPr="00B03E25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Դիլիջանի հ․6</w:t>
      </w:r>
      <w:r w:rsidR="00B03E25">
        <w:rPr>
          <w:rFonts w:ascii="GHEA Grapalat" w:hAnsi="GHEA Grapalat" w:cs="Sylfaen"/>
          <w:b/>
          <w:lang w:val="fr-FR" w:eastAsia="ru-RU"/>
        </w:rPr>
        <w:t xml:space="preserve">, </w:t>
      </w:r>
    </w:p>
    <w:p w14:paraId="5C302D4B" w14:textId="3B1A5FB4" w:rsidR="005A2E8B" w:rsidRDefault="00B03E25" w:rsidP="0007230F">
      <w:pPr>
        <w:pStyle w:val="ListParagraph"/>
        <w:tabs>
          <w:tab w:val="left" w:pos="-142"/>
          <w:tab w:val="left" w:pos="10631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>- 2018 թվականի հոկտեմբերի 29-ից մինչև</w:t>
      </w:r>
      <w:r w:rsidRPr="00B03E25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7C75F3">
        <w:rPr>
          <w:rFonts w:ascii="GHEA Grapalat" w:eastAsia="Times New Roman" w:hAnsi="GHEA Grapalat" w:cs="Sylfaen"/>
          <w:sz w:val="24"/>
          <w:szCs w:val="24"/>
          <w:lang w:val="af-ZA" w:eastAsia="ru-RU"/>
        </w:rPr>
        <w:t>ստուգում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ը </w:t>
      </w:r>
      <w:r w:rsidRPr="007C75F3">
        <w:rPr>
          <w:rFonts w:ascii="GHEA Grapalat" w:eastAsia="Times New Roman" w:hAnsi="GHEA Grapalat" w:cs="Sylfaen"/>
          <w:sz w:val="24"/>
          <w:szCs w:val="24"/>
          <w:lang w:val="af-ZA" w:eastAsia="ru-RU"/>
        </w:rPr>
        <w:t>սկսելու օրը</w:t>
      </w:r>
      <w:r w:rsidRPr="007C75F3">
        <w:rPr>
          <w:rFonts w:ascii="GHEA Grapalat" w:eastAsia="Times New Roman" w:hAnsi="GHEA Grapalat" w:cs="Sylfaen"/>
          <w:sz w:val="24"/>
          <w:szCs w:val="24"/>
          <w:lang w:eastAsia="ru-RU"/>
        </w:rPr>
        <w:t>՝</w:t>
      </w:r>
      <w:r w:rsidRPr="00B03E25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B03E25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Ստեփանավանի</w:t>
      </w:r>
      <w:r w:rsidRPr="00B03E25">
        <w:rPr>
          <w:rFonts w:ascii="GHEA Grapalat" w:hAnsi="GHEA Grapalat" w:cs="Sylfaen"/>
          <w:b/>
          <w:i/>
          <w:sz w:val="20"/>
          <w:szCs w:val="20"/>
          <w:lang w:val="fr-FR" w:eastAsia="ru-RU"/>
        </w:rPr>
        <w:t xml:space="preserve"> հ. </w:t>
      </w:r>
      <w:r w:rsidRPr="00B03E25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5</w:t>
      </w:r>
      <w:r w:rsidRPr="00B03E25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 xml:space="preserve">, </w:t>
      </w:r>
      <w:r w:rsidRPr="00B03E25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 xml:space="preserve">Պռոշյան համայնքի </w:t>
      </w:r>
      <w:r w:rsidRPr="00B03E25">
        <w:rPr>
          <w:rFonts w:ascii="GHEA Grapalat" w:hAnsi="GHEA Grapalat" w:cs="GHEA Grapalat"/>
          <w:b/>
          <w:i/>
          <w:sz w:val="20"/>
          <w:szCs w:val="20"/>
          <w:lang w:val="hy-AM"/>
        </w:rPr>
        <w:t>«</w:t>
      </w:r>
      <w:r w:rsidRPr="00B03E25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Աստղիկ</w:t>
      </w:r>
      <w:r w:rsidRPr="00B03E25">
        <w:rPr>
          <w:rFonts w:ascii="GHEA Grapalat" w:hAnsi="GHEA Grapalat"/>
          <w:b/>
          <w:i/>
          <w:sz w:val="20"/>
          <w:szCs w:val="20"/>
          <w:lang w:val="fo-FO"/>
        </w:rPr>
        <w:t>»</w:t>
      </w:r>
      <w:r w:rsidR="009C765E">
        <w:rPr>
          <w:rFonts w:ascii="GHEA Grapalat" w:hAnsi="GHEA Grapalat"/>
          <w:b/>
          <w:i/>
          <w:sz w:val="20"/>
          <w:szCs w:val="20"/>
          <w:lang w:val="fo-FO"/>
        </w:rPr>
        <w:t xml:space="preserve"> </w:t>
      </w:r>
      <w:r w:rsidR="009C765E" w:rsidRPr="007C75F3">
        <w:rPr>
          <w:rFonts w:ascii="GHEA Grapalat" w:eastAsia="Times New Roman" w:hAnsi="GHEA Grapalat" w:cs="Sylfaen"/>
          <w:sz w:val="24"/>
          <w:szCs w:val="24"/>
          <w:lang w:val="af-ZA" w:eastAsia="ru-RU"/>
        </w:rPr>
        <w:t>մանկապարտեզների համար:</w:t>
      </w:r>
    </w:p>
    <w:p w14:paraId="00C7CEB7" w14:textId="77777777" w:rsidR="007C485F" w:rsidRPr="00B03E25" w:rsidRDefault="007C485F" w:rsidP="0007230F">
      <w:pPr>
        <w:pStyle w:val="ListParagraph"/>
        <w:tabs>
          <w:tab w:val="left" w:pos="-142"/>
          <w:tab w:val="left" w:pos="10631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</w:pPr>
    </w:p>
    <w:tbl>
      <w:tblPr>
        <w:tblW w:w="10774" w:type="dxa"/>
        <w:tblInd w:w="-318" w:type="dxa"/>
        <w:shd w:val="clear" w:color="auto" w:fill="C6D9F1"/>
        <w:tblLook w:val="04A0" w:firstRow="1" w:lastRow="0" w:firstColumn="1" w:lastColumn="0" w:noHBand="0" w:noVBand="1"/>
      </w:tblPr>
      <w:tblGrid>
        <w:gridCol w:w="10774"/>
      </w:tblGrid>
      <w:tr w:rsidR="001B730E" w14:paraId="1346AD61" w14:textId="77777777" w:rsidTr="000D6B14">
        <w:tc>
          <w:tcPr>
            <w:tcW w:w="10774" w:type="dxa"/>
            <w:shd w:val="clear" w:color="auto" w:fill="DBE5F1" w:themeFill="accent1" w:themeFillTint="33"/>
            <w:hideMark/>
          </w:tcPr>
          <w:p w14:paraId="11A21D31" w14:textId="666E9B78" w:rsidR="001B730E" w:rsidRDefault="001B730E" w:rsidP="0007230F">
            <w:pPr>
              <w:tabs>
                <w:tab w:val="left" w:pos="284"/>
              </w:tabs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lastRenderedPageBreak/>
              <w:t>Ստուգման արդյունքները՝</w:t>
            </w:r>
          </w:p>
        </w:tc>
      </w:tr>
    </w:tbl>
    <w:p w14:paraId="0C51E853" w14:textId="77777777" w:rsidR="007C485F" w:rsidRDefault="007C485F" w:rsidP="0007230F">
      <w:pPr>
        <w:pStyle w:val="Body"/>
        <w:spacing w:after="0" w:line="276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</w:p>
    <w:p w14:paraId="2A4C29AF" w14:textId="2388C783" w:rsidR="0046050B" w:rsidRPr="00E50A30" w:rsidRDefault="001B730E" w:rsidP="0007230F">
      <w:pPr>
        <w:pStyle w:val="Body"/>
        <w:spacing w:after="0" w:line="276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af-ZA"/>
        </w:rPr>
      </w:pPr>
      <w:r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2021 թվականի </w:t>
      </w:r>
      <w:r w:rsidR="009C765E">
        <w:rPr>
          <w:rFonts w:ascii="GHEA Grapalat" w:eastAsia="Times New Roman" w:hAnsi="GHEA Grapalat" w:cs="Arial"/>
          <w:sz w:val="24"/>
          <w:szCs w:val="24"/>
          <w:lang w:val="af-ZA" w:eastAsia="ru-RU"/>
        </w:rPr>
        <w:t>I</w:t>
      </w:r>
      <w:r w:rsidRPr="004375DE">
        <w:rPr>
          <w:rFonts w:ascii="GHEA Grapalat" w:hAnsi="GHEA Grapalat" w:cs="Sylfaen"/>
          <w:sz w:val="24"/>
          <w:szCs w:val="24"/>
          <w:lang w:val="af-ZA"/>
        </w:rPr>
        <w:t>I</w:t>
      </w:r>
      <w:r w:rsidR="004D376A" w:rsidRPr="004375DE">
        <w:rPr>
          <w:rFonts w:ascii="GHEA Grapalat" w:hAnsi="GHEA Grapalat" w:cs="Sylfaen"/>
          <w:sz w:val="24"/>
          <w:szCs w:val="24"/>
          <w:lang w:val="af-ZA"/>
        </w:rPr>
        <w:t>I</w:t>
      </w:r>
      <w:r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եռամսյակում ԿՏՄ-ն ստուգումներ է իրականացրել ՀՀ </w:t>
      </w:r>
      <w:r w:rsidR="004D376A"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>1</w:t>
      </w:r>
      <w:r w:rsidR="009E4067">
        <w:rPr>
          <w:rFonts w:ascii="GHEA Grapalat" w:eastAsia="Times New Roman" w:hAnsi="GHEA Grapalat" w:cs="Arial"/>
          <w:sz w:val="24"/>
          <w:szCs w:val="24"/>
          <w:lang w:val="af-ZA" w:eastAsia="ru-RU"/>
        </w:rPr>
        <w:t>1</w:t>
      </w:r>
      <w:r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մանկապարտեզներում</w:t>
      </w:r>
      <w:r w:rsidR="00E3278A"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(</w:t>
      </w:r>
      <w:r w:rsidR="009E4067" w:rsidRPr="009E4067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>ՀՀ Գեղարքունիքի մարզի Երանոսի,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 xml:space="preserve"> Վարդենիսի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val="fr-FR" w:eastAsia="ru-RU"/>
        </w:rPr>
        <w:t xml:space="preserve"> 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թիվ 1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val="fr-FR" w:eastAsia="ru-RU"/>
        </w:rPr>
        <w:t>,</w:t>
      </w:r>
      <w:r w:rsidR="009E4067" w:rsidRPr="009E4067">
        <w:rPr>
          <w:rFonts w:ascii="GHEA Grapalat" w:hAnsi="GHEA Grapalat" w:cs="Sylfaen"/>
          <w:b/>
          <w:bCs/>
          <w:i/>
          <w:sz w:val="20"/>
          <w:szCs w:val="20"/>
          <w:lang w:val="hy-AM" w:eastAsia="ru-RU"/>
        </w:rPr>
        <w:t xml:space="preserve"> </w:t>
      </w:r>
      <w:r w:rsidR="009C765E" w:rsidRPr="009E4067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ՀՀ Կոտայքի մարզի Լեռնանիստի, Սոլակի, </w:t>
      </w:r>
      <w:r w:rsidR="009E4067" w:rsidRPr="009E4067">
        <w:rPr>
          <w:rFonts w:ascii="GHEA Grapalat" w:hAnsi="GHEA Grapalat" w:cs="Sylfaen"/>
          <w:b/>
          <w:bCs/>
          <w:i/>
          <w:sz w:val="20"/>
          <w:szCs w:val="20"/>
          <w:lang w:val="hy-AM" w:eastAsia="ru-RU"/>
        </w:rPr>
        <w:t>Նոր Գեղիի թիվ 1</w:t>
      </w:r>
      <w:r w:rsidR="009E4067" w:rsidRPr="009E4067">
        <w:rPr>
          <w:rFonts w:ascii="GHEA Grapalat" w:hAnsi="GHEA Grapalat" w:cs="Sylfaen"/>
          <w:b/>
          <w:bCs/>
          <w:i/>
          <w:sz w:val="20"/>
          <w:szCs w:val="20"/>
          <w:lang w:val="af-ZA" w:eastAsia="ru-RU"/>
        </w:rPr>
        <w:t>,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 xml:space="preserve"> Պռոշյան համայնքի </w:t>
      </w:r>
      <w:r w:rsidR="009E4067" w:rsidRPr="009E4067">
        <w:rPr>
          <w:rFonts w:ascii="GHEA Grapalat" w:hAnsi="GHEA Grapalat" w:cs="GHEA Grapalat"/>
          <w:b/>
          <w:i/>
          <w:sz w:val="20"/>
          <w:szCs w:val="20"/>
          <w:lang w:val="hy-AM"/>
        </w:rPr>
        <w:t>«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Աստղիկ</w:t>
      </w:r>
      <w:r w:rsidR="009E4067" w:rsidRPr="009E4067">
        <w:rPr>
          <w:rFonts w:ascii="GHEA Grapalat" w:hAnsi="GHEA Grapalat"/>
          <w:b/>
          <w:i/>
          <w:sz w:val="20"/>
          <w:szCs w:val="20"/>
          <w:lang w:val="fo-FO"/>
        </w:rPr>
        <w:t>»,</w:t>
      </w:r>
      <w:r w:rsidR="009E4067" w:rsidRPr="009E4067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="009C765E" w:rsidRPr="009E4067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>ՀՀ Արարատի մարզի Նոյակերտի, ՀՀ Շիրակի մարզի Հառիճի,</w:t>
      </w:r>
      <w:r w:rsidR="009E4067" w:rsidRPr="009E4067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Լանջիկի, ՀՀ Լոռու մարզի 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Ստեփանավանի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val="fr-FR" w:eastAsia="ru-RU"/>
        </w:rPr>
        <w:t xml:space="preserve"> հ. 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5</w:t>
      </w:r>
      <w:r w:rsidR="009E4067" w:rsidRPr="004375DE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 xml:space="preserve">, 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eastAsia="ru-RU"/>
        </w:rPr>
        <w:t>ՀՀ</w:t>
      </w:r>
      <w:r w:rsidR="009E4067" w:rsidRPr="004375DE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eastAsia="ru-RU"/>
        </w:rPr>
        <w:t>Տավուշի</w:t>
      </w:r>
      <w:r w:rsidR="009E4067" w:rsidRPr="004375DE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eastAsia="ru-RU"/>
        </w:rPr>
        <w:t>մարզի</w:t>
      </w:r>
      <w:r w:rsidR="009E4067" w:rsidRPr="004375DE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eastAsia="ru-RU"/>
        </w:rPr>
        <w:t>Դիլիջանի</w:t>
      </w:r>
      <w:r w:rsidR="009E4067" w:rsidRPr="004375DE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9E4067" w:rsidRPr="009E4067">
        <w:rPr>
          <w:rFonts w:ascii="GHEA Grapalat" w:hAnsi="GHEA Grapalat" w:cs="Sylfaen"/>
          <w:b/>
          <w:i/>
          <w:sz w:val="20"/>
          <w:szCs w:val="20"/>
          <w:lang w:eastAsia="ru-RU"/>
        </w:rPr>
        <w:t>հ</w:t>
      </w:r>
      <w:r w:rsidR="009E4067" w:rsidRPr="004375DE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 xml:space="preserve">.6 </w:t>
      </w:r>
      <w:r w:rsidR="009E4067">
        <w:rPr>
          <w:rFonts w:ascii="GHEA Grapalat" w:hAnsi="GHEA Grapalat" w:cs="Sylfaen"/>
          <w:b/>
          <w:i/>
          <w:sz w:val="20"/>
          <w:szCs w:val="20"/>
          <w:lang w:eastAsia="ru-RU"/>
        </w:rPr>
        <w:t>մանկապարտեզներ</w:t>
      </w:r>
      <w:r w:rsidR="00E3278A"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>)</w:t>
      </w:r>
      <w:r w:rsidR="0046050B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: </w:t>
      </w:r>
      <w:r w:rsid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="0046050B">
        <w:rPr>
          <w:rFonts w:ascii="GHEA Grapalat" w:eastAsia="Times New Roman" w:hAnsi="GHEA Grapalat" w:cs="Arial"/>
          <w:sz w:val="24"/>
          <w:szCs w:val="24"/>
          <w:lang w:val="af-ZA" w:eastAsia="ru-RU"/>
        </w:rPr>
        <w:t>Ստորև ներառված են նաև 2021 թվականի II</w:t>
      </w:r>
      <w:r w:rsidR="0046050B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46050B" w:rsidRPr="0046050B">
        <w:rPr>
          <w:rFonts w:ascii="GHEA Grapalat" w:eastAsia="GHEA Grapalat" w:hAnsi="GHEA Grapalat" w:cs="GHEA Grapalat"/>
          <w:bCs/>
          <w:sz w:val="24"/>
          <w:szCs w:val="24"/>
          <w:lang w:val="hy-AM"/>
        </w:rPr>
        <w:t xml:space="preserve">եռամսյակում </w:t>
      </w:r>
      <w:r w:rsidR="00BD5D5C">
        <w:rPr>
          <w:rFonts w:ascii="GHEA Grapalat" w:eastAsia="GHEA Grapalat" w:hAnsi="GHEA Grapalat" w:cs="GHEA Grapalat"/>
          <w:bCs/>
          <w:sz w:val="24"/>
          <w:szCs w:val="24"/>
        </w:rPr>
        <w:t>ստուգված</w:t>
      </w:r>
      <w:r w:rsidR="00BD5D5C" w:rsidRPr="004375DE">
        <w:rPr>
          <w:rFonts w:ascii="GHEA Grapalat" w:eastAsia="GHEA Grapalat" w:hAnsi="GHEA Grapalat" w:cs="GHEA Grapalat"/>
          <w:bCs/>
          <w:sz w:val="24"/>
          <w:szCs w:val="24"/>
          <w:lang w:val="af-ZA"/>
        </w:rPr>
        <w:t xml:space="preserve">, </w:t>
      </w:r>
      <w:r w:rsidR="00BD5D5C">
        <w:rPr>
          <w:rFonts w:ascii="GHEA Grapalat" w:eastAsia="GHEA Grapalat" w:hAnsi="GHEA Grapalat" w:cs="GHEA Grapalat"/>
          <w:bCs/>
          <w:sz w:val="24"/>
          <w:szCs w:val="24"/>
          <w:lang w:val="ru-RU"/>
        </w:rPr>
        <w:t>սակայն</w:t>
      </w:r>
      <w:r w:rsidR="00BD5D5C" w:rsidRPr="004375DE">
        <w:rPr>
          <w:rFonts w:ascii="GHEA Grapalat" w:eastAsia="GHEA Grapalat" w:hAnsi="GHEA Grapalat" w:cs="GHEA Grapalat"/>
          <w:bCs/>
          <w:sz w:val="24"/>
          <w:szCs w:val="24"/>
          <w:lang w:val="af-ZA"/>
        </w:rPr>
        <w:t xml:space="preserve"> </w:t>
      </w:r>
      <w:r w:rsidR="0046050B" w:rsidRPr="0046050B">
        <w:rPr>
          <w:rFonts w:ascii="GHEA Grapalat" w:eastAsia="GHEA Grapalat" w:hAnsi="GHEA Grapalat" w:cs="GHEA Grapalat"/>
          <w:bCs/>
          <w:sz w:val="24"/>
          <w:szCs w:val="24"/>
          <w:lang w:val="hy-AM"/>
        </w:rPr>
        <w:t xml:space="preserve">ամփոփոման փուլում գտնված </w:t>
      </w:r>
      <w:r w:rsidR="0046050B" w:rsidRPr="0046050B">
        <w:rPr>
          <w:rFonts w:ascii="GHEA Grapalat" w:eastAsia="GHEA Grapalat" w:hAnsi="GHEA Grapalat" w:cs="GHEA Grapalat"/>
          <w:bCs/>
          <w:sz w:val="24"/>
          <w:szCs w:val="24"/>
          <w:lang w:val="af-ZA"/>
        </w:rPr>
        <w:t>4</w:t>
      </w:r>
      <w:r w:rsidR="0046050B" w:rsidRPr="0046050B">
        <w:rPr>
          <w:rFonts w:ascii="GHEA Grapalat" w:eastAsia="GHEA Grapalat" w:hAnsi="GHEA Grapalat" w:cs="GHEA Grapalat"/>
          <w:bCs/>
          <w:sz w:val="24"/>
          <w:szCs w:val="24"/>
          <w:lang w:val="hy-AM"/>
        </w:rPr>
        <w:t xml:space="preserve"> մանկապարտեզների</w:t>
      </w:r>
      <w:r w:rsidR="0046050B" w:rsidRPr="004375DE">
        <w:rPr>
          <w:rFonts w:ascii="GHEA Grapalat" w:eastAsia="GHEA Grapalat" w:hAnsi="GHEA Grapalat" w:cs="GHEA Grapalat"/>
          <w:bCs/>
          <w:sz w:val="24"/>
          <w:szCs w:val="24"/>
          <w:lang w:val="af-ZA"/>
        </w:rPr>
        <w:t xml:space="preserve"> (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hy-AM"/>
        </w:rPr>
        <w:t>ՀՀ Գեղարքունիքի մարզի Սևանի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 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hy-AM"/>
        </w:rPr>
        <w:t>հ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. 4, 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it-IT"/>
        </w:rPr>
        <w:t>Լճաշենի «Մանչուկ»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, 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hy-AM"/>
        </w:rPr>
        <w:t>Գանձակի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 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hy-AM"/>
        </w:rPr>
        <w:t>և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 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hy-AM"/>
        </w:rPr>
        <w:t>ՀՀ Արմավիրի մարզի Լեռնագոգի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 </w:t>
      </w:r>
      <w:r w:rsidR="0046050B" w:rsidRPr="0046050B">
        <w:rPr>
          <w:rFonts w:ascii="GHEA Grapalat" w:eastAsia="GHEA Grapalat" w:hAnsi="GHEA Grapalat" w:cs="GHEA Grapalat"/>
          <w:b/>
          <w:bCs/>
          <w:i/>
          <w:sz w:val="20"/>
          <w:szCs w:val="20"/>
          <w:lang w:val="hy-AM"/>
        </w:rPr>
        <w:t>մանկապարտեզներ</w:t>
      </w:r>
      <w:r w:rsidR="0046050B" w:rsidRPr="004375DE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>)</w:t>
      </w:r>
      <w:r w:rsidR="0046050B" w:rsidRPr="00E50A30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46050B" w:rsidRPr="00EC4686">
        <w:rPr>
          <w:rFonts w:ascii="GHEA Grapalat" w:eastAsia="GHEA Grapalat" w:hAnsi="GHEA Grapalat" w:cs="GHEA Grapalat"/>
          <w:sz w:val="24"/>
          <w:szCs w:val="24"/>
          <w:lang w:val="hy-AM"/>
        </w:rPr>
        <w:t>ստուգ</w:t>
      </w:r>
      <w:r w:rsidR="005B076D">
        <w:rPr>
          <w:rFonts w:ascii="GHEA Grapalat" w:eastAsia="GHEA Grapalat" w:hAnsi="GHEA Grapalat" w:cs="GHEA Grapalat"/>
          <w:sz w:val="24"/>
          <w:szCs w:val="24"/>
        </w:rPr>
        <w:t>ու</w:t>
      </w:r>
      <w:r w:rsidR="0046050B" w:rsidRPr="00EC4686">
        <w:rPr>
          <w:rFonts w:ascii="GHEA Grapalat" w:eastAsia="GHEA Grapalat" w:hAnsi="GHEA Grapalat" w:cs="GHEA Grapalat"/>
          <w:sz w:val="24"/>
          <w:szCs w:val="24"/>
          <w:lang w:val="hy-AM"/>
        </w:rPr>
        <w:t>մն</w:t>
      </w:r>
      <w:r w:rsidR="005B076D">
        <w:rPr>
          <w:rFonts w:ascii="GHEA Grapalat" w:eastAsia="GHEA Grapalat" w:hAnsi="GHEA Grapalat" w:cs="GHEA Grapalat"/>
          <w:sz w:val="24"/>
          <w:szCs w:val="24"/>
        </w:rPr>
        <w:t>երի</w:t>
      </w:r>
      <w:r w:rsidR="0046050B" w:rsidRPr="00E50A30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46050B" w:rsidRPr="00EC4686">
        <w:rPr>
          <w:rFonts w:ascii="GHEA Grapalat" w:eastAsia="GHEA Grapalat" w:hAnsi="GHEA Grapalat" w:cs="GHEA Grapalat"/>
          <w:sz w:val="24"/>
          <w:szCs w:val="24"/>
          <w:lang w:val="hy-AM"/>
        </w:rPr>
        <w:t>արդյունքները։</w:t>
      </w:r>
      <w:r w:rsidR="0046050B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</w:p>
    <w:p w14:paraId="65D4F4FD" w14:textId="19822399" w:rsidR="00E3278A" w:rsidRDefault="00E3278A" w:rsidP="0007230F">
      <w:pPr>
        <w:tabs>
          <w:tab w:val="left" w:pos="-851"/>
          <w:tab w:val="left" w:pos="284"/>
          <w:tab w:val="left" w:pos="567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5778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Մանկապարտեզների կրթական գործունեության ստուգման արդյունքում արձանագրված խախտումներ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ն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ըստ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բնույթ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ներ</w:t>
      </w:r>
      <w:r w:rsidRPr="000A5778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ի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ներկայացված</w:t>
      </w:r>
      <w:r w:rsidRPr="000A5778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 xml:space="preserve"> են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ստորև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բերված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աղյուսակում</w:t>
      </w:r>
      <w:r w:rsidRPr="000A57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14:paraId="5888C0A5" w14:textId="77777777" w:rsidR="0007230F" w:rsidRDefault="0007230F" w:rsidP="0007230F">
      <w:pPr>
        <w:tabs>
          <w:tab w:val="left" w:pos="-851"/>
          <w:tab w:val="left" w:pos="284"/>
          <w:tab w:val="left" w:pos="567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tbl>
      <w:tblPr>
        <w:tblW w:w="10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4"/>
        <w:gridCol w:w="2693"/>
        <w:gridCol w:w="4851"/>
      </w:tblGrid>
      <w:tr w:rsidR="00BD5D5C" w:rsidRPr="000B76A5" w14:paraId="6BD43934" w14:textId="77777777" w:rsidTr="005B076D">
        <w:trPr>
          <w:trHeight w:val="1555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EB121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Խախտման բնույթը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DE892" w14:textId="3D4A613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Նշված բնույթի խախտում կատարած մանկապարտեզների ընդհանուր թիվը</w:t>
            </w:r>
            <w:r w:rsidR="007C485F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՝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արտահայտված տոկոսային միավորով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021F9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Մանկապարտեզի անվանումը</w:t>
            </w:r>
          </w:p>
        </w:tc>
      </w:tr>
      <w:tr w:rsidR="00BD5D5C" w:rsidRPr="0016174A" w14:paraId="3C950B30" w14:textId="77777777" w:rsidTr="005B076D">
        <w:trPr>
          <w:trHeight w:val="1325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3615F" w14:textId="77777777" w:rsidR="00BD5D5C" w:rsidRPr="000B76A5" w:rsidRDefault="00BD5D5C" w:rsidP="005B076D">
            <w:pPr>
              <w:pStyle w:val="Body"/>
              <w:tabs>
                <w:tab w:val="left" w:pos="270"/>
              </w:tabs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1.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Մանկապարտեզների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հաստիքացուցակով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և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պաշտոնային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դրույքաչափերով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</w:rPr>
              <w:t>չեն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</w:rPr>
              <w:t>հատկացվել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պաշտոնային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դրույքաչափերը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B5F7D" w14:textId="77777777" w:rsidR="00BD5D5C" w:rsidRPr="000B76A5" w:rsidRDefault="00BD5D5C" w:rsidP="00D62981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11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73,3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CED35" w14:textId="44015ECF" w:rsidR="00BD5D5C" w:rsidRPr="000B76A5" w:rsidRDefault="00BD5D5C" w:rsidP="00D62981">
            <w:pPr>
              <w:pStyle w:val="Body"/>
              <w:spacing w:after="0" w:line="240" w:lineRule="auto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Հառիճի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Նոյակերտի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Երանոսի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="005B076D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5B076D" w:rsidRPr="000B76A5">
              <w:rPr>
                <w:rFonts w:ascii="Cambria Math" w:eastAsia="GHEA Grapalat" w:hAnsi="Cambria Math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  <w:p w14:paraId="4AF1E2C2" w14:textId="30EA601E" w:rsidR="00BD5D5C" w:rsidRPr="000B76A5" w:rsidRDefault="00BD5D5C" w:rsidP="00D62981">
            <w:pPr>
              <w:pStyle w:val="Body"/>
              <w:spacing w:after="0" w:line="240" w:lineRule="auto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Գանձակի</w:t>
            </w:r>
            <w:r w:rsidR="005B076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="005B076D"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Ստեփանավանի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</w:t>
            </w:r>
            <w:r w:rsidR="005B076D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5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="005B076D" w:rsidRPr="000B76A5">
              <w:rPr>
                <w:rFonts w:ascii="Cambria Math" w:eastAsia="GHEA Grapalat" w:hAnsi="Cambria Math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Լճաշենի </w:t>
            </w:r>
            <w:r w:rsidR="005B076D" w:rsidRPr="000B76A5">
              <w:rPr>
                <w:rFonts w:ascii="GHEA Grapalat" w:hAnsi="GHEA Grapalat" w:cs="GHEA Grapalat"/>
                <w:b/>
                <w:i/>
                <w:lang w:val="hy-AM"/>
              </w:rPr>
              <w:t>«</w:t>
            </w:r>
            <w:r w:rsidR="005B076D" w:rsidRPr="000B76A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Մանչուկ</w:t>
            </w:r>
            <w:r w:rsidR="005B076D" w:rsidRPr="000B76A5">
              <w:rPr>
                <w:rFonts w:ascii="GHEA Grapalat" w:hAnsi="GHEA Grapalat"/>
                <w:b/>
                <w:i/>
                <w:lang w:val="fo-FO"/>
              </w:rPr>
              <w:t>»,</w:t>
            </w:r>
            <w:r w:rsidR="005B076D" w:rsidRPr="000B76A5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Վարդենիսի</w:t>
            </w:r>
            <w:r w:rsidRPr="000B76A5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թիվ 1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մանկապարտեզներ</w:t>
            </w:r>
          </w:p>
        </w:tc>
      </w:tr>
      <w:tr w:rsidR="00BD5D5C" w:rsidRPr="0016174A" w14:paraId="45E07C83" w14:textId="77777777" w:rsidTr="005B076D">
        <w:trPr>
          <w:trHeight w:val="1054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AFAB1" w14:textId="77777777" w:rsidR="00BD5D5C" w:rsidRPr="000B76A5" w:rsidRDefault="00BD5D5C" w:rsidP="00D62981">
            <w:pPr>
              <w:pStyle w:val="Body"/>
              <w:tabs>
                <w:tab w:val="left" w:pos="270"/>
              </w:tabs>
              <w:spacing w:after="0" w:line="240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1.1 Ֆիզկուլտուրայի հրահանգիչ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0325E" w14:textId="77777777" w:rsidR="00BD5D5C" w:rsidRPr="000B76A5" w:rsidRDefault="00BD5D5C" w:rsidP="00D62981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9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60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9005D" w14:textId="25F15298" w:rsidR="00BD5D5C" w:rsidRPr="005B076D" w:rsidRDefault="00BD5D5C" w:rsidP="00D62981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Լեռնագոգի</w:t>
            </w:r>
            <w:r w:rsidR="005B076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Նոյակերտի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</w:p>
          <w:p w14:paraId="21F2623F" w14:textId="0D4924A5" w:rsidR="005B076D" w:rsidRPr="005B076D" w:rsidRDefault="00BD5D5C" w:rsidP="005B076D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</w:t>
            </w:r>
            <w:r w:rsidR="005B076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Նոր Գեղիի հ</w:t>
            </w:r>
            <w:r w:rsidR="005B076D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Գանձակի</w:t>
            </w:r>
            <w:r w:rsidR="005B076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</w:p>
          <w:p w14:paraId="45E35E89" w14:textId="7B87E813" w:rsidR="00BD5D5C" w:rsidRPr="000B76A5" w:rsidRDefault="00BD5D5C" w:rsidP="00D62981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Ստեփանավանի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5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Լճաշենի </w:t>
            </w:r>
            <w:r w:rsidR="005B076D" w:rsidRPr="000B76A5">
              <w:rPr>
                <w:rFonts w:ascii="GHEA Grapalat" w:hAnsi="GHEA Grapalat" w:cs="GHEA Grapalat"/>
                <w:b/>
                <w:i/>
                <w:sz w:val="20"/>
                <w:szCs w:val="20"/>
                <w:lang w:val="hy-AM"/>
              </w:rPr>
              <w:t>«</w:t>
            </w:r>
            <w:r w:rsidR="005B076D" w:rsidRPr="000B76A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Մանչուկ</w:t>
            </w:r>
            <w:r w:rsidR="005B076D" w:rsidRPr="000B76A5">
              <w:rPr>
                <w:rFonts w:ascii="GHEA Grapalat" w:hAnsi="GHEA Grapalat"/>
                <w:b/>
                <w:i/>
                <w:sz w:val="20"/>
                <w:szCs w:val="20"/>
                <w:lang w:val="fo-FO"/>
              </w:rPr>
              <w:t>»</w:t>
            </w:r>
            <w:r w:rsidR="005B076D"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  <w:p w14:paraId="3EAE758D" w14:textId="2E93C80B" w:rsidR="00BD5D5C" w:rsidRPr="000B76A5" w:rsidRDefault="00BD5D5C" w:rsidP="00D62981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մանկապարտեզներ</w:t>
            </w:r>
          </w:p>
        </w:tc>
      </w:tr>
      <w:tr w:rsidR="00BD5D5C" w:rsidRPr="0016174A" w14:paraId="36015855" w14:textId="77777777" w:rsidTr="005B076D">
        <w:trPr>
          <w:trHeight w:val="358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582B5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1.2</w:t>
            </w:r>
            <w:r w:rsidRPr="000B76A5"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Մեթոդիստ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440C7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4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26,6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913FA" w14:textId="1CF2853B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Նոյակերտի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Երանոսի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</w:p>
          <w:p w14:paraId="7A58A6BB" w14:textId="12E13A46" w:rsidR="00BD5D5C" w:rsidRPr="000B76A5" w:rsidRDefault="00BD5D5C" w:rsidP="005B076D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Վարդենիսի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թիվ 1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մանկապարտեզներ</w:t>
            </w:r>
          </w:p>
        </w:tc>
      </w:tr>
      <w:tr w:rsidR="00BD5D5C" w:rsidRPr="000B76A5" w14:paraId="14A540E2" w14:textId="77777777" w:rsidTr="005B076D">
        <w:trPr>
          <w:trHeight w:val="26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68D38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both"/>
              <w:rPr>
                <w:rFonts w:ascii="Cambria Math" w:eastAsia="GHEA Grapalat" w:hAnsi="Cambria Math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</w:t>
            </w:r>
            <w:r w:rsidRPr="000B76A5">
              <w:rPr>
                <w:rFonts w:ascii="Cambria Math" w:eastAsia="GHEA Grapalat" w:hAnsi="Cambria Math" w:cs="GHEA Grapalat"/>
                <w:b/>
                <w:bCs/>
                <w:i/>
                <w:sz w:val="20"/>
                <w:szCs w:val="20"/>
                <w:lang w:val="hy-AM"/>
              </w:rPr>
              <w:t>․3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Երաժշտության դաստիարակ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47D1A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6,6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02DAF" w14:textId="77777777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մանկապարտեզ</w:t>
            </w:r>
          </w:p>
        </w:tc>
      </w:tr>
      <w:tr w:rsidR="00BD5D5C" w:rsidRPr="0016174A" w14:paraId="230EC31F" w14:textId="77777777" w:rsidTr="005B076D">
        <w:trPr>
          <w:trHeight w:val="1325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6DB52" w14:textId="681F1AA4" w:rsidR="00BD5D5C" w:rsidRPr="000B76A5" w:rsidRDefault="009D00F1" w:rsidP="009D00F1">
            <w:pPr>
              <w:pStyle w:val="Body"/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2. 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Մանկապարտեզների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հաստիքացուցակով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և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պաշտոնային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դրույքաչափերով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</w:rPr>
              <w:t>պակաս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</w:rPr>
              <w:t>են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</w:rPr>
              <w:t>հատկացվել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պաշտոնային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BD5D5C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դրույքաչափերը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89BA0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8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53,3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723DD" w14:textId="6D2A4607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Հառիճի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Սոլակի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</w:p>
          <w:p w14:paraId="0D0AA4DC" w14:textId="16A077A2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</w:p>
          <w:p w14:paraId="3991DA8D" w14:textId="12F3701F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Գանձակի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Վարդենիսի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թիվ 1,</w:t>
            </w:r>
          </w:p>
          <w:p w14:paraId="07D21F7D" w14:textId="0FB5F409" w:rsidR="00BD5D5C" w:rsidRPr="000B76A5" w:rsidRDefault="00BD5D5C" w:rsidP="000B76A5">
            <w:pPr>
              <w:pStyle w:val="Body"/>
              <w:tabs>
                <w:tab w:val="left" w:pos="280"/>
                <w:tab w:val="left" w:pos="338"/>
              </w:tabs>
              <w:spacing w:after="0" w:line="240" w:lineRule="auto"/>
              <w:jc w:val="both"/>
              <w:rPr>
                <w:rFonts w:ascii="Cambria Math" w:hAnsi="Cambria Math"/>
                <w:i/>
                <w:sz w:val="20"/>
                <w:szCs w:val="20"/>
                <w:lang w:val="hy-AM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Սևանի հ</w:t>
            </w:r>
            <w:r w:rsidRPr="000B76A5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</w:t>
            </w:r>
            <w:r w:rsidRPr="000B76A5">
              <w:rPr>
                <w:rFonts w:ascii="Cambria Math" w:hAnsi="Cambria Math"/>
                <w:i/>
                <w:sz w:val="20"/>
                <w:szCs w:val="20"/>
                <w:lang w:val="hy-AM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մանկապարտեզներ</w:t>
            </w:r>
          </w:p>
        </w:tc>
      </w:tr>
      <w:tr w:rsidR="00BD5D5C" w:rsidRPr="000B76A5" w14:paraId="13475D0B" w14:textId="77777777" w:rsidTr="005B076D">
        <w:trPr>
          <w:trHeight w:val="308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04565" w14:textId="77777777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lastRenderedPageBreak/>
              <w:t>2.1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Տնօրեն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2F1F4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6,6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91BAC" w14:textId="77777777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Հառիճի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մանկապարտեզ</w:t>
            </w:r>
          </w:p>
        </w:tc>
      </w:tr>
      <w:tr w:rsidR="00BD5D5C" w:rsidRPr="000B76A5" w14:paraId="429831AA" w14:textId="77777777" w:rsidTr="005B076D">
        <w:trPr>
          <w:trHeight w:val="446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93461" w14:textId="77777777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2.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2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Մեթոդիստ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B4EB8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3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20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3506D" w14:textId="09BE803D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Վարդենիսի</w:t>
            </w:r>
            <w:r w:rsidRPr="000B76A5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թիվ 1,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  <w:p w14:paraId="683133AC" w14:textId="12BD97B1" w:rsidR="00BD5D5C" w:rsidRPr="000B76A5" w:rsidRDefault="00BD5D5C" w:rsidP="000B76A5">
            <w:pPr>
              <w:pStyle w:val="Body"/>
              <w:tabs>
                <w:tab w:val="left" w:pos="280"/>
                <w:tab w:val="left" w:pos="338"/>
              </w:tabs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Սևանի հ</w:t>
            </w:r>
            <w:r w:rsidRPr="000B76A5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4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ներ</w:t>
            </w:r>
          </w:p>
        </w:tc>
      </w:tr>
      <w:tr w:rsidR="00BD5D5C" w:rsidRPr="0016174A" w14:paraId="2F813B9B" w14:textId="77777777" w:rsidTr="005B076D">
        <w:trPr>
          <w:trHeight w:val="442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61AFA" w14:textId="77777777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2.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3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Դաստիարակ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5C8F4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4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26,6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361F0" w14:textId="4D5ABB63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  <w:p w14:paraId="37F0E4AB" w14:textId="62D56730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Գանձակի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ներ</w:t>
            </w:r>
          </w:p>
        </w:tc>
      </w:tr>
      <w:tr w:rsidR="00BD5D5C" w:rsidRPr="0016174A" w14:paraId="6D42C551" w14:textId="77777777" w:rsidTr="005B076D">
        <w:trPr>
          <w:trHeight w:val="461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867BA" w14:textId="77777777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2.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4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Երաժշտության դաստիարակ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009D0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4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26,6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4D121" w14:textId="69DCD889" w:rsidR="00BD5D5C" w:rsidRPr="000B76A5" w:rsidRDefault="00BD5D5C" w:rsidP="009D00F1">
            <w:pPr>
              <w:pStyle w:val="Body"/>
              <w:spacing w:after="0" w:line="240" w:lineRule="auto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Նոր Գեղիի հ</w:t>
            </w:r>
            <w:r w:rsidR="009D00F1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</w:p>
          <w:p w14:paraId="7BC26FAA" w14:textId="649ABA92" w:rsidR="00BD5D5C" w:rsidRPr="000B76A5" w:rsidRDefault="00BD5D5C" w:rsidP="009D00F1">
            <w:pPr>
              <w:pStyle w:val="Body"/>
              <w:spacing w:after="0" w:line="240" w:lineRule="auto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Գանձակի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Սևանի հ</w:t>
            </w:r>
            <w:r w:rsidRPr="000B76A5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4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ներ</w:t>
            </w:r>
          </w:p>
        </w:tc>
      </w:tr>
      <w:tr w:rsidR="00BD5D5C" w:rsidRPr="000B76A5" w14:paraId="667176CA" w14:textId="77777777" w:rsidTr="005B076D">
        <w:trPr>
          <w:trHeight w:val="391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8984E" w14:textId="77777777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2</w:t>
            </w:r>
            <w:r w:rsidRPr="000B76A5">
              <w:rPr>
                <w:rFonts w:ascii="Cambria Math" w:eastAsia="Cambria Math" w:hAnsi="Cambria Math" w:cs="Cambria Math"/>
                <w:b/>
                <w:bCs/>
                <w:i/>
                <w:sz w:val="20"/>
                <w:szCs w:val="20"/>
              </w:rPr>
              <w:t>․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5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Պարուսույց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7C71F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6,6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ADBDE" w14:textId="1F7F94CD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  <w:r w:rsidRPr="000B76A5">
              <w:rPr>
                <w:rFonts w:ascii="Cambria Math" w:eastAsia="GHEA Grapalat" w:hAnsi="Cambria Math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</w:p>
        </w:tc>
      </w:tr>
      <w:tr w:rsidR="00BD5D5C" w:rsidRPr="000B76A5" w14:paraId="1B78BEBB" w14:textId="77777777" w:rsidTr="005B076D">
        <w:trPr>
          <w:trHeight w:val="2180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7047E" w14:textId="77777777" w:rsidR="00BD5D5C" w:rsidRPr="000B76A5" w:rsidRDefault="00BD5D5C" w:rsidP="00D62981">
            <w:pPr>
              <w:pStyle w:val="Body"/>
              <w:tabs>
                <w:tab w:val="left" w:pos="301"/>
              </w:tabs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>3.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Մանկավարժական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աշխատողների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ընտրություն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և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նշանակում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սահմանված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կարգի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խախտումով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418D6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5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100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C9406" w14:textId="376A090F" w:rsidR="00BD5D5C" w:rsidRPr="000B76A5" w:rsidRDefault="00BD5D5C" w:rsidP="00D62981">
            <w:pPr>
              <w:pStyle w:val="Body"/>
              <w:spacing w:after="0" w:line="240" w:lineRule="auto"/>
              <w:ind w:left="-10" w:firstLine="1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Հառիճի 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(2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)</w:t>
            </w:r>
            <w:r w:rsidR="009D00F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Սոլակի 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(4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)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Լեռնագոգի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(2),</w:t>
            </w:r>
          </w:p>
          <w:p w14:paraId="40780F9F" w14:textId="69758D8D" w:rsidR="00BD5D5C" w:rsidRPr="000B76A5" w:rsidRDefault="00BD5D5C" w:rsidP="00D62981">
            <w:pPr>
              <w:pStyle w:val="Body"/>
              <w:tabs>
                <w:tab w:val="left" w:pos="280"/>
                <w:tab w:val="left" w:pos="338"/>
              </w:tabs>
              <w:spacing w:after="0" w:line="240" w:lineRule="auto"/>
              <w:ind w:left="-10" w:firstLine="1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Նոյակերտի 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(1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), Լեռնանիստի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(3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)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</w:p>
          <w:p w14:paraId="5DBD4B9F" w14:textId="53D1F5FE" w:rsidR="00BD5D5C" w:rsidRPr="000B76A5" w:rsidRDefault="00BD5D5C" w:rsidP="00D62981">
            <w:pPr>
              <w:pStyle w:val="Body"/>
              <w:spacing w:after="0" w:line="240" w:lineRule="auto"/>
              <w:ind w:left="-10" w:firstLine="1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Երանոսի 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(1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), Լանջիկի (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4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)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Նոր Գեղիի հ</w:t>
            </w:r>
            <w:r w:rsidR="005B076D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</w:rPr>
              <w:t>․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1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(3),</w:t>
            </w:r>
          </w:p>
          <w:p w14:paraId="3A6B275D" w14:textId="40A12B55" w:rsidR="00BD5D5C" w:rsidRPr="000B76A5" w:rsidRDefault="00BD5D5C" w:rsidP="00D62981">
            <w:pPr>
              <w:pStyle w:val="Body"/>
              <w:spacing w:after="0" w:line="240" w:lineRule="auto"/>
              <w:ind w:left="-10" w:firstLine="1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Գանձակի (3)</w:t>
            </w:r>
            <w:r w:rsidR="005B076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Ստեփանավանի հ</w:t>
            </w:r>
            <w:r w:rsidR="005B076D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</w:rPr>
              <w:t>․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5 (3),</w:t>
            </w:r>
          </w:p>
          <w:p w14:paraId="023C3656" w14:textId="535F2368" w:rsidR="00BD5D5C" w:rsidRPr="000B76A5" w:rsidRDefault="00BD5D5C" w:rsidP="00D62981">
            <w:pPr>
              <w:pStyle w:val="Body"/>
              <w:spacing w:after="0" w:line="240" w:lineRule="auto"/>
              <w:ind w:left="-10" w:firstLine="1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Պռոշյան համայնքի «Աստղիկ» (5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)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, </w:t>
            </w:r>
          </w:p>
          <w:p w14:paraId="3C97B9A3" w14:textId="1141BA79" w:rsidR="00BD5D5C" w:rsidRPr="000B76A5" w:rsidRDefault="00BD5D5C" w:rsidP="00D62981">
            <w:pPr>
              <w:pStyle w:val="Body"/>
              <w:spacing w:after="0" w:line="240" w:lineRule="auto"/>
              <w:ind w:left="-10" w:firstLine="1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Լճաշենի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«Մանչուկ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»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2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)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Վարդենիսի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(4),</w:t>
            </w:r>
          </w:p>
          <w:p w14:paraId="23B985B9" w14:textId="7A712BA0" w:rsidR="00BD5D5C" w:rsidRPr="000B76A5" w:rsidRDefault="00BD5D5C" w:rsidP="00D62981">
            <w:pPr>
              <w:pStyle w:val="Body"/>
              <w:tabs>
                <w:tab w:val="left" w:pos="280"/>
                <w:tab w:val="left" w:pos="338"/>
              </w:tabs>
              <w:spacing w:after="0" w:line="240" w:lineRule="auto"/>
              <w:ind w:left="-10" w:firstLine="1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Դիլիջանի հ</w:t>
            </w:r>
            <w:r w:rsidR="00D62981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</w:rPr>
              <w:t>․</w:t>
            </w:r>
            <w:r w:rsidR="00D62981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6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(3),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 Սևանի հ</w:t>
            </w:r>
            <w:r w:rsidR="005B076D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</w:rPr>
              <w:t>․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4 (1)</w:t>
            </w:r>
          </w:p>
          <w:p w14:paraId="02B60209" w14:textId="10BB3F1E" w:rsidR="00BD5D5C" w:rsidRPr="000B76A5" w:rsidRDefault="00BD5D5C" w:rsidP="00D62981">
            <w:pPr>
              <w:pStyle w:val="Body"/>
              <w:spacing w:after="0" w:line="240" w:lineRule="auto"/>
              <w:ind w:left="-10" w:firstLine="1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ներ</w:t>
            </w:r>
          </w:p>
        </w:tc>
      </w:tr>
      <w:tr w:rsidR="00BD5D5C" w:rsidRPr="000B76A5" w14:paraId="10842FA6" w14:textId="77777777" w:rsidTr="005B076D">
        <w:trPr>
          <w:trHeight w:val="672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CCE7" w14:textId="77777777" w:rsidR="00BD5D5C" w:rsidRPr="005D41CB" w:rsidRDefault="00BD5D5C" w:rsidP="005B076D">
            <w:pPr>
              <w:pStyle w:val="Body"/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4.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Մանկապարտեզի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խմբերի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երեխաների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խտությունը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գերազանցում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է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սահմանված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նորմատիվը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6708A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6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40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C78A9" w14:textId="1D72B383" w:rsidR="00BD5D5C" w:rsidRPr="000B76A5" w:rsidRDefault="00BD5D5C" w:rsidP="000B76A5">
            <w:pPr>
              <w:pStyle w:val="Body"/>
              <w:tabs>
                <w:tab w:val="left" w:pos="173"/>
              </w:tabs>
              <w:spacing w:after="0" w:line="240" w:lineRule="auto"/>
              <w:ind w:left="23" w:hanging="23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Նոր Գեղիի հ</w:t>
            </w:r>
            <w:r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lang w:val="hy-AM"/>
              </w:rPr>
              <w:t>․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Լեռնանիստի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</w:p>
          <w:p w14:paraId="4192E008" w14:textId="15B7F990" w:rsidR="00BD5D5C" w:rsidRPr="000B76A5" w:rsidRDefault="00BD5D5C" w:rsidP="00D62981">
            <w:pPr>
              <w:pStyle w:val="Body"/>
              <w:tabs>
                <w:tab w:val="left" w:pos="173"/>
              </w:tabs>
              <w:spacing w:after="0" w:line="240" w:lineRule="auto"/>
              <w:ind w:left="23" w:hanging="23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Հառիճի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Նոյակերտի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</w:p>
          <w:p w14:paraId="3AA96B3F" w14:textId="431012FF" w:rsidR="00BD5D5C" w:rsidRPr="000B76A5" w:rsidRDefault="00BD5D5C" w:rsidP="000B76A5">
            <w:pPr>
              <w:pStyle w:val="Body"/>
              <w:tabs>
                <w:tab w:val="left" w:pos="173"/>
              </w:tabs>
              <w:spacing w:after="0" w:line="240" w:lineRule="auto"/>
              <w:ind w:left="23" w:hanging="23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Պռոշյանի «Աստղիկ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fo-FO"/>
              </w:rPr>
              <w:t>»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մանկապարտեզ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ներ</w:t>
            </w:r>
          </w:p>
        </w:tc>
      </w:tr>
      <w:tr w:rsidR="00BD5D5C" w:rsidRPr="0016174A" w14:paraId="6BBC6D9C" w14:textId="77777777" w:rsidTr="005B076D">
        <w:trPr>
          <w:trHeight w:val="125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4AC07" w14:textId="77777777" w:rsidR="00BD5D5C" w:rsidRPr="000B76A5" w:rsidRDefault="00BD5D5C" w:rsidP="005B076D">
            <w:pPr>
              <w:pStyle w:val="Body"/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5. Մանկապարտեզի տարատարիք խմբում տարբերակված ուսուցում չի իրականացվել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84F47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1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73,3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B879E" w14:textId="1C6DDDCB" w:rsidR="00BD5D5C" w:rsidRPr="000B76A5" w:rsidRDefault="00BD5D5C" w:rsidP="000B76A5">
            <w:pPr>
              <w:pStyle w:val="Body"/>
              <w:tabs>
                <w:tab w:val="left" w:pos="280"/>
                <w:tab w:val="left" w:pos="338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Նոր գեղիի հ</w:t>
            </w:r>
            <w:r w:rsidRPr="000B76A5">
              <w:rPr>
                <w:rFonts w:ascii="Cambria Math" w:hAnsi="Cambria Math" w:cs="Cambria Math"/>
                <w:b/>
                <w:i/>
                <w:sz w:val="20"/>
                <w:szCs w:val="20"/>
              </w:rPr>
              <w:t>․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  <w:r w:rsidR="00D62981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Լեռնանիստի</w:t>
            </w:r>
            <w:r w:rsidR="00D62981"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Վարդենիսի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D51DFE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թիվ 1,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Երանոսի</w:t>
            </w:r>
            <w:r w:rsidR="00D51DFE"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Հառիճի</w:t>
            </w:r>
            <w:r w:rsidR="00D51DFE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="00D51DFE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Լեռնագոգի</w:t>
            </w:r>
            <w:r w:rsidR="00D51DFE"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</w:p>
          <w:p w14:paraId="48BF3E0E" w14:textId="688A6848" w:rsidR="00BD5D5C" w:rsidRPr="000B76A5" w:rsidRDefault="00BD5D5C" w:rsidP="002B6F87">
            <w:pPr>
              <w:pStyle w:val="Body"/>
              <w:tabs>
                <w:tab w:val="left" w:pos="280"/>
                <w:tab w:val="left" w:pos="338"/>
              </w:tabs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Դիլիջանի հ</w:t>
            </w:r>
            <w:r w:rsidRPr="000B76A5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6</w:t>
            </w:r>
            <w:r w:rsidR="00D51DFE"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Գանձակի</w:t>
            </w:r>
            <w:r w:rsidR="00D51DFE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="00D51DFE"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Լճաշենի «Մանչուկ»</w:t>
            </w:r>
            <w:r w:rsidR="00D51DFE"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Պռոշյանի «Աստղիկ»</w:t>
            </w:r>
            <w:r w:rsidR="002B6F87"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 Նոյակերտի 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մանկապարտեզ</w:t>
            </w:r>
            <w:r w:rsidR="002B6F87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ներ</w:t>
            </w:r>
          </w:p>
        </w:tc>
      </w:tr>
      <w:tr w:rsidR="00BD5D5C" w:rsidRPr="000B76A5" w14:paraId="3B61C45C" w14:textId="77777777" w:rsidTr="005B076D">
        <w:trPr>
          <w:trHeight w:val="1870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5E14C" w14:textId="77777777" w:rsidR="00BD5D5C" w:rsidRPr="000B76A5" w:rsidRDefault="00BD5D5C" w:rsidP="005B076D">
            <w:pPr>
              <w:pStyle w:val="Body"/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6. ՀՀ ԿԳ նախարարի՝ համապատասխան հրամաններով տրված նախադպրոցական կրթության լիցենզիայի հավելվածով սովորողների համակազմի սահմանային թվերի խախտում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1028A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6,6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04AB517C" w14:textId="77777777" w:rsidR="00BD5D5C" w:rsidRPr="000B76A5" w:rsidRDefault="00BD5D5C" w:rsidP="000B76A5">
            <w:pPr>
              <w:pStyle w:val="Body"/>
              <w:tabs>
                <w:tab w:val="left" w:pos="173"/>
              </w:tabs>
              <w:spacing w:after="0" w:line="240" w:lineRule="auto"/>
              <w:ind w:left="23" w:hanging="23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Դիլիջանի հ</w:t>
            </w:r>
            <w:r w:rsidRPr="000B76A5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6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մանկապարտեզ</w:t>
            </w:r>
          </w:p>
        </w:tc>
      </w:tr>
      <w:tr w:rsidR="00BD5D5C" w:rsidRPr="000B76A5" w14:paraId="0538966B" w14:textId="77777777" w:rsidTr="005B076D">
        <w:trPr>
          <w:trHeight w:val="1205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6CDBF" w14:textId="77777777" w:rsidR="00BD5D5C" w:rsidRPr="000B76A5" w:rsidRDefault="00BD5D5C" w:rsidP="000B76A5">
            <w:pPr>
              <w:pStyle w:val="Body"/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7.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Մանկավարժական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աշխատողներին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ներկայացվող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պաշտոնային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պարտականությունների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չկատարում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8FE50" w14:textId="77777777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11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73,3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011214B3" w14:textId="5D94A9D3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Հառիճի</w:t>
            </w:r>
            <w:r w:rsidR="002B6F87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 w:rsidR="005B076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Նոյակերտի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</w:p>
          <w:p w14:paraId="32F0A871" w14:textId="39880A06" w:rsidR="00BD5D5C" w:rsidRPr="000B76A5" w:rsidRDefault="00BD5D5C" w:rsidP="000B76A5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</w:t>
            </w:r>
            <w:r w:rsidR="002B6F87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Երանոսի, Լանջիկի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Նոր Գեղիի հ</w:t>
            </w:r>
            <w:r w:rsidR="005B076D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Գանձակի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5B076D"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Ստեփանավանի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</w:t>
            </w:r>
            <w:r w:rsidR="005B076D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5</w:t>
            </w:r>
            <w:r w:rsidR="005B076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</w:p>
          <w:p w14:paraId="45345F4B" w14:textId="645526EB" w:rsidR="00BD5D5C" w:rsidRPr="000B76A5" w:rsidRDefault="005B076D" w:rsidP="009D00F1">
            <w:pPr>
              <w:pStyle w:val="Body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Լճաշենի </w:t>
            </w:r>
            <w:r w:rsidRPr="000B76A5">
              <w:rPr>
                <w:rFonts w:ascii="GHEA Grapalat" w:hAnsi="GHEA Grapalat" w:cs="GHEA Grapalat"/>
                <w:b/>
                <w:i/>
                <w:sz w:val="20"/>
                <w:szCs w:val="20"/>
                <w:lang w:val="hy-AM"/>
              </w:rPr>
              <w:t>«</w:t>
            </w:r>
            <w:r w:rsidRPr="000B76A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Մանչուկ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fo-FO"/>
              </w:rPr>
              <w:t>»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մանկապարտեզներ</w:t>
            </w:r>
          </w:p>
        </w:tc>
      </w:tr>
      <w:tr w:rsidR="00BD5D5C" w:rsidRPr="0016174A" w14:paraId="3DEAC7A2" w14:textId="77777777" w:rsidTr="005B076D">
        <w:trPr>
          <w:trHeight w:val="223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F3600" w14:textId="77777777" w:rsidR="00BD5D5C" w:rsidRPr="005D41CB" w:rsidRDefault="00BD5D5C" w:rsidP="000B76A5">
            <w:pPr>
              <w:pStyle w:val="Body"/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lastRenderedPageBreak/>
              <w:t xml:space="preserve">8.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Չունի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կրթական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գործունեություն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իրականացնելու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թույլտվություն՝</w:t>
            </w:r>
            <w:r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լիցենզիա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78182" w14:textId="7068EF26" w:rsidR="00BD5D5C" w:rsidRPr="000B76A5" w:rsidRDefault="00BD5D5C" w:rsidP="000B76A5">
            <w:pPr>
              <w:pStyle w:val="Body"/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12</w:t>
            </w:r>
            <w:r w:rsidR="002B6F87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80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%)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7606791F" w14:textId="177C4402" w:rsidR="002B6F87" w:rsidRPr="000B76A5" w:rsidRDefault="00BD5D5C" w:rsidP="002B6F87">
            <w:pPr>
              <w:pStyle w:val="Body"/>
              <w:spacing w:after="0" w:line="240" w:lineRule="auto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Հառիճի</w:t>
            </w:r>
            <w:r w:rsidR="002B6F87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 w:rsidR="002B6F87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="002B6F87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Լեռնագոգի,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Նոյակերտի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</w:p>
          <w:p w14:paraId="2EDD4846" w14:textId="54AEFB1A" w:rsidR="005B076D" w:rsidRPr="000B76A5" w:rsidRDefault="002B6F87" w:rsidP="005B076D">
            <w:pPr>
              <w:pStyle w:val="Body"/>
              <w:spacing w:after="0" w:line="240" w:lineRule="auto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</w:t>
            </w:r>
            <w:r w:rsidR="005B076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B076D" w:rsidRPr="000B76A5">
              <w:rPr>
                <w:rFonts w:ascii="GHEA Grapalat" w:eastAsia="GHEA Grapalat" w:hAnsi="GHEA Grapalat" w:cs="GHEA Grapalat"/>
                <w:b/>
                <w:i/>
                <w:sz w:val="20"/>
                <w:szCs w:val="20"/>
                <w:lang w:val="hy-AM"/>
              </w:rPr>
              <w:t>(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ստուգման ընթացքում </w:t>
            </w:r>
            <w:r w:rsidR="005B076D" w:rsidRPr="000B76A5">
              <w:rPr>
                <w:rFonts w:ascii="GHEA Grapalat" w:eastAsia="GHEA Grapalat" w:hAnsi="GHEA Grapalat" w:cs="GHEA Grapalat"/>
                <w:b/>
                <w:i/>
                <w:sz w:val="20"/>
                <w:szCs w:val="20"/>
              </w:rPr>
              <w:t>ապահովվել</w:t>
            </w:r>
            <w:r w:rsidR="005B076D" w:rsidRPr="000B76A5">
              <w:rPr>
                <w:rFonts w:ascii="GHEA Grapalat" w:eastAsia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5B076D" w:rsidRPr="000B76A5">
              <w:rPr>
                <w:rFonts w:ascii="GHEA Grapalat" w:eastAsia="GHEA Grapalat" w:hAnsi="GHEA Grapalat" w:cs="GHEA Grapalat"/>
                <w:b/>
                <w:i/>
                <w:sz w:val="20"/>
                <w:szCs w:val="20"/>
              </w:rPr>
              <w:t>է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)</w:t>
            </w:r>
            <w:r w:rsidR="005B076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,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Երանոսի, Լանջիկի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="005B076D" w:rsidRPr="000B76A5">
              <w:rPr>
                <w:rFonts w:ascii="Cambria Math" w:eastAsia="GHEA Grapalat" w:hAnsi="Cambria Math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5B076D">
              <w:rPr>
                <w:rFonts w:ascii="Cambria Math" w:eastAsia="GHEA Grapalat" w:hAnsi="Cambria Math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1,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Գանձակի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B076D"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Ստեփանավանի 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</w:t>
            </w:r>
            <w:r w:rsidR="005B076D" w:rsidRPr="000B76A5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5B076D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5</w:t>
            </w:r>
            <w:r w:rsidR="005B076D" w:rsidRPr="000B76A5">
              <w:rPr>
                <w:rFonts w:ascii="Cambria Math" w:eastAsia="GHEA Grapalat" w:hAnsi="Cambria Math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  <w:p w14:paraId="7A2A71DA" w14:textId="77777777" w:rsidR="005B076D" w:rsidRPr="000B76A5" w:rsidRDefault="005B076D" w:rsidP="005B076D">
            <w:pPr>
              <w:pStyle w:val="Body"/>
              <w:spacing w:after="0" w:line="240" w:lineRule="auto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0B76A5"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  <w:lang w:val="hy-AM"/>
              </w:rPr>
              <w:t>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ստուգման ընթացքում </w:t>
            </w:r>
            <w:r w:rsidRPr="000B76A5">
              <w:rPr>
                <w:rFonts w:ascii="GHEA Grapalat" w:eastAsia="GHEA Grapalat" w:hAnsi="GHEA Grapalat" w:cs="GHEA Grapalat"/>
                <w:b/>
                <w:i/>
                <w:sz w:val="20"/>
                <w:szCs w:val="20"/>
              </w:rPr>
              <w:t>ապահովվել</w:t>
            </w:r>
            <w:r w:rsidRPr="000B76A5">
              <w:rPr>
                <w:rFonts w:ascii="GHEA Grapalat" w:eastAsia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i/>
                <w:sz w:val="20"/>
                <w:szCs w:val="20"/>
              </w:rPr>
              <w:t>է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)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</w:p>
          <w:p w14:paraId="4DAE972F" w14:textId="60B4CB85" w:rsidR="00BD5D5C" w:rsidRPr="000B76A5" w:rsidRDefault="00BD5D5C" w:rsidP="005B076D">
            <w:pPr>
              <w:pStyle w:val="Body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Պռոշյանի «Աստղիկ»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  <w:lang w:val="hy-AM"/>
              </w:rPr>
              <w:t>(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ստուգման ընթացքում </w:t>
            </w:r>
            <w:r w:rsidRPr="000B76A5">
              <w:rPr>
                <w:rFonts w:ascii="GHEA Grapalat" w:eastAsia="GHEA Grapalat" w:hAnsi="GHEA Grapalat" w:cs="GHEA Grapalat"/>
                <w:b/>
                <w:i/>
                <w:sz w:val="20"/>
                <w:szCs w:val="20"/>
              </w:rPr>
              <w:t>ապահովվել</w:t>
            </w:r>
            <w:r w:rsidRPr="000B76A5">
              <w:rPr>
                <w:rFonts w:ascii="GHEA Grapalat" w:eastAsia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i/>
                <w:sz w:val="20"/>
                <w:szCs w:val="20"/>
              </w:rPr>
              <w:t>է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)</w:t>
            </w:r>
            <w:r w:rsidR="002B6F87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 xml:space="preserve">, </w:t>
            </w:r>
            <w:r w:rsidRPr="000B76A5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Լճաշենի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«Մանչուկ»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0B76A5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մանկապարտեզ</w:t>
            </w:r>
            <w:r w:rsidR="002B6F87" w:rsidRPr="000B76A5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ներ</w:t>
            </w:r>
          </w:p>
        </w:tc>
      </w:tr>
    </w:tbl>
    <w:p w14:paraId="3C3182F2" w14:textId="77777777" w:rsidR="00C66F8B" w:rsidRDefault="00C66F8B" w:rsidP="00353C33">
      <w:pPr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14:paraId="0BEE02EE" w14:textId="53053C72" w:rsidR="00C66F8B" w:rsidRPr="00E77D29" w:rsidRDefault="00C66F8B" w:rsidP="000B419A">
      <w:pPr>
        <w:spacing w:after="0"/>
        <w:ind w:left="-426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af-ZA" w:eastAsia="ru-RU"/>
        </w:rPr>
      </w:pPr>
      <w:r w:rsidRPr="00E77D29">
        <w:rPr>
          <w:rFonts w:ascii="GHEA Grapalat" w:eastAsia="Times New Roman" w:hAnsi="GHEA Grapalat" w:cs="Sylfaen"/>
          <w:b/>
          <w:bCs/>
          <w:sz w:val="24"/>
          <w:szCs w:val="24"/>
          <w:lang w:val="af-ZA" w:eastAsia="ru-RU"/>
        </w:rPr>
        <w:t xml:space="preserve">Կրթության բնագավառը կարգավորող ՀՀ օրենսդրության պահանջների խախտումներն՝ ըստ մանկապարտեզների ներկայացված են 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af-ZA" w:eastAsia="ru-RU"/>
        </w:rPr>
        <w:t xml:space="preserve">ստորև բերված </w:t>
      </w:r>
      <w:r w:rsidRPr="00E77D29">
        <w:rPr>
          <w:rFonts w:ascii="GHEA Grapalat" w:eastAsia="Times New Roman" w:hAnsi="GHEA Grapalat" w:cs="Sylfaen"/>
          <w:b/>
          <w:bCs/>
          <w:sz w:val="24"/>
          <w:szCs w:val="24"/>
          <w:lang w:val="af-ZA" w:eastAsia="ru-RU"/>
        </w:rPr>
        <w:t>աղյուսակում.</w:t>
      </w:r>
    </w:p>
    <w:p w14:paraId="09B7666B" w14:textId="77777777" w:rsidR="00C66F8B" w:rsidRDefault="00C66F8B" w:rsidP="00C66F8B">
      <w:pPr>
        <w:spacing w:after="0"/>
        <w:ind w:firstLine="567"/>
        <w:jc w:val="right"/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</w:pPr>
    </w:p>
    <w:tbl>
      <w:tblPr>
        <w:tblW w:w="10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4039"/>
      </w:tblGrid>
      <w:tr w:rsidR="00C66F8B" w:rsidRPr="00C66F8B" w14:paraId="26434008" w14:textId="77777777" w:rsidTr="00000502">
        <w:trPr>
          <w:jc w:val="center"/>
        </w:trPr>
        <w:tc>
          <w:tcPr>
            <w:tcW w:w="6874" w:type="dxa"/>
            <w:shd w:val="clear" w:color="auto" w:fill="DBE5F1" w:themeFill="accent1" w:themeFillTint="33"/>
            <w:vAlign w:val="center"/>
          </w:tcPr>
          <w:p w14:paraId="5BE0C34D" w14:textId="77777777" w:rsidR="00C66F8B" w:rsidRPr="00C66F8B" w:rsidRDefault="00C66F8B" w:rsidP="00000502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Կրթության բնագավառը կարգավորող ՀՀ օրենսդրության պահանջների խախտումներ</w:t>
            </w:r>
          </w:p>
        </w:tc>
        <w:tc>
          <w:tcPr>
            <w:tcW w:w="4039" w:type="dxa"/>
            <w:shd w:val="clear" w:color="auto" w:fill="DBE5F1" w:themeFill="accent1" w:themeFillTint="33"/>
            <w:vAlign w:val="center"/>
          </w:tcPr>
          <w:p w14:paraId="58B15629" w14:textId="77777777" w:rsidR="00C66F8B" w:rsidRPr="00C66F8B" w:rsidRDefault="00C66F8B" w:rsidP="00000502">
            <w:pPr>
              <w:spacing w:after="0"/>
              <w:ind w:hanging="49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eastAsia="ru-RU"/>
              </w:rPr>
              <w:t xml:space="preserve">Մանկապարտեզի </w:t>
            </w: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 անվանումը</w:t>
            </w:r>
          </w:p>
        </w:tc>
      </w:tr>
      <w:tr w:rsidR="00C66F8B" w:rsidRPr="00C66F8B" w14:paraId="74D43BAB" w14:textId="77777777" w:rsidTr="00000502">
        <w:trPr>
          <w:trHeight w:val="415"/>
          <w:jc w:val="center"/>
        </w:trPr>
        <w:tc>
          <w:tcPr>
            <w:tcW w:w="10913" w:type="dxa"/>
            <w:gridSpan w:val="2"/>
            <w:shd w:val="clear" w:color="auto" w:fill="DBE5F1" w:themeFill="accent1" w:themeFillTint="33"/>
            <w:vAlign w:val="center"/>
          </w:tcPr>
          <w:p w14:paraId="7CFC4446" w14:textId="77777777" w:rsidR="00C66F8B" w:rsidRPr="00C66F8B" w:rsidRDefault="00C66F8B" w:rsidP="00000502">
            <w:pPr>
              <w:spacing w:after="0"/>
              <w:ind w:hanging="49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«Կրթության մասին» ՀՀ օրենք</w:t>
            </w:r>
          </w:p>
        </w:tc>
      </w:tr>
      <w:tr w:rsidR="00C66F8B" w:rsidRPr="0016174A" w14:paraId="16A77996" w14:textId="77777777" w:rsidTr="00C66F8B">
        <w:trPr>
          <w:trHeight w:val="1806"/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19ED300B" w14:textId="5E47328A" w:rsidR="00C66F8B" w:rsidRPr="00C66F8B" w:rsidRDefault="00C66F8B" w:rsidP="00C66F8B">
            <w:pPr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41-րդ հոդվածի 1-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ի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ն մաս</w:t>
            </w:r>
            <w:r w:rsid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ի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՝ «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>Օրենքով նախատեսված կրթական ծրագրերը կարող են իրականացվել միայն լիցենզիայի առկայության դեպքում»</w:t>
            </w:r>
            <w:r w:rsidRPr="00C66F8B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պահանջ</w:t>
            </w:r>
            <w:r w:rsid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:</w:t>
            </w:r>
          </w:p>
          <w:p w14:paraId="3B58CFF4" w14:textId="77777777" w:rsidR="00C66F8B" w:rsidRPr="00C66F8B" w:rsidRDefault="00C66F8B" w:rsidP="00000502">
            <w:pPr>
              <w:spacing w:after="0"/>
              <w:ind w:firstLine="567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</w:p>
          <w:p w14:paraId="592E9D71" w14:textId="77777777" w:rsidR="00C66F8B" w:rsidRPr="00C66F8B" w:rsidRDefault="00C66F8B" w:rsidP="00000502">
            <w:pPr>
              <w:spacing w:after="0"/>
              <w:ind w:firstLine="567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</w:p>
          <w:p w14:paraId="6C5AD975" w14:textId="7777777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</w:p>
        </w:tc>
        <w:tc>
          <w:tcPr>
            <w:tcW w:w="4039" w:type="dxa"/>
            <w:shd w:val="clear" w:color="auto" w:fill="auto"/>
            <w:vAlign w:val="center"/>
          </w:tcPr>
          <w:p w14:paraId="63F7F97A" w14:textId="6D4FE068" w:rsidR="00C66F8B" w:rsidRPr="00C66F8B" w:rsidRDefault="00C66F8B" w:rsidP="00C66F8B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Հառիճի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</w:p>
          <w:p w14:paraId="6E76D4B9" w14:textId="02CFD943" w:rsidR="00C66F8B" w:rsidRPr="00C66F8B" w:rsidRDefault="00C66F8B" w:rsidP="00C66F8B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Նոյակերտի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</w:p>
          <w:p w14:paraId="28A6D175" w14:textId="3418FEF1" w:rsidR="00C66F8B" w:rsidRPr="00C66F8B" w:rsidRDefault="00C66F8B" w:rsidP="00C66F8B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Երանոսի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Լանջիկի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1, </w:t>
            </w:r>
          </w:p>
          <w:p w14:paraId="792D7DB1" w14:textId="7BF0CD64" w:rsidR="00C66F8B" w:rsidRPr="00C66F8B" w:rsidRDefault="00C66F8B" w:rsidP="00C66F8B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Գանձակի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Ստեփանավանի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5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C66F8B">
              <w:rPr>
                <w:rFonts w:ascii="Cambria Math" w:eastAsia="GHEA Grapalat" w:hAnsi="Cambria Math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  <w:p w14:paraId="508B9A33" w14:textId="09C73EC9" w:rsidR="00C66F8B" w:rsidRPr="00C66F8B" w:rsidRDefault="00C66F8B" w:rsidP="00C66F8B">
            <w:pPr>
              <w:spacing w:after="0"/>
              <w:ind w:hanging="49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Պռոշյանի «Աստղիկ»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Լճաշենի </w:t>
            </w: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«Մանչուկ»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մանկապարտեզ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>ներ</w:t>
            </w:r>
          </w:p>
        </w:tc>
      </w:tr>
      <w:tr w:rsidR="00C66F8B" w:rsidRPr="0016174A" w14:paraId="65380D3A" w14:textId="77777777" w:rsidTr="00000502">
        <w:trPr>
          <w:trHeight w:val="514"/>
          <w:jc w:val="center"/>
        </w:trPr>
        <w:tc>
          <w:tcPr>
            <w:tcW w:w="10913" w:type="dxa"/>
            <w:gridSpan w:val="2"/>
            <w:shd w:val="clear" w:color="auto" w:fill="DBE5F1" w:themeFill="accent1" w:themeFillTint="33"/>
            <w:vAlign w:val="center"/>
          </w:tcPr>
          <w:p w14:paraId="31F027EA" w14:textId="77777777" w:rsidR="00C66F8B" w:rsidRPr="00C66F8B" w:rsidRDefault="00C66F8B" w:rsidP="00000502">
            <w:pPr>
              <w:spacing w:after="0"/>
              <w:ind w:hanging="49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Նախադպրոցական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կրթության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մասին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  <w:t xml:space="preserve">»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ՀՀ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օրենք</w:t>
            </w:r>
          </w:p>
        </w:tc>
      </w:tr>
      <w:tr w:rsidR="00C66F8B" w:rsidRPr="0016174A" w14:paraId="1B7828AD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32606661" w14:textId="56FF27DA" w:rsidR="00C66F8B" w:rsidRPr="00C66F8B" w:rsidRDefault="00C66F8B" w:rsidP="00000502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6-րդ հոդվածի 1-ին մաս</w:t>
            </w:r>
            <w:r w:rsidR="00B531EA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Նախադպրոցական ուսումնական հաստատություն (կամ ծառայություններ) ընդգրկվում են այն երեխաները, որոնց նախադպրոցական տարիքը լրացել կամ լրանում է տվյալ օրացուցային տարվա դեկտեմբերի 31-ը ներառյալ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)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>»</w:t>
            </w:r>
            <w:r w:rsidRPr="00C66F8B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պահանջ</w:t>
            </w:r>
            <w:r w:rsid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374457D4" w14:textId="733EBA53" w:rsidR="00C66F8B" w:rsidRPr="00B531EA" w:rsidRDefault="00C66F8B" w:rsidP="00B531EA">
            <w:pPr>
              <w:pStyle w:val="Body"/>
              <w:tabs>
                <w:tab w:val="left" w:pos="173"/>
              </w:tabs>
              <w:spacing w:after="0"/>
              <w:ind w:left="23" w:hanging="2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</w:p>
          <w:p w14:paraId="2EE17CA9" w14:textId="5D98096A" w:rsidR="00C66F8B" w:rsidRPr="005D41CB" w:rsidRDefault="00C66F8B" w:rsidP="00B531EA">
            <w:pPr>
              <w:pStyle w:val="Body"/>
              <w:spacing w:after="0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Լճաշենի </w:t>
            </w: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«Մանչուկ»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մանկապարտեզ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ներ</w:t>
            </w:r>
          </w:p>
        </w:tc>
      </w:tr>
      <w:tr w:rsidR="00C66F8B" w:rsidRPr="00C66F8B" w14:paraId="7E7AEF1A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56755F25" w14:textId="5129544C" w:rsidR="00C66F8B" w:rsidRPr="00B531EA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fo-FO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6-րդ հոդվածի 2-րդ մասի 5-րդ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 կետի՝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Նախադպրոցական ուսումնական հաստատությունում երեխաների տարիքային հենքի հիման վրա ձևավորվում են հետևյալ տարիքային խմբերը. 5) միջին խումբ՝ 4-ից մինչև 5 տարեկան հասակը,  6) ավագ խումբ՝ 5-ից մինչև 6 տարեկան հասակը)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պահանջ</w:t>
            </w:r>
            <w:r w:rsid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19284023" w14:textId="415788A2" w:rsidR="00C66F8B" w:rsidRPr="00C66F8B" w:rsidRDefault="00C66F8B" w:rsidP="00B531E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Գանձակի </w:t>
            </w:r>
          </w:p>
          <w:p w14:paraId="38313F61" w14:textId="0A74F660" w:rsidR="00C66F8B" w:rsidRPr="00B531EA" w:rsidRDefault="00C66F8B" w:rsidP="00B531EA">
            <w:pPr>
              <w:pStyle w:val="Body"/>
              <w:tabs>
                <w:tab w:val="left" w:pos="173"/>
              </w:tabs>
              <w:spacing w:after="0"/>
              <w:ind w:hanging="3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Պռոշյանի «Աստղիկ»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մանկապարտեզ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ներ</w:t>
            </w:r>
          </w:p>
          <w:p w14:paraId="54593CB6" w14:textId="77777777" w:rsidR="00C66F8B" w:rsidRPr="00C66F8B" w:rsidRDefault="00C66F8B" w:rsidP="00000502">
            <w:pPr>
              <w:pStyle w:val="Body"/>
              <w:tabs>
                <w:tab w:val="left" w:pos="173"/>
              </w:tabs>
              <w:spacing w:after="0"/>
              <w:ind w:left="23" w:hanging="23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C66F8B" w:rsidRPr="00C66F8B" w14:paraId="5F21DA37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4D33A23E" w14:textId="258F7DF3" w:rsidR="00C66F8B" w:rsidRPr="00C66F8B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fo-FO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6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-րդ հոդվածի 2-րդ մասի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4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-րդ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 կետի՝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Նախադպրոցական ուսումնական հաստատությունում երեխաների տարիքային հենքի հիման վրա ձևավորվում են հետևյալ տարիքային խմբերը.</w:t>
            </w:r>
            <w:r w:rsidRPr="00C66F8B">
              <w:rPr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կրտսեր երկրորդ խումբ՝ 3-ից մինչև 4 տարեկան հասակը.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պահանջ</w:t>
            </w:r>
            <w:r w:rsid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50E410A5" w14:textId="77777777" w:rsidR="00C66F8B" w:rsidRPr="00C66F8B" w:rsidRDefault="00C66F8B" w:rsidP="00000502">
            <w:pPr>
              <w:pStyle w:val="Body"/>
              <w:tabs>
                <w:tab w:val="left" w:pos="173"/>
              </w:tabs>
              <w:spacing w:after="0"/>
              <w:ind w:left="422" w:hanging="422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Պռոշյանի «Աստղիկ»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մանկապարտեզ</w:t>
            </w:r>
          </w:p>
          <w:p w14:paraId="585F67E6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</w:pPr>
          </w:p>
        </w:tc>
      </w:tr>
      <w:tr w:rsidR="00C66F8B" w:rsidRPr="0016174A" w14:paraId="22B6A42A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693BA9A8" w14:textId="76481051" w:rsidR="00C66F8B" w:rsidRPr="00C66F8B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6-րդ հոդվածի 2-րդ մասի 5-րդ և 6-րդ կետեր</w:t>
            </w:r>
            <w:r w:rsidR="00B531EA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ի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.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Նախադպրոցական ուսումնական հաստատությունում երեխաների տարիքային հենքի հիման վրա ձևավորվում են հետևյալ տարիքային խմբերը. 5) միջին խումբ՝ 4-ից մինչև 5 տարեկան հասակը,  6) ավագ խումբ՝ 5-ից մինչև 6 տարեկան հասակը)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պահանջ</w:t>
            </w:r>
            <w:r w:rsid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ներ: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30E88246" w14:textId="68A82AF5" w:rsidR="00C66F8B" w:rsidRPr="00B531EA" w:rsidRDefault="00C66F8B" w:rsidP="00B531E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,</w:t>
            </w:r>
            <w:r w:rsidR="00B531EA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Լեռնագոգի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</w:p>
          <w:p w14:paraId="15EC3B96" w14:textId="0288AE28" w:rsidR="00C66F8B" w:rsidRPr="00C66F8B" w:rsidRDefault="00C66F8B" w:rsidP="00B531E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Նոյակերտի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Երանոսի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ներ</w:t>
            </w:r>
          </w:p>
        </w:tc>
      </w:tr>
      <w:tr w:rsidR="00C66F8B" w:rsidRPr="00C66F8B" w14:paraId="6B661FE8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53C49B59" w14:textId="09FFE0ED" w:rsidR="00C66F8B" w:rsidRPr="00C66F8B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6-րդ հոդվածի 3-րդ մաս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Ավագ խմբում 6 տարեկան երեխայի ուսուցումն ու զարգացումը կազմակերպվում են մինչև տվյալ տարվա օգոստոսի 20-ը՝ անկախ երեխայի 6 տարեկանը լրանալուց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պահանջ</w:t>
            </w:r>
            <w:r w:rsid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38889919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  <w:lang w:val="hy-AM"/>
              </w:rPr>
            </w:pP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Պռոշյանի «Աստղիկ»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մանկապարտեզ</w:t>
            </w:r>
          </w:p>
        </w:tc>
      </w:tr>
      <w:tr w:rsidR="00C66F8B" w:rsidRPr="00C66F8B" w14:paraId="43D4CB2A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47E30097" w14:textId="698660FD" w:rsidR="00C66F8B" w:rsidRPr="00C66F8B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lastRenderedPageBreak/>
              <w:t>6-րդ հոդվածի 4-րդ մաս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Կրթության պետական կառավարման լիազորված մարմնի սահմանած կարգի համաձայն՝ կարող են ձևավորվել տարատարիք, կրթական տարբեր ծրագրեր յուրացնող երեխաներով ձևավորված խմբեր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պահանջ</w:t>
            </w:r>
            <w:r w:rsid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6A9A7DB0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  <w:lang w:val="af-ZA"/>
              </w:rPr>
            </w:pP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Պռոշյանի «Աստղիկ»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մանկապարտեզ</w:t>
            </w:r>
          </w:p>
        </w:tc>
      </w:tr>
      <w:tr w:rsidR="00C66F8B" w:rsidRPr="00C66F8B" w14:paraId="6770B80D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5582D842" w14:textId="77777777" w:rsidR="00C66F8B" w:rsidRPr="00C66F8B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7-րդ հոդվածի 5-րդ մասի` 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Տարիքային խմբերի ձևավորումը և երեխաների տեղափոխումը այլ տարիքային խմբեր կատարվում են յուրաքանչյուր տարվա օգոստոսի 20-ից մինչև 30-ը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»: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17AF3931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Լեռնանիստի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</w:p>
          <w:p w14:paraId="3831BEC7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  <w:lang w:val="hy-AM"/>
              </w:rPr>
            </w:pPr>
          </w:p>
        </w:tc>
      </w:tr>
      <w:tr w:rsidR="00C66F8B" w:rsidRPr="00C66F8B" w14:paraId="7BE3E09A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6A51A9CE" w14:textId="350AF58C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10-րդ հոդվածի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2-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րդ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մասի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«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Նախադպրոցական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ուսումնական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հաստատությունների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խմբերի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խտությունը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սահմանում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կրթության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պետական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կառավարման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լիազորված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մարմինը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պահանջ</w:t>
            </w:r>
            <w:r w:rsid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59EC30EE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Լեռնագոգի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</w:p>
          <w:p w14:paraId="551E0648" w14:textId="77777777" w:rsidR="00C66F8B" w:rsidRPr="00C66F8B" w:rsidRDefault="00C66F8B" w:rsidP="00000502">
            <w:pPr>
              <w:pStyle w:val="Body"/>
              <w:tabs>
                <w:tab w:val="left" w:pos="173"/>
              </w:tabs>
              <w:spacing w:after="0"/>
              <w:ind w:left="23" w:hanging="23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C66F8B" w:rsidRPr="00B531EA" w14:paraId="27323AE2" w14:textId="77777777" w:rsidTr="00B531EA">
        <w:trPr>
          <w:trHeight w:val="276"/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702C7C16" w14:textId="245C1CF4" w:rsidR="00C66F8B" w:rsidRPr="00B531EA" w:rsidRDefault="00C66F8B" w:rsidP="00B531EA">
            <w:pPr>
              <w:spacing w:after="0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11-րդ հոդվածի 5-րդ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մասի՝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Նախադպրոցական կրթական ծրագրի, այդ թվում՝ դրա ցանկացած տեսակի և նախադպրոցական ծառայությունների իրականացումը, լիցենզավորման ենթակա գործունեություն է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պահանջ</w:t>
            </w:r>
            <w:r w:rsidR="00B531EA" w:rsidRP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1DDB5757" w14:textId="77777777" w:rsidR="00B531EA" w:rsidRPr="00C66F8B" w:rsidRDefault="00C66F8B" w:rsidP="00B531EA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Հառիճի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="00B531EA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Սոլակի </w:t>
            </w:r>
          </w:p>
          <w:p w14:paraId="6F4932CC" w14:textId="01FE0344" w:rsidR="00C66F8B" w:rsidRPr="00B531EA" w:rsidRDefault="00C66F8B" w:rsidP="00B531EA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Նոյակերտի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Երանոսի</w:t>
            </w:r>
            <w:r w:rsidR="00B531EA"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ru-RU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  <w:p w14:paraId="662EA9BA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Գանձակի մանկապարտեզ</w:t>
            </w:r>
          </w:p>
        </w:tc>
      </w:tr>
      <w:tr w:rsidR="00C66F8B" w:rsidRPr="00C66F8B" w14:paraId="414088A9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4D09C2AC" w14:textId="1428B17A" w:rsidR="00C66F8B" w:rsidRPr="00B531EA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19-րդ հոդվածի 7-րդ մաս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ի՝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Նախադպրոցական ուսումնական հաստատության տնօրենը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պահպանման, կադրերի ընտրության, Հայաստանի Հանրապետության աշխատանքային օրենսգրքի պահանջների պահպանման համար, ինչպես նաև օրենքով և համապատասխան կազմակերպության կանոնադրությամբ սահմանված այլ պարտավորությունների ապահովման համար)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»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պահանջ</w:t>
            </w:r>
            <w:r w:rsidR="00B531EA" w:rsidRP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0A7E20C5" w14:textId="1F79135F" w:rsidR="00C66F8B" w:rsidRPr="00B531EA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  <w:r w:rsidR="00B531EA"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Պռոշյանի</w:t>
            </w:r>
          </w:p>
          <w:p w14:paraId="23BBE8B4" w14:textId="535BF59B" w:rsidR="00C66F8B" w:rsidRPr="002F37D9" w:rsidRDefault="00C66F8B" w:rsidP="00000502">
            <w:pPr>
              <w:pStyle w:val="Body"/>
              <w:tabs>
                <w:tab w:val="left" w:pos="173"/>
              </w:tabs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«Աստղիկ»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մանկապարտեզ</w:t>
            </w:r>
            <w:r w:rsidR="002F37D9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ներ</w:t>
            </w:r>
          </w:p>
          <w:p w14:paraId="7ADB11A3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  <w:lang w:val="af-ZA"/>
              </w:rPr>
            </w:pPr>
          </w:p>
        </w:tc>
      </w:tr>
      <w:tr w:rsidR="00C66F8B" w:rsidRPr="00C66F8B" w14:paraId="52C4AB15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63C78B57" w14:textId="4C397C55" w:rsidR="00C66F8B" w:rsidRPr="00B531EA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19-րդ հոդվածի 8-րդ մասի 2-րդ ենթակետի՝</w:t>
            </w:r>
            <w:r w:rsidR="00B531EA" w:rsidRPr="00B531EA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Տնօրենը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կազմում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է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ուսումնական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հաստատության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հաստիքային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ցուցակն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ու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ծախսերի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նախահաշիվը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և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ներկայացնում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համապատասխան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լիազորված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մարմնի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eastAsia="ru-RU"/>
              </w:rPr>
              <w:t>հաստատմանը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)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»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պահանջ</w:t>
            </w:r>
            <w:r w:rsidR="00B531EA" w:rsidRP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79398189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1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</w:p>
          <w:p w14:paraId="2E2B6B6B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C66F8B" w:rsidRPr="00C66F8B" w14:paraId="3B19C38A" w14:textId="77777777" w:rsidTr="00B531EA">
        <w:trPr>
          <w:trHeight w:val="1473"/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5DE41BD8" w14:textId="2E5189EF" w:rsidR="00C66F8B" w:rsidRPr="00B531EA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20-րդ հոդվածի 1-ին և 6-րդ  մասեր</w:t>
            </w:r>
            <w:r w:rsidR="00B531EA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ի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.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ab/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Ն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ախադպրոցական կրթական ծրագիր (ծրագրեր) և (կամ) նախադպրոցական ծառայություն կարող է (են) կազմակերպվել .......՝ համապատասխան լիցենզիայի առկայության հիմքով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պահանջ</w:t>
            </w:r>
            <w:r w:rsid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ներ</w:t>
            </w:r>
            <w:r w:rsidR="00B531EA" w:rsidRP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130D17CC" w14:textId="37E13167" w:rsidR="00C66F8B" w:rsidRPr="00C66F8B" w:rsidRDefault="00C66F8B" w:rsidP="00B531E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Հառիճի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B531EA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Սոլակի</w:t>
            </w:r>
          </w:p>
          <w:p w14:paraId="72D604D3" w14:textId="4A41E342" w:rsidR="00C66F8B" w:rsidRPr="00C66F8B" w:rsidRDefault="00C66F8B" w:rsidP="00B531E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Նոյակերտի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</w:p>
          <w:p w14:paraId="3EA3A673" w14:textId="52BCF6CC" w:rsidR="00C66F8B" w:rsidRPr="00C66F8B" w:rsidRDefault="00C66F8B" w:rsidP="00B531E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Երանոսի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1, </w:t>
            </w:r>
            <w:r w:rsidR="00B531EA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Գանձակի</w:t>
            </w:r>
          </w:p>
          <w:p w14:paraId="45DC9A57" w14:textId="33EF7EB3" w:rsidR="00C66F8B" w:rsidRPr="00B531EA" w:rsidRDefault="00C66F8B" w:rsidP="00B531EA">
            <w:pPr>
              <w:tabs>
                <w:tab w:val="left" w:pos="900"/>
              </w:tabs>
              <w:spacing w:after="0"/>
              <w:ind w:hanging="49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</w:pP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Լճաշենի </w:t>
            </w: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«Մանչուկ»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մանկապարտեզ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>ներ</w:t>
            </w:r>
          </w:p>
        </w:tc>
      </w:tr>
      <w:tr w:rsidR="00C66F8B" w:rsidRPr="0016174A" w14:paraId="1B3C2B09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666F46FE" w14:textId="36110471" w:rsidR="00C66F8B" w:rsidRPr="00B531EA" w:rsidRDefault="00C66F8B" w:rsidP="00000502">
            <w:pPr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21-րդ հոդվածի 4-րդ մաս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ի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Նախադպրոցական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ուսումնական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հաստատության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հիմնադիր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փաստաթուղթը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Կառավարության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հաստատած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օրինակելի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կանոնադրության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հիման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վրա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հիմնադրի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(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հիմնադիրների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հաստատած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կանոնադրությունն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է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պահանջ</w:t>
            </w:r>
            <w:r w:rsidR="00B531EA" w:rsidRPr="00B531E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5D26965D" w14:textId="5840B206" w:rsidR="00C66F8B" w:rsidRPr="00C66F8B" w:rsidRDefault="00C66F8B" w:rsidP="00B531E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Հառիճի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B531EA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</w:p>
          <w:p w14:paraId="42A01B77" w14:textId="04DEE2CF" w:rsidR="00C66F8B" w:rsidRPr="00C66F8B" w:rsidRDefault="00C66F8B" w:rsidP="00B531E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Նոյակերտի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,</w:t>
            </w:r>
            <w:r w:rsidR="00000502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Լանջիկի</w:t>
            </w:r>
            <w:r w:rsidR="00000502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,</w:t>
            </w:r>
          </w:p>
          <w:p w14:paraId="134A6D4A" w14:textId="42B7A696" w:rsidR="00C66F8B" w:rsidRPr="00C66F8B" w:rsidRDefault="00B531EA" w:rsidP="00B531E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  <w:r w:rsidR="00000502" w:rsidRPr="00000502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000502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Գանձակի</w:t>
            </w:r>
            <w:r w:rsidR="00000502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</w:p>
          <w:p w14:paraId="472F9488" w14:textId="76E9EBBE" w:rsidR="00C66F8B" w:rsidRPr="00C66F8B" w:rsidRDefault="00C66F8B" w:rsidP="00B531E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Ստեփանավանի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5</w:t>
            </w:r>
            <w:r w:rsidR="00B531EA" w:rsidRP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000502"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Պռոշյանի «Աստղիկ»</w:t>
            </w:r>
            <w:r w:rsidR="00000502" w:rsidRPr="00B531E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="00000502"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Լճաշենի </w:t>
            </w:r>
            <w:r w:rsidR="00000502"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«Մանչուկ»</w:t>
            </w:r>
            <w:r w:rsidR="00000502" w:rsidRPr="00B531E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="00000502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000502"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</w:p>
          <w:p w14:paraId="56A958A0" w14:textId="012E82E6" w:rsidR="00C66F8B" w:rsidRPr="00000502" w:rsidRDefault="00B531EA" w:rsidP="00B531EA">
            <w:pPr>
              <w:pStyle w:val="Body"/>
              <w:tabs>
                <w:tab w:val="left" w:pos="173"/>
              </w:tabs>
              <w:spacing w:after="0"/>
              <w:ind w:left="-33" w:firstLine="3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Դիլիջանի հ</w:t>
            </w:r>
            <w:r w:rsidRPr="00C66F8B">
              <w:rPr>
                <w:rFonts w:ascii="Cambria Math" w:eastAsia="Times New Roman" w:hAnsi="Cambria Math" w:cs="Cambria Math"/>
                <w:b/>
                <w:i/>
                <w:iCs/>
                <w:sz w:val="20"/>
                <w:szCs w:val="20"/>
                <w:lang w:val="hy-AM" w:eastAsia="ru-RU"/>
              </w:rPr>
              <w:t>․</w:t>
            </w: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 6</w:t>
            </w:r>
            <w:r w:rsidR="00000502" w:rsidRPr="00000502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af-ZA" w:eastAsia="ru-RU"/>
              </w:rPr>
              <w:t>,</w:t>
            </w:r>
            <w:r w:rsidR="00000502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Սևանի հ</w:t>
            </w:r>
            <w:r w:rsidR="00000502"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lang w:val="hy-AM"/>
              </w:rPr>
              <w:t>․</w:t>
            </w:r>
            <w:r w:rsidR="00000502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4</w:t>
            </w:r>
          </w:p>
          <w:p w14:paraId="293CC41C" w14:textId="530C5BF2" w:rsidR="00C66F8B" w:rsidRPr="00000502" w:rsidRDefault="00C66F8B" w:rsidP="00B531EA">
            <w:pPr>
              <w:spacing w:after="0"/>
              <w:ind w:hanging="49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մանկապարտեզ</w:t>
            </w:r>
            <w:r w:rsidR="00B531E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>ներ</w:t>
            </w:r>
          </w:p>
        </w:tc>
      </w:tr>
      <w:tr w:rsidR="00C66F8B" w:rsidRPr="0016174A" w14:paraId="3B5E1AF6" w14:textId="77777777" w:rsidTr="00000502">
        <w:trPr>
          <w:jc w:val="center"/>
        </w:trPr>
        <w:tc>
          <w:tcPr>
            <w:tcW w:w="10913" w:type="dxa"/>
            <w:gridSpan w:val="2"/>
            <w:shd w:val="clear" w:color="auto" w:fill="DBE5F1" w:themeFill="accent1" w:themeFillTint="33"/>
            <w:vAlign w:val="center"/>
          </w:tcPr>
          <w:p w14:paraId="6E4BA8F8" w14:textId="77777777" w:rsidR="00C66F8B" w:rsidRPr="00C66F8B" w:rsidRDefault="00C66F8B" w:rsidP="00000502">
            <w:pPr>
              <w:spacing w:after="0"/>
              <w:ind w:hanging="49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</w:pP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2002 թվականի դեկտեմբերի 26-ի «Հայաստանի Հանրապետության նախադպրոցական ուսումնական հաստատություն» համայնքային ոչ առևտրային կազմակերպության օրինակելի կանոնադրությանը հավանություն տալու մասին» № 54 արձանագրային որոշմամբ հաստատված օրինակելի կանոնադրությ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ու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ն</w:t>
            </w:r>
          </w:p>
          <w:p w14:paraId="679E34D7" w14:textId="77777777" w:rsidR="00C66F8B" w:rsidRPr="00C66F8B" w:rsidRDefault="00C66F8B" w:rsidP="00000502">
            <w:pPr>
              <w:spacing w:after="0"/>
              <w:ind w:hanging="49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ՀՀ կառավարության 2021 թվականի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ապրիլի 8-ի N 515-Ն որոշմա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մբ հաստատված «Հայաստանի Հանրապետության նախադպրոցական ուսումնական հաստատություն» համայնքային ոչ առևտրային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lastRenderedPageBreak/>
              <w:t>կազմակերպության օրինակելի կանոնադրություն</w:t>
            </w:r>
          </w:p>
        </w:tc>
      </w:tr>
      <w:tr w:rsidR="00C66F8B" w:rsidRPr="00C66F8B" w14:paraId="52E0DD7E" w14:textId="77777777" w:rsidTr="00000502">
        <w:trPr>
          <w:trHeight w:val="1254"/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243D16B3" w14:textId="749CFA8F" w:rsidR="00C66F8B" w:rsidRPr="00C66F8B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lastRenderedPageBreak/>
              <w:t>7-րդ կետ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«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Հ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աստատությունն ունի պաշտոնական կայք, որտեղ հրապարակվում են հաստատության նախահաշիվը, ֆինանսական (ծախսերի) հաշվետվությունները, հաստիքացուցակը, թափուր աշխատատեղերը, հայտարարությունները</w:t>
            </w:r>
            <w:r w:rsidRPr="00C66F8B">
              <w:rPr>
                <w:rFonts w:ascii="Cambria Math" w:eastAsia="Calibri" w:hAnsi="Cambria Math"/>
                <w:i/>
                <w:sz w:val="20"/>
                <w:szCs w:val="20"/>
                <w:lang w:val="hy-AM"/>
              </w:rPr>
              <w:t>․․․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 պահանջ</w:t>
            </w:r>
            <w:r w:rsidR="00655E7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569CA7DE" w14:textId="77777777" w:rsidR="00C66F8B" w:rsidRPr="00C66F8B" w:rsidRDefault="00C66F8B" w:rsidP="00000502">
            <w:pPr>
              <w:tabs>
                <w:tab w:val="left" w:pos="2447"/>
              </w:tabs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Սոլակի մանկապարտեզ</w:t>
            </w:r>
          </w:p>
        </w:tc>
      </w:tr>
      <w:tr w:rsidR="00C66F8B" w:rsidRPr="00C66F8B" w14:paraId="6DF475E8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4ACAB845" w14:textId="31DA9C48" w:rsidR="00C66F8B" w:rsidRPr="00C66F8B" w:rsidRDefault="00C66F8B" w:rsidP="00000502">
            <w:pPr>
              <w:spacing w:after="0"/>
              <w:ind w:hanging="49"/>
              <w:jc w:val="both"/>
              <w:rPr>
                <w:rFonts w:ascii="Cambria Math" w:eastAsia="Times New Roman" w:hAnsi="Cambria Math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  <w:t>31-րդ</w:t>
            </w:r>
            <w:r w:rsidRPr="00C66F8B">
              <w:rPr>
                <w:rFonts w:ascii="GHEA Grapalat" w:eastAsia="Calibri" w:hAnsi="GHEA Grapalat"/>
                <w:b/>
                <w:i/>
                <w:sz w:val="20"/>
                <w:szCs w:val="20"/>
              </w:rPr>
              <w:t xml:space="preserve"> </w:t>
            </w:r>
            <w:r w:rsidRPr="00C66F8B"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  <w:t>կետի՝</w:t>
            </w:r>
            <w:r w:rsidRPr="00C66F8B">
              <w:rPr>
                <w:rFonts w:ascii="GHEA Grapalat" w:eastAsia="Calibri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«</w:t>
            </w:r>
            <w:r w:rsidRPr="00C66F8B">
              <w:rPr>
                <w:rFonts w:ascii="GHEA Grapalat" w:eastAsia="Calibri" w:hAnsi="GHEA Grapalat"/>
                <w:i/>
                <w:sz w:val="20"/>
                <w:szCs w:val="20"/>
                <w:lang w:val="hy-AM"/>
              </w:rPr>
              <w:t>Հաստատության աշխատանքային ռեժիմը, հաստատությունում երեխաների մնալու տևողությունը սահմանվում է հիմնադրի որոշմամբ</w:t>
            </w:r>
            <w:r w:rsidRPr="00C66F8B">
              <w:rPr>
                <w:rFonts w:ascii="Cambria Math" w:eastAsia="Calibri" w:hAnsi="Cambria Math"/>
                <w:i/>
                <w:sz w:val="20"/>
                <w:szCs w:val="20"/>
                <w:lang w:val="hy-AM"/>
              </w:rPr>
              <w:t>․․․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 պահանջ</w:t>
            </w:r>
            <w:r w:rsidR="00655E7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5E0C11E5" w14:textId="77777777" w:rsidR="00C66F8B" w:rsidRPr="00C66F8B" w:rsidRDefault="00C66F8B" w:rsidP="00000502">
            <w:pPr>
              <w:pStyle w:val="Body"/>
              <w:tabs>
                <w:tab w:val="left" w:pos="173"/>
              </w:tabs>
              <w:spacing w:after="0"/>
              <w:ind w:left="23" w:hanging="23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 մանկապարտեզ</w:t>
            </w:r>
          </w:p>
          <w:p w14:paraId="10176E70" w14:textId="77777777" w:rsidR="00C66F8B" w:rsidRPr="00C66F8B" w:rsidRDefault="00C66F8B" w:rsidP="00000502">
            <w:pPr>
              <w:pStyle w:val="Body"/>
              <w:tabs>
                <w:tab w:val="left" w:pos="173"/>
              </w:tabs>
              <w:spacing w:after="0"/>
              <w:ind w:left="23" w:hanging="23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C66F8B" w:rsidRPr="0016174A" w14:paraId="7AFB4B03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565C4076" w14:textId="21CBA01C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50-րդ կետի 8-րդ ենթակետ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Տնօրենը՝...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հ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ամաձայն պաշտոնների անվանացանկի և պաշտոնի նկարագրի` ...անցկացնում է մանկավարժական և այլ կադրերի ընտրությունը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...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» պահանջ</w:t>
            </w:r>
            <w:r w:rsidR="00655E7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2C21E063" w14:textId="65772CF1" w:rsidR="00C66F8B" w:rsidRPr="00655E7B" w:rsidRDefault="00C66F8B" w:rsidP="000B419A">
            <w:pPr>
              <w:pStyle w:val="Body"/>
              <w:tabs>
                <w:tab w:val="left" w:pos="173"/>
              </w:tabs>
              <w:spacing w:after="0"/>
              <w:ind w:left="23" w:hanging="2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="00655E7B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Սոլակի</w:t>
            </w:r>
            <w:r w:rsidR="00655E7B" w:rsidRP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="00655E7B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Լեռնագոգի</w:t>
            </w:r>
            <w:r w:rsidR="00655E7B" w:rsidRP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</w:p>
          <w:p w14:paraId="4B9AC18D" w14:textId="303DD6CA" w:rsidR="00655E7B" w:rsidRPr="00655E7B" w:rsidRDefault="00C66F8B" w:rsidP="000B419A">
            <w:pPr>
              <w:pStyle w:val="Body"/>
              <w:tabs>
                <w:tab w:val="left" w:pos="173"/>
              </w:tabs>
              <w:spacing w:after="0"/>
              <w:ind w:left="23" w:hanging="2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Նոյակերտի</w:t>
            </w:r>
            <w:r w:rsid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="00655E7B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Երանոսի</w:t>
            </w:r>
            <w:r w:rsid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655E7B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Լանջիկի</w:t>
            </w:r>
            <w:r w:rsidR="00655E7B" w:rsidRP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,</w:t>
            </w:r>
          </w:p>
          <w:p w14:paraId="647EF2F4" w14:textId="3C1A9805" w:rsidR="00C66F8B" w:rsidRPr="00655E7B" w:rsidRDefault="00C66F8B" w:rsidP="000B419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1,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Գանձակի</w:t>
            </w:r>
            <w:r w:rsidR="00655E7B" w:rsidRP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</w:p>
          <w:p w14:paraId="752E654E" w14:textId="0FF14BAA" w:rsidR="00655E7B" w:rsidRPr="00655E7B" w:rsidRDefault="00C66F8B" w:rsidP="000B419A">
            <w:pPr>
              <w:pStyle w:val="Body"/>
              <w:tabs>
                <w:tab w:val="left" w:pos="173"/>
              </w:tabs>
              <w:spacing w:after="0"/>
              <w:ind w:left="23" w:hanging="2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655E7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Ստեփանավանի </w:t>
            </w:r>
            <w:r w:rsidRP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655E7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5</w:t>
            </w:r>
            <w:r w:rsidR="00655E7B" w:rsidRP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Պռոշյանի «Աստղիկ»</w:t>
            </w:r>
            <w:r w:rsid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="00655E7B"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Լճաշենի </w:t>
            </w:r>
            <w:r w:rsidR="00655E7B"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«Մանչուկ»</w:t>
            </w:r>
            <w:r w:rsidR="00655E7B" w:rsidRPr="00655E7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</w:p>
          <w:p w14:paraId="511DB025" w14:textId="333BB53E" w:rsidR="00C66F8B" w:rsidRPr="00655E7B" w:rsidRDefault="00C66F8B" w:rsidP="00655E7B">
            <w:pPr>
              <w:pStyle w:val="Body"/>
              <w:tabs>
                <w:tab w:val="left" w:pos="173"/>
              </w:tabs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/>
              </w:rPr>
              <w:t>Դիլիջանի հ</w:t>
            </w:r>
            <w:r w:rsidRPr="00C66F8B">
              <w:rPr>
                <w:rFonts w:ascii="Cambria Math" w:eastAsia="Times New Roman" w:hAnsi="Cambria Math" w:cs="Cambria Math"/>
                <w:b/>
                <w:i/>
                <w:iCs/>
                <w:sz w:val="20"/>
                <w:szCs w:val="20"/>
                <w:lang w:val="hy-AM"/>
              </w:rPr>
              <w:t>․</w:t>
            </w: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/>
              </w:rPr>
              <w:t xml:space="preserve"> 6</w:t>
            </w:r>
            <w:r w:rsidR="00655E7B" w:rsidRPr="00655E7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Սևանի 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lang w:val="hy-AM"/>
              </w:rPr>
              <w:t>․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4 մանկապարտեզ</w:t>
            </w:r>
            <w:r w:rsidR="00655E7B" w:rsidRP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ներ</w:t>
            </w:r>
          </w:p>
        </w:tc>
      </w:tr>
      <w:tr w:rsidR="00C66F8B" w:rsidRPr="0016174A" w14:paraId="372886A5" w14:textId="77777777" w:rsidTr="00655E7B">
        <w:trPr>
          <w:trHeight w:val="1248"/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7829FF75" w14:textId="7AFDDE9A" w:rsidR="00C66F8B" w:rsidRPr="00655E7B" w:rsidRDefault="00C66F8B" w:rsidP="00655E7B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52-րդ կետի 2-րդ, 4-րդ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՝</w:t>
            </w:r>
            <w:r w:rsidR="00655E7B" w:rsidRPr="00655E7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«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Մեթոդիստը՝ (տնօրենի ուսումնական գծով տեղակալը)՝</w:t>
            </w:r>
            <w:r w:rsidR="00655E7B" w:rsidRPr="00655E7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Cambria Math" w:eastAsia="Times New Roman" w:hAnsi="Cambria Math" w:cs="Cambria Math"/>
                <w:bCs/>
                <w:i/>
                <w:iCs/>
                <w:sz w:val="20"/>
                <w:szCs w:val="20"/>
                <w:lang w:val="hy-AM" w:eastAsia="ru-RU"/>
              </w:rPr>
              <w:t>․․․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 xml:space="preserve"> ապահովում և վերահսկում է նախադպրոցական կրթական ծրագրերի կատարումը,</w:t>
            </w:r>
            <w:r w:rsidR="00655E7B" w:rsidRPr="00655E7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...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կազմակերպում է հաստատության մեթոդկաբինետի աշխատանքը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...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</w:t>
            </w:r>
            <w:r w:rsidR="00655E7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ենթակետեր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 պահանջներ</w:t>
            </w:r>
            <w:r w:rsidR="00655E7B" w:rsidRPr="00655E7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7E3A1A18" w14:textId="576EFDA8" w:rsidR="00C66F8B" w:rsidRPr="00C66F8B" w:rsidRDefault="00C66F8B" w:rsidP="00655E7B">
            <w:pPr>
              <w:pStyle w:val="Body"/>
              <w:tabs>
                <w:tab w:val="left" w:pos="173"/>
              </w:tabs>
              <w:spacing w:after="0"/>
              <w:ind w:left="23" w:hanging="2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Սոլակի</w:t>
            </w:r>
            <w:r w:rsid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="00655E7B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655E7B"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="00655E7B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Նոյակերտի</w:t>
            </w:r>
            <w:r w:rsidR="00655E7B" w:rsidRP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</w:p>
          <w:p w14:paraId="3A99BE5B" w14:textId="73328CDC" w:rsidR="00C66F8B" w:rsidRPr="00655E7B" w:rsidRDefault="00C66F8B" w:rsidP="00655E7B">
            <w:pPr>
              <w:pStyle w:val="Body"/>
              <w:tabs>
                <w:tab w:val="left" w:pos="173"/>
              </w:tabs>
              <w:spacing w:after="0"/>
              <w:ind w:left="23" w:hanging="2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Երանոսի </w:t>
            </w:r>
            <w:r w:rsidRP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մանկապարտեզ</w:t>
            </w:r>
            <w:r w:rsidR="00655E7B" w:rsidRP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ներ</w:t>
            </w:r>
          </w:p>
        </w:tc>
      </w:tr>
      <w:tr w:rsidR="00C66F8B" w:rsidRPr="0016174A" w14:paraId="3EA1CFFE" w14:textId="77777777" w:rsidTr="00000502">
        <w:trPr>
          <w:trHeight w:val="752"/>
          <w:jc w:val="center"/>
        </w:trPr>
        <w:tc>
          <w:tcPr>
            <w:tcW w:w="10913" w:type="dxa"/>
            <w:gridSpan w:val="2"/>
            <w:shd w:val="clear" w:color="auto" w:fill="DBE5F1" w:themeFill="accent1" w:themeFillTint="33"/>
            <w:vAlign w:val="center"/>
          </w:tcPr>
          <w:p w14:paraId="28C23CC3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ՀՀ կրթության և գիտության նախարարի`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>26.04.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2011թ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>.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N 416-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Ն հրամանով հաստատված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 xml:space="preserve"> «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Հայաստանի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Հանրապետության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նախադպրոցական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ուսումնական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հաստատությունների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ղեկավար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և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մանկավարժական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կազմի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տարիֆաորակավորման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բնութագրեր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»</w:t>
            </w:r>
          </w:p>
        </w:tc>
      </w:tr>
      <w:tr w:rsidR="00C66F8B" w:rsidRPr="00C66F8B" w14:paraId="52B7AA6D" w14:textId="77777777" w:rsidTr="00000502">
        <w:trPr>
          <w:jc w:val="center"/>
        </w:trPr>
        <w:tc>
          <w:tcPr>
            <w:tcW w:w="6874" w:type="dxa"/>
            <w:vAlign w:val="center"/>
          </w:tcPr>
          <w:p w14:paraId="60B5243B" w14:textId="017B33B8" w:rsidR="00C66F8B" w:rsidRPr="00BD64B7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</w:pPr>
            <w:r w:rsidRPr="00C66F8B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II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գլխի 1-ին կետի 4-րդ ենթակետ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Նախադպրոցական ուսումնական հաստատության տնօրենը իրականացնում է հաստատության զարգացման ծրագրի, ուսումնական պլանների, տարեկան ւսումնական ժամանակացույցի, կանոնադրության, ներքին կարգապահական կանոնների և աշխատակարգի կանոնների մշակումը և ներդրումը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»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պահանջ</w:t>
            </w:r>
            <w:r w:rsidR="00BD64B7" w:rsidRPr="00BD64B7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203BC6EC" w14:textId="15EED234" w:rsidR="00C66F8B" w:rsidRPr="00655E7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>,</w:t>
            </w:r>
            <w:r w:rsidR="00655E7B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Գանձակի</w:t>
            </w:r>
          </w:p>
          <w:p w14:paraId="304B1D42" w14:textId="46938A59" w:rsidR="00C66F8B" w:rsidRPr="00655E7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մանկապարտեզ</w:t>
            </w:r>
            <w:r w:rsidR="00655E7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>ներ</w:t>
            </w:r>
          </w:p>
          <w:p w14:paraId="4CAE386E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</w:pPr>
          </w:p>
        </w:tc>
      </w:tr>
      <w:tr w:rsidR="00C66F8B" w:rsidRPr="00C66F8B" w14:paraId="3B18AF7B" w14:textId="77777777" w:rsidTr="00000502">
        <w:trPr>
          <w:jc w:val="center"/>
        </w:trPr>
        <w:tc>
          <w:tcPr>
            <w:tcW w:w="6874" w:type="dxa"/>
            <w:vAlign w:val="center"/>
          </w:tcPr>
          <w:p w14:paraId="6B1208F6" w14:textId="4046F80F" w:rsidR="00C66F8B" w:rsidRPr="00BD64B7" w:rsidRDefault="00C66F8B" w:rsidP="00000502">
            <w:pPr>
              <w:spacing w:after="0"/>
              <w:ind w:firstLine="99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eastAsia="ru-RU"/>
              </w:rPr>
            </w:pPr>
            <w:r w:rsidRPr="00C66F8B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II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գլխի 1-ին կետի 6-րդ ենթակետ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Տնօրենը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իրականացնում է մանկավարժական կադրերի ընտրությունը, ընդունելությունը և տեղաբաշխումը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)</w:t>
            </w:r>
            <w:r w:rsidRPr="00C66F8B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 xml:space="preserve"> » </w:t>
            </w:r>
            <w:r w:rsidRPr="00C66F8B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պահանջ</w:t>
            </w:r>
            <w:r w:rsidR="00BD64B7" w:rsidRPr="00BD64B7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2DEEBEC1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 մանկապարտեզ</w:t>
            </w:r>
          </w:p>
        </w:tc>
      </w:tr>
      <w:tr w:rsidR="00C66F8B" w:rsidRPr="00C66F8B" w14:paraId="57E691C3" w14:textId="77777777" w:rsidTr="00000502">
        <w:trPr>
          <w:jc w:val="center"/>
        </w:trPr>
        <w:tc>
          <w:tcPr>
            <w:tcW w:w="6874" w:type="dxa"/>
            <w:vAlign w:val="center"/>
          </w:tcPr>
          <w:p w14:paraId="3D10D275" w14:textId="1741D31D" w:rsidR="00C66F8B" w:rsidRPr="00BD64B7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C66F8B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II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 գլխի 8-րդ կետ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ի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`</w:t>
            </w:r>
            <w:r w:rsidRPr="00C66F8B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Տնօրենը ձևավորում է երեխաների համակազմը, ապահովում նրանց սոցիալական պաշտպանվածությունը</w:t>
            </w:r>
            <w:r w:rsidRPr="00C66F8B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 xml:space="preserve">» </w:t>
            </w:r>
            <w:r w:rsidRPr="00C66F8B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պահանջ</w:t>
            </w:r>
            <w:r w:rsidR="00BD64B7" w:rsidRPr="00BD64B7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4966A500" w14:textId="1C3E8275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="00BD64B7" w:rsidRPr="00BD64B7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BD64B7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000502" w:rsidRPr="00000502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  <w:r w:rsidR="00000502"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Սոլակի</w:t>
            </w:r>
            <w:r w:rsidR="00000502" w:rsidRPr="00BD64B7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</w:t>
            </w:r>
            <w:r w:rsidR="00000502"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</w:p>
          <w:p w14:paraId="49EC0F62" w14:textId="12CF3A54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Նոյակերտի</w:t>
            </w:r>
            <w:r w:rsidR="00BD64B7" w:rsidRPr="00BD64B7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,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Գանձակի</w:t>
            </w:r>
            <w:r w:rsidR="00BD64B7" w:rsidRPr="00BD64B7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000502"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Պռոշյանի</w:t>
            </w:r>
          </w:p>
          <w:p w14:paraId="12DA704E" w14:textId="3D6FD690" w:rsidR="00BD64B7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«Աստղիկ»</w:t>
            </w:r>
            <w:r w:rsidR="00BD64B7" w:rsidRPr="00BD64B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BD64B7"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Լճաշենի </w:t>
            </w:r>
            <w:r w:rsidR="00BD64B7"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«Մանչուկ»</w:t>
            </w:r>
            <w:r w:rsidR="00BD64B7" w:rsidRPr="00BD64B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="00BD64B7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BD64B7"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BD64B7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Վարդենիսի հ․1</w:t>
            </w:r>
            <w:r w:rsidR="00BD64B7" w:rsidRPr="00BD64B7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="00BD64B7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000502"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Դիլիջանի հ</w:t>
            </w:r>
            <w:r w:rsidR="00000502" w:rsidRPr="00C66F8B">
              <w:rPr>
                <w:rFonts w:ascii="Cambria Math" w:eastAsia="Times New Roman" w:hAnsi="Cambria Math" w:cs="Cambria Math"/>
                <w:b/>
                <w:i/>
                <w:iCs/>
                <w:sz w:val="20"/>
                <w:szCs w:val="20"/>
                <w:lang w:val="hy-AM" w:eastAsia="ru-RU"/>
              </w:rPr>
              <w:t>․</w:t>
            </w:r>
            <w:r w:rsidR="00000502"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 6</w:t>
            </w:r>
          </w:p>
          <w:p w14:paraId="6AF1C384" w14:textId="0014EA5E" w:rsidR="00C66F8B" w:rsidRPr="00BD64B7" w:rsidRDefault="00C66F8B" w:rsidP="00000502">
            <w:pPr>
              <w:tabs>
                <w:tab w:val="left" w:pos="900"/>
              </w:tabs>
              <w:spacing w:after="0"/>
              <w:ind w:hanging="49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մանկապարտեզ</w:t>
            </w:r>
            <w:r w:rsidR="00BD64B7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>ներ</w:t>
            </w:r>
          </w:p>
        </w:tc>
      </w:tr>
      <w:tr w:rsidR="00C66F8B" w:rsidRPr="00C66F8B" w14:paraId="6D29668D" w14:textId="77777777" w:rsidTr="00000502">
        <w:trPr>
          <w:jc w:val="center"/>
        </w:trPr>
        <w:tc>
          <w:tcPr>
            <w:tcW w:w="6874" w:type="dxa"/>
            <w:vAlign w:val="center"/>
          </w:tcPr>
          <w:p w14:paraId="4372C260" w14:textId="6F62332B" w:rsidR="00C66F8B" w:rsidRPr="00C66F8B" w:rsidRDefault="00C66F8B" w:rsidP="00BD64B7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 xml:space="preserve">III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գլխի 1-ին կետի 1-22-րդ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(մեթոդիստի , երաժշտական ղեկավարի պաշտոնային պարտականությունները) պահանջներ</w:t>
            </w:r>
            <w:r w:rsidR="00BD64B7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2497C33B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 մանկապարտեզ</w:t>
            </w:r>
          </w:p>
        </w:tc>
      </w:tr>
      <w:tr w:rsidR="00C66F8B" w:rsidRPr="00C66F8B" w14:paraId="0EB4E9EA" w14:textId="77777777" w:rsidTr="00000502">
        <w:trPr>
          <w:jc w:val="center"/>
        </w:trPr>
        <w:tc>
          <w:tcPr>
            <w:tcW w:w="6874" w:type="dxa"/>
            <w:vAlign w:val="center"/>
          </w:tcPr>
          <w:p w14:paraId="6850314C" w14:textId="4DB8755F" w:rsidR="00C66F8B" w:rsidRPr="00BD64B7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C66F8B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 xml:space="preserve">III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գլխի 1-ին կետի 8-րդ, 15-րդ, 17-րդ, 19-րդ ենթակետեր, 12-րդ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ենթակետի «գ», «ի» պարբերություններ, 22-րդ ենթակետի «ա», «գ» պարբերություններ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ի մեթոդիստի պաշտոնային պարտականություններ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)</w:t>
            </w:r>
            <w:r w:rsidRPr="00C66F8B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»</w:t>
            </w:r>
            <w:r w:rsidRPr="00C66F8B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պահանջներ</w:t>
            </w:r>
            <w:r w:rsidR="00BD64B7" w:rsidRPr="00BD64B7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67801709" w14:textId="241BA6DA" w:rsidR="00C66F8B" w:rsidRPr="00000502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Սոլակի</w:t>
            </w:r>
            <w:r w:rsidR="00BD64B7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BD64B7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000502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,</w:t>
            </w:r>
          </w:p>
          <w:p w14:paraId="0A1625CD" w14:textId="677C5464" w:rsidR="00C66F8B" w:rsidRPr="00BD64B7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Նոյակերտի մանկապարտեզ</w:t>
            </w:r>
            <w:r w:rsidR="00BD64B7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>ներ</w:t>
            </w:r>
          </w:p>
        </w:tc>
      </w:tr>
      <w:tr w:rsidR="00C66F8B" w:rsidRPr="00C66F8B" w14:paraId="272E976D" w14:textId="77777777" w:rsidTr="00000502">
        <w:trPr>
          <w:jc w:val="center"/>
        </w:trPr>
        <w:tc>
          <w:tcPr>
            <w:tcW w:w="6874" w:type="dxa"/>
            <w:vAlign w:val="center"/>
          </w:tcPr>
          <w:p w14:paraId="4D7E7193" w14:textId="6DAAA9F0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</w:pPr>
            <w:r w:rsidRPr="00C66F8B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 xml:space="preserve">III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գլխի 1-ին կետի 8-րդ, 1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2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-րդ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,</w:t>
            </w:r>
            <w:r w:rsidR="00BD64B7" w:rsidRPr="00BD64B7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15-րդ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ենթակետի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՝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«գ», «ի» պարբերություններ, 22-րդ ենթակետի «ա», «գ» պարբերություններ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ի մեթոդիստի պաշտոնային պարտականություններ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)</w:t>
            </w:r>
            <w:r w:rsidRPr="00C66F8B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 xml:space="preserve"> »</w:t>
            </w:r>
            <w:r w:rsidRPr="00C66F8B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պահանջներ</w:t>
            </w:r>
          </w:p>
        </w:tc>
        <w:tc>
          <w:tcPr>
            <w:tcW w:w="4039" w:type="dxa"/>
            <w:vAlign w:val="center"/>
          </w:tcPr>
          <w:p w14:paraId="06D7FDC1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/>
              </w:rPr>
              <w:t>Նոյակերտի մանկապարտեզ</w:t>
            </w:r>
          </w:p>
        </w:tc>
      </w:tr>
      <w:tr w:rsidR="00C66F8B" w:rsidRPr="00C66F8B" w14:paraId="2A46E6B3" w14:textId="77777777" w:rsidTr="00000502">
        <w:trPr>
          <w:jc w:val="center"/>
        </w:trPr>
        <w:tc>
          <w:tcPr>
            <w:tcW w:w="6874" w:type="dxa"/>
            <w:vAlign w:val="center"/>
          </w:tcPr>
          <w:p w14:paraId="417400EC" w14:textId="17E1A295" w:rsidR="00C66F8B" w:rsidRPr="00BD64B7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C66F8B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lastRenderedPageBreak/>
              <w:t xml:space="preserve">III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գլխի 1-ին կետի 8-րդ, 15-րդ, 17-րդ, 19-րդ ենթակետեր, 12-րդ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ենթակետի «գ», «ի» պարբերություններ, 22-րդ ենթակետի «ա», «գ» պարբերություններ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ի մեթոդիստի պաշտոնային պարտականություններ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)</w:t>
            </w:r>
            <w:r w:rsidRPr="00C66F8B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»</w:t>
            </w:r>
            <w:r w:rsidRPr="00C66F8B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պահանջներ</w:t>
            </w:r>
            <w:r w:rsidR="00BD64B7" w:rsidRPr="00BD64B7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1A542CC9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Երանոսի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</w:p>
        </w:tc>
      </w:tr>
      <w:tr w:rsidR="00C66F8B" w:rsidRPr="00C66F8B" w14:paraId="0E5B4605" w14:textId="77777777" w:rsidTr="00000502">
        <w:trPr>
          <w:jc w:val="center"/>
        </w:trPr>
        <w:tc>
          <w:tcPr>
            <w:tcW w:w="6874" w:type="dxa"/>
            <w:vAlign w:val="center"/>
          </w:tcPr>
          <w:p w14:paraId="7D0D2608" w14:textId="6517BEAB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III  գլխի 3-րդ կետի 1-ին ենթակետ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hy-AM" w:eastAsia="ru-RU"/>
              </w:rPr>
              <w:t>ի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՝</w:t>
            </w:r>
            <w:r w:rsidRPr="00C66F8B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 xml:space="preserve"> «</w:t>
            </w:r>
            <w:r w:rsidRPr="00C66F8B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hy-AM" w:eastAsia="ru-RU"/>
              </w:rPr>
              <w:t>Ն</w:t>
            </w:r>
            <w:r w:rsidRPr="00C66F8B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>ախադպրոցական ուսումնական հաստատության մեթոդիստի, տնօրենի ուսումնական գծով տեղակալի պաշտոն զբաղեցնողը պետք է ունենա` բարձրագույն (բակալավր, դիպլոմավորված մասնագետ, մագիստրոս) կրթություն և վերջին յոթ տարվա ընթացքում նախադպրոցական կրթության ոլորտի կամ մանկավարժական աշխատանքի առնվազն երկու տարվա մանկավարժական գործունեության ստաժ»</w:t>
            </w:r>
            <w:r w:rsidRPr="00C66F8B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պահանջ</w:t>
            </w:r>
            <w:r w:rsidR="00BD64B7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7C790C45" w14:textId="55A4DB78" w:rsidR="00C66F8B" w:rsidRPr="00BD64B7" w:rsidRDefault="00BD64B7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Սոլակի,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Pr="00BD64B7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,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Նոյակերտի</w:t>
            </w:r>
            <w:r w:rsidRPr="00BD64B7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</w:p>
          <w:p w14:paraId="2DF54E47" w14:textId="36C8CC84" w:rsidR="00BD64B7" w:rsidRPr="00BD64B7" w:rsidRDefault="00BD64B7" w:rsidP="00BD64B7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Լանջիկի</w:t>
            </w:r>
            <w:r w:rsidRPr="00BD64B7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Նոր Գեղիի 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</w:p>
          <w:p w14:paraId="3D95955C" w14:textId="675508F0" w:rsidR="00BD64B7" w:rsidRPr="00BD64B7" w:rsidRDefault="00BD64B7" w:rsidP="00BD64B7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մանկապարտեզ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ներ</w:t>
            </w:r>
          </w:p>
          <w:p w14:paraId="7587B9A4" w14:textId="442B8BF4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14:paraId="7A118D01" w14:textId="77777777" w:rsidR="00C66F8B" w:rsidRPr="00C66F8B" w:rsidRDefault="00C66F8B" w:rsidP="00BD64B7">
            <w:pPr>
              <w:pStyle w:val="Body"/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</w:p>
        </w:tc>
      </w:tr>
      <w:tr w:rsidR="00C66F8B" w:rsidRPr="00C66F8B" w14:paraId="5E0469EA" w14:textId="77777777" w:rsidTr="000B419A">
        <w:trPr>
          <w:trHeight w:val="2261"/>
          <w:jc w:val="center"/>
        </w:trPr>
        <w:tc>
          <w:tcPr>
            <w:tcW w:w="6874" w:type="dxa"/>
            <w:vAlign w:val="center"/>
          </w:tcPr>
          <w:p w14:paraId="5E99DB99" w14:textId="0ACDF822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IV գլխի 3-րդ 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hy-AM" w:eastAsia="ru-RU"/>
              </w:rPr>
              <w:t>կետ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ի 1-ին 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hy-AM" w:eastAsia="ru-RU"/>
              </w:rPr>
              <w:t>ենթակետ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ի` «</w:t>
            </w:r>
            <w:r w:rsidRPr="00C66F8B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 xml:space="preserve">Նախադպրոցական ուսումնական հաստատության 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u w:val="single"/>
                <w:lang w:val="af-ZA" w:eastAsia="ru-RU"/>
              </w:rPr>
              <w:t>դաստիարակը</w:t>
            </w:r>
            <w:r w:rsidRPr="00C66F8B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 xml:space="preserve"> պետք է ունենա միջին մասնագիտական կամ բարձրագույն (բակալավր, դիպլոմավորված մասնագետ, մագիստրոս) մասնագիտական կրթություն՝ համապատասխան որակավորմամբ կամ վերջին տասը տարվա ընթացքում նախադպրոցական կրթության ոլորտում կամ մանկավարժական գործունեության առնվազն երկու տարվա մանկավարժական գործունեության ստաժ»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պահանջ</w:t>
            </w:r>
            <w:r w:rsidR="000B419A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4F8A55BF" w14:textId="1DEC6477" w:rsidR="00C66F8B" w:rsidRPr="000B419A" w:rsidRDefault="00C66F8B" w:rsidP="000B419A">
            <w:pPr>
              <w:tabs>
                <w:tab w:val="left" w:pos="900"/>
              </w:tabs>
              <w:spacing w:after="0"/>
              <w:ind w:left="-3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="000B419A"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0B419A"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Սոլակի</w:t>
            </w:r>
            <w:r w:rsidR="000B419A"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="000B419A"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Լեռնագոգի</w:t>
            </w:r>
          </w:p>
          <w:p w14:paraId="215A6AA8" w14:textId="2B56E055" w:rsidR="00C66F8B" w:rsidRPr="000B419A" w:rsidRDefault="000B419A" w:rsidP="000B419A">
            <w:pPr>
              <w:pStyle w:val="Body"/>
              <w:spacing w:after="0"/>
              <w:ind w:left="-3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0B419A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Նոյակերտի, 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Լանջիկի, Նոր Գեղիի հ</w:t>
            </w:r>
            <w:r w:rsidRPr="000B419A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</w:p>
          <w:p w14:paraId="713E2A3D" w14:textId="08AF85F5" w:rsidR="00C66F8B" w:rsidRPr="000B419A" w:rsidRDefault="00C66F8B" w:rsidP="000B419A">
            <w:pPr>
              <w:pStyle w:val="Body"/>
              <w:tabs>
                <w:tab w:val="left" w:pos="173"/>
              </w:tabs>
              <w:spacing w:after="0"/>
              <w:ind w:left="-3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0B419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Ստեփանավանի 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0B419A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5</w:t>
            </w:r>
            <w:r w:rsidR="000B419A"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,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0B419A" w:rsidRPr="000B419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Պռոշյանի «Աստղիկ», </w:t>
            </w:r>
            <w:r w:rsidRPr="000B419A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Լճաշենի </w:t>
            </w:r>
            <w:r w:rsidRPr="000B419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«Մանչուկ»</w:t>
            </w:r>
            <w:r w:rsidR="000B419A" w:rsidRPr="000B419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0B419A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</w:p>
          <w:p w14:paraId="78E75713" w14:textId="59D102F0" w:rsidR="00C66F8B" w:rsidRPr="000B419A" w:rsidRDefault="00C66F8B" w:rsidP="000B419A">
            <w:pPr>
              <w:spacing w:after="0"/>
              <w:ind w:hanging="49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</w:pP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Սևանի հ</w:t>
            </w:r>
            <w:r w:rsidRPr="000B419A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lang w:val="hy-AM"/>
              </w:rPr>
              <w:t>․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4 մանկապարտեզ</w:t>
            </w:r>
            <w:r w:rsidR="000B419A"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>ներ</w:t>
            </w:r>
          </w:p>
        </w:tc>
      </w:tr>
      <w:tr w:rsidR="00C66F8B" w:rsidRPr="00C66F8B" w14:paraId="4AF56671" w14:textId="77777777" w:rsidTr="00000502">
        <w:trPr>
          <w:trHeight w:val="1567"/>
          <w:jc w:val="center"/>
        </w:trPr>
        <w:tc>
          <w:tcPr>
            <w:tcW w:w="6874" w:type="dxa"/>
            <w:vAlign w:val="center"/>
          </w:tcPr>
          <w:p w14:paraId="6A601324" w14:textId="4975784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hy-AM"/>
              </w:rPr>
              <w:t xml:space="preserve">V 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գլխի 3-րդ կետի 1-ին ենթակետ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hy-AM" w:eastAsia="ru-RU"/>
              </w:rPr>
              <w:t>ի՝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«</w:t>
            </w:r>
            <w:r w:rsidRPr="00C66F8B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>Նախադպրոցական ուսումնական հաստատության հատուկ մանկավարժի պաշտոնն զբաղեցնողը պետք է ունենա` բարձրագույն (բակալավր, դիպլոմավորված մասնագետ, մագիստրոս) մասնագիտական կրթություն` համապատասխան մանկավարժության որակավորմամբ»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պահանջ</w:t>
            </w:r>
            <w:r w:rsidR="000B419A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02CB43D1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Վարդենիսի հ․1 մանկապարտեզ</w:t>
            </w:r>
          </w:p>
        </w:tc>
      </w:tr>
      <w:tr w:rsidR="00C66F8B" w:rsidRPr="0016174A" w14:paraId="51911194" w14:textId="77777777" w:rsidTr="00000502">
        <w:trPr>
          <w:jc w:val="center"/>
        </w:trPr>
        <w:tc>
          <w:tcPr>
            <w:tcW w:w="6874" w:type="dxa"/>
            <w:vAlign w:val="center"/>
          </w:tcPr>
          <w:p w14:paraId="4367DBC3" w14:textId="6E604ABB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hy-AM"/>
              </w:rPr>
              <w:t>VII</w:t>
            </w:r>
            <w:r w:rsidRPr="00C66F8B"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af-ZA"/>
              </w:rPr>
              <w:t>-</w:t>
            </w:r>
            <w:r w:rsidRPr="00C66F8B"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C66F8B"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hy-AM"/>
              </w:rPr>
              <w:t>գլխի</w:t>
            </w:r>
            <w:r w:rsidRPr="00C66F8B"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af-ZA"/>
              </w:rPr>
              <w:t xml:space="preserve"> 3-րդ </w:t>
            </w:r>
            <w:r w:rsidRPr="00C66F8B"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hy-AM"/>
              </w:rPr>
              <w:t>կետ</w:t>
            </w:r>
            <w:r w:rsidRPr="00C66F8B"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af-ZA"/>
              </w:rPr>
              <w:t>ի 1-ին կետ</w:t>
            </w:r>
            <w:r w:rsidRPr="00C66F8B"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hy-AM"/>
              </w:rPr>
              <w:t>ի՝</w:t>
            </w:r>
            <w:r w:rsidRPr="00C66F8B">
              <w:rPr>
                <w:rFonts w:ascii="GHEA Grapalat" w:eastAsia="Calibri" w:hAnsi="GHEA Grapalat" w:cs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 xml:space="preserve"> Նախադպրոցական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>հաստատության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 երաժշտության 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>դաստիարակը</w:t>
            </w:r>
            <w:r w:rsidRPr="00C66F8B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>պետք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>է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>ունենա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` 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>միջին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>կամ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hy-AM"/>
              </w:rPr>
              <w:t>բարձրագույն</w:t>
            </w:r>
            <w:r w:rsidRPr="00C66F8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>(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բակալավր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դիպլոմավորված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մասնագետ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մագիստրոս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մասնագիտական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կրթություն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`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համապատասխան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որակավորմամբ</w:t>
            </w:r>
            <w:r w:rsidRPr="00C66F8B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>»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պահանջ</w:t>
            </w:r>
            <w:r w:rsidR="000B419A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0266A91A" w14:textId="7E38DE8C" w:rsidR="00C66F8B" w:rsidRPr="000B419A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0B419A"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0B419A"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Սոլակի</w:t>
            </w:r>
            <w:r w:rsidR="000B419A" w:rsidRPr="000B419A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,</w:t>
            </w:r>
          </w:p>
          <w:p w14:paraId="29D3E7AC" w14:textId="67C01DFC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0B419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Ստեփանավանի 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0B419A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5</w:t>
            </w:r>
            <w:r w:rsidR="000B419A">
              <w:rPr>
                <w:rFonts w:ascii="Cambria Math" w:eastAsia="GHEA Grapalat" w:hAnsi="Cambria Math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,</w:t>
            </w:r>
          </w:p>
          <w:p w14:paraId="416B6F13" w14:textId="646A115F" w:rsidR="00C66F8B" w:rsidRPr="000B419A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Վարդենիսի հ․1 մանկապարտեզ</w:t>
            </w:r>
            <w:r w:rsid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>ներ</w:t>
            </w:r>
          </w:p>
        </w:tc>
      </w:tr>
      <w:tr w:rsidR="00C66F8B" w:rsidRPr="00C66F8B" w14:paraId="35172782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455C4743" w14:textId="60A70144" w:rsidR="00C66F8B" w:rsidRPr="00C66F8B" w:rsidRDefault="00C66F8B" w:rsidP="00000502">
            <w:pPr>
              <w:pStyle w:val="NormalWeb"/>
              <w:spacing w:after="0" w:line="276" w:lineRule="auto"/>
              <w:jc w:val="both"/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  <w:lang w:val="af-ZA"/>
              </w:rPr>
            </w:pPr>
            <w:r w:rsidRPr="00C66F8B"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  <w:lang w:val="af-ZA"/>
              </w:rPr>
              <w:t>VII գլխի 3-րդ կետ</w:t>
            </w:r>
            <w:r w:rsidRPr="00C66F8B"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  <w:lang w:val="hy-AM"/>
              </w:rPr>
              <w:t xml:space="preserve">ի </w:t>
            </w:r>
            <w:r w:rsidRPr="00C66F8B"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  <w:lang w:val="af-ZA"/>
              </w:rPr>
              <w:t xml:space="preserve">1-ին ենթակետի՝ </w:t>
            </w:r>
            <w:r w:rsidRPr="00C66F8B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af-ZA"/>
              </w:rPr>
              <w:t>«</w:t>
            </w:r>
            <w:r w:rsidRPr="00C66F8B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Ն</w:t>
            </w:r>
            <w:r w:rsidRPr="00C66F8B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af-ZA"/>
              </w:rPr>
              <w:t xml:space="preserve">ախադպրոցական ուսումնական հաստատության ֆիզկուլտուրայի հրահանգչի պաշտոն զբաղեցնողը պետք է ունենա` միջին մասնագիտական կամ բարձրագույն (բակալավր, դիպլոմավորված մասնագետ, մագիստրոս) մասնագիտական կրթություն` համապատասխան որակավորմամբ կամ վերջին տասը տարվա ընթացքում մանկավարժական գործունեության առնվազն երկու տարվա մանկավարժական գործունեության ստաժ» </w:t>
            </w:r>
            <w:r w:rsidRPr="00C66F8B"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  <w:lang w:val="af-ZA"/>
              </w:rPr>
              <w:t>պահանջ</w:t>
            </w:r>
            <w:r w:rsidR="000B419A"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  <w:lang w:val="af-ZA"/>
              </w:rPr>
              <w:t>:</w:t>
            </w:r>
          </w:p>
        </w:tc>
        <w:tc>
          <w:tcPr>
            <w:tcW w:w="4039" w:type="dxa"/>
            <w:vAlign w:val="center"/>
          </w:tcPr>
          <w:p w14:paraId="0026AFC8" w14:textId="4A0E2629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Ս</w:t>
            </w:r>
            <w:r w:rsidR="000B419A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ոլակի, </w:t>
            </w:r>
            <w:r w:rsidR="000B419A"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Դիլիջանի հ</w:t>
            </w:r>
            <w:r w:rsidR="000B419A" w:rsidRPr="00C66F8B">
              <w:rPr>
                <w:rFonts w:ascii="Cambria Math" w:eastAsia="Times New Roman" w:hAnsi="Cambria Math" w:cs="Cambria Math"/>
                <w:b/>
                <w:i/>
                <w:iCs/>
                <w:sz w:val="20"/>
                <w:szCs w:val="20"/>
                <w:lang w:val="hy-AM" w:eastAsia="ru-RU"/>
              </w:rPr>
              <w:t>․</w:t>
            </w:r>
            <w:r w:rsidR="000B419A"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 6</w:t>
            </w:r>
          </w:p>
          <w:p w14:paraId="67324859" w14:textId="1F877576" w:rsidR="00C66F8B" w:rsidRPr="000B419A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մանկապարտեզ</w:t>
            </w:r>
            <w:r w:rsidR="000B419A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>ներ</w:t>
            </w:r>
          </w:p>
          <w:p w14:paraId="0F0E5D1F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</w:tc>
      </w:tr>
      <w:tr w:rsidR="00C66F8B" w:rsidRPr="00C66F8B" w14:paraId="756D8691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5453775F" w14:textId="77777777" w:rsidR="00C66F8B" w:rsidRPr="00C66F8B" w:rsidRDefault="00C66F8B" w:rsidP="00000502">
            <w:pPr>
              <w:pStyle w:val="NormalWeb"/>
              <w:spacing w:after="0" w:line="276" w:lineRule="auto"/>
              <w:jc w:val="both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</w:pP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VII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 գլխի 1-ին կետի 1-15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-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</w:rPr>
              <w:t>րդ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 ենթակետ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երի՝ (ֆիզկուլտուրայի հրահանգչի պաշտոնային պարտականությունները) պահանջներ</w:t>
            </w:r>
          </w:p>
          <w:p w14:paraId="21176CDA" w14:textId="77777777" w:rsidR="00C66F8B" w:rsidRPr="00C66F8B" w:rsidRDefault="00C66F8B" w:rsidP="00000502">
            <w:pPr>
              <w:spacing w:after="0"/>
              <w:jc w:val="both"/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4039" w:type="dxa"/>
            <w:vAlign w:val="center"/>
          </w:tcPr>
          <w:p w14:paraId="21C5D302" w14:textId="3D3CA64E" w:rsidR="000B419A" w:rsidRPr="00C66F8B" w:rsidRDefault="00C66F8B" w:rsidP="000B419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="000B419A"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, </w:t>
            </w:r>
            <w:r w:rsidR="000B419A"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Սոլակի</w:t>
            </w:r>
            <w:r w:rsidR="000B419A" w:rsidRPr="000B419A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,</w:t>
            </w:r>
            <w:r w:rsidR="000B419A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Լեռնանիստի</w:t>
            </w:r>
            <w:r w:rsidR="000B419A"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0B419A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  <w:p w14:paraId="4EEDAF98" w14:textId="41066C06" w:rsidR="00C66F8B" w:rsidRPr="00CB78F4" w:rsidRDefault="00C66F8B" w:rsidP="000B419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1,</w:t>
            </w:r>
            <w:r w:rsidR="000B419A" w:rsidRPr="000B419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Ստեփանավանի </w:t>
            </w:r>
            <w:r w:rsidR="000B419A"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</w:t>
            </w:r>
            <w:r w:rsidR="000B419A" w:rsidRPr="000B419A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0B419A"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5</w:t>
            </w:r>
            <w:r w:rsidR="00CB78F4" w:rsidRPr="00CB78F4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</w:p>
          <w:p w14:paraId="47B492B8" w14:textId="0941A7B5" w:rsidR="00C66F8B" w:rsidRPr="000B419A" w:rsidRDefault="00C66F8B" w:rsidP="000B419A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0B419A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Լճաշենի </w:t>
            </w:r>
            <w:r w:rsidRPr="000B419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«Մանչուկ»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0B419A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մանկապարտեզ</w:t>
            </w:r>
            <w:r w:rsidR="000B419A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ներ</w:t>
            </w:r>
          </w:p>
        </w:tc>
      </w:tr>
      <w:tr w:rsidR="00C66F8B" w:rsidRPr="00C66F8B" w14:paraId="677E6FBE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05D04DD5" w14:textId="77777777" w:rsidR="00C66F8B" w:rsidRPr="00C66F8B" w:rsidRDefault="00C66F8B" w:rsidP="00000502">
            <w:pPr>
              <w:pStyle w:val="NormalWeb"/>
              <w:spacing w:after="0" w:line="276" w:lineRule="auto"/>
              <w:jc w:val="both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</w:pP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VII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 գլխի 1-ին կետի՝</w:t>
            </w:r>
            <w:r w:rsidRPr="00C66F8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1-ին, 2-րդ, 6-8-րդ, 10-11-րդ, 13-րդ, 15-րդ ենթակետեր</w:t>
            </w:r>
            <w:r w:rsidRPr="00C66F8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 ՝ (ֆիզկուլտուրայի հրահանգչի , մեթոդիոտի պաշտոնային պարտականությունները) պահանջներ</w:t>
            </w:r>
          </w:p>
        </w:tc>
        <w:tc>
          <w:tcPr>
            <w:tcW w:w="4039" w:type="dxa"/>
            <w:vAlign w:val="center"/>
          </w:tcPr>
          <w:p w14:paraId="2346A040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Սոլակի մանկապարտեզ</w:t>
            </w:r>
          </w:p>
        </w:tc>
      </w:tr>
      <w:tr w:rsidR="00C66F8B" w:rsidRPr="00C66F8B" w14:paraId="5BD2A445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7891CA93" w14:textId="622FB00B" w:rsidR="00C66F8B" w:rsidRPr="00C66F8B" w:rsidRDefault="00C66F8B" w:rsidP="00000502">
            <w:pPr>
              <w:pStyle w:val="NormalWeb"/>
              <w:spacing w:after="0" w:line="276" w:lineRule="auto"/>
              <w:jc w:val="both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</w:pPr>
            <w:r w:rsidRPr="00C66F8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lastRenderedPageBreak/>
              <w:t>VII գլխի 1-ին կետի 1-2-րդ ենթակետեր</w:t>
            </w:r>
            <w:r w:rsidRPr="00C66F8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ի՝</w:t>
            </w:r>
            <w:r w:rsidRPr="00C66F8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af-ZA"/>
              </w:rPr>
              <w:t>«</w:t>
            </w:r>
            <w:r w:rsidRPr="00C66F8B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Ն</w:t>
            </w:r>
            <w:r w:rsidRPr="00C66F8B">
              <w:rPr>
                <w:rFonts w:ascii="GHEA Grapalat" w:hAnsi="GHEA Grapalat" w:cs="Sylfaen"/>
                <w:bCs/>
                <w:i/>
                <w:sz w:val="20"/>
                <w:szCs w:val="20"/>
                <w:lang w:val="af-ZA" w:eastAsia="ru-RU"/>
              </w:rPr>
              <w:t>ախադպրոցական ուսումնական հաստատության ֆիզիկական կուլտուրայի հրահանգիչը նախադպրոցական կրթական ծրագրերին համապատասխան` երեխաների հետ տանում է ֆիզիկական դաստիարակության աշխատանքներ, որոշում է պարապմունքների խնդիրները և բովանդակությունը` հաշվի առնելով երեխաների տարիքը, պատրաստվածությունը, անհատական և հոգեբանական առանձնահատկությունները</w:t>
            </w:r>
            <w:r w:rsidRPr="00C66F8B">
              <w:rPr>
                <w:rFonts w:ascii="GHEA Grapalat" w:hAnsi="GHEA Grapalat" w:cs="Sylfaen"/>
                <w:i/>
                <w:iCs/>
                <w:sz w:val="20"/>
                <w:szCs w:val="20"/>
                <w:lang w:val="af-ZA" w:eastAsia="ru-RU"/>
              </w:rPr>
              <w:t xml:space="preserve">» </w:t>
            </w:r>
            <w:r w:rsidR="000B419A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պահանջներ:</w:t>
            </w:r>
          </w:p>
        </w:tc>
        <w:tc>
          <w:tcPr>
            <w:tcW w:w="4039" w:type="dxa"/>
            <w:vAlign w:val="center"/>
          </w:tcPr>
          <w:p w14:paraId="0C156197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Լեռնագոգի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</w:p>
          <w:p w14:paraId="2B4D9ED2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</w:tc>
      </w:tr>
      <w:tr w:rsidR="00C66F8B" w:rsidRPr="00C66F8B" w14:paraId="26589683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3AF4DDEF" w14:textId="0E2B8D1B" w:rsidR="00C66F8B" w:rsidRPr="00C66F8B" w:rsidRDefault="00C66F8B" w:rsidP="000B419A">
            <w:pPr>
              <w:pStyle w:val="NormalWeb"/>
              <w:spacing w:after="0" w:line="276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VII գլխի 1-ին կետի</w:t>
            </w:r>
            <w:r w:rsidRPr="00C66F8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8-րդ և 13-րդ ենթակետեր</w:t>
            </w:r>
            <w:r w:rsidRPr="00C66F8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ի՝</w:t>
            </w:r>
            <w:r w:rsidR="000B419A" w:rsidRPr="000B419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C66F8B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af-ZA"/>
              </w:rPr>
              <w:t>«</w:t>
            </w:r>
            <w:r w:rsidRPr="00C66F8B">
              <w:rPr>
                <w:rFonts w:ascii="GHEA Grapalat" w:hAnsi="GHEA Grapalat" w:cs="Sylfaen"/>
                <w:bCs/>
                <w:i/>
                <w:sz w:val="20"/>
                <w:szCs w:val="20"/>
                <w:lang w:val="af-ZA" w:eastAsia="ru-RU"/>
              </w:rPr>
              <w:t>Ֆիզիկական կուլտուրայի հրահանգիչը</w:t>
            </w:r>
            <w:r w:rsidRPr="00C66F8B">
              <w:rPr>
                <w:rFonts w:ascii="Cambria Math" w:hAnsi="Cambria Math" w:cs="Sylfaen"/>
                <w:bCs/>
                <w:i/>
                <w:sz w:val="20"/>
                <w:szCs w:val="20"/>
                <w:lang w:val="hy-AM" w:eastAsia="ru-RU"/>
              </w:rPr>
              <w:t>․․․</w:t>
            </w:r>
            <w:r w:rsidRPr="00C66F8B">
              <w:rPr>
                <w:rFonts w:ascii="GHEA Grapalat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վարում է մատյանը, որտեղ ամրագրվում է պարապմունքների բովանդակությունը, երեխաների հաճախումները</w:t>
            </w:r>
            <w:r w:rsidRPr="00C66F8B">
              <w:rPr>
                <w:rFonts w:ascii="GHEA Grapalat" w:hAnsi="GHEA Grapalat" w:cs="Sylfaen"/>
                <w:bCs/>
                <w:i/>
                <w:sz w:val="20"/>
                <w:szCs w:val="20"/>
                <w:lang w:val="hy-AM" w:eastAsia="ru-RU"/>
              </w:rPr>
              <w:t>,․․․</w:t>
            </w:r>
            <w:r w:rsidRPr="00C66F8B">
              <w:rPr>
                <w:rFonts w:ascii="GHEA Grapalat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տարվա ընթացքում երկու անգամ ձևավորում է յուրաքանչյուր երեխայի ֆիզիկական զարգացման գնահատականը (կիրառելով ընտրանքային կարգով գնահատման (դիագնոստիկայի) մեթոդիկան)</w:t>
            </w:r>
            <w:r w:rsidRPr="00C66F8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» </w:t>
            </w:r>
            <w:r w:rsidRPr="000B419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պահանջներ</w:t>
            </w:r>
            <w:r w:rsidR="000B419A" w:rsidRPr="000B419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5EF2DEC2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/>
              </w:rPr>
              <w:t>Դիլիջանի հ</w:t>
            </w:r>
            <w:r w:rsidRPr="00C66F8B">
              <w:rPr>
                <w:rFonts w:ascii="Cambria Math" w:eastAsia="Times New Roman" w:hAnsi="Cambria Math" w:cs="Cambria Math"/>
                <w:b/>
                <w:i/>
                <w:iCs/>
                <w:sz w:val="20"/>
                <w:szCs w:val="20"/>
                <w:lang w:val="hy-AM"/>
              </w:rPr>
              <w:t>․</w:t>
            </w: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/>
              </w:rPr>
              <w:t xml:space="preserve"> 6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մանկապարտեզ</w:t>
            </w:r>
          </w:p>
        </w:tc>
      </w:tr>
      <w:tr w:rsidR="00C66F8B" w:rsidRPr="00C66F8B" w14:paraId="5DFA2ACE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2F92F7DB" w14:textId="2D97EF91" w:rsidR="00C66F8B" w:rsidRPr="002D2D9D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eastAsia="ru-RU"/>
              </w:rPr>
            </w:pP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VII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գլխի 1-ին կետի 11-րդ ենթակետ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Ն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ախադպրոցական ուսումնական հաստատության երաժշտության դաստիարակը (երաժշտական ղեկավարը) հաշվետու է հաստատության ղեկավարին և մանկավարժական խորհրդին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 xml:space="preserve">»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պահանջ</w:t>
            </w:r>
            <w:r w:rsidR="002D2D9D" w:rsidRPr="002D2D9D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65ABEA89" w14:textId="10244354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Սոլակի</w:t>
            </w:r>
            <w:r w:rsidR="002D2D9D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>,</w:t>
            </w:r>
            <w:r w:rsidR="002D2D9D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Նոյակերտի,</w:t>
            </w:r>
          </w:p>
          <w:p w14:paraId="0F51767E" w14:textId="1B4767F0" w:rsidR="00C66F8B" w:rsidRPr="002D2D9D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Գանձակի մանկապարտեզ</w:t>
            </w:r>
            <w:r w:rsid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>ներ</w:t>
            </w:r>
          </w:p>
          <w:p w14:paraId="433B88C1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C66F8B" w:rsidRPr="00C66F8B" w14:paraId="658D98D9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614900BE" w14:textId="3EED156E" w:rsidR="00C66F8B" w:rsidRPr="002D2D9D" w:rsidRDefault="00C66F8B" w:rsidP="002D2D9D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VII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գլխի 1-ին կետի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 1-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11-րդ ենթակետ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երի՝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Ն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ախադպրոցական ուսումնական հաստատության երաժշտության դաստիարակ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ի պարտականությունները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 xml:space="preserve">»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պահանջ</w:t>
            </w:r>
            <w:r w:rsidR="002D2D9D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en-US" w:eastAsia="ru-RU"/>
              </w:rPr>
              <w:t>ներ</w:t>
            </w:r>
            <w:r w:rsidR="002D2D9D" w:rsidRPr="002D2D9D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vAlign w:val="center"/>
          </w:tcPr>
          <w:p w14:paraId="48AE660B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Լանջիկի մանկապարտեզ</w:t>
            </w:r>
          </w:p>
        </w:tc>
      </w:tr>
      <w:tr w:rsidR="00C66F8B" w:rsidRPr="00C66F8B" w14:paraId="0111DFA8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042DA968" w14:textId="7C8803E5" w:rsidR="00C66F8B" w:rsidRPr="00C66F8B" w:rsidRDefault="00C66F8B" w:rsidP="002D2D9D">
            <w:pPr>
              <w:spacing w:after="0"/>
              <w:jc w:val="both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</w:pP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VII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գլխի 1-ին կետի 6-րդ, 7-րդ, 8-րդ, 10-րդ, 11-րդ, 13-րդ, 15-րդ ենթակետեր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Նախադպրոցական ուսումնական հաստատության մեթոդիստը   կազմակերպում է ծնողների հետ բացատրական աշխատանք՝ պարապմունքներին երեխաների նախապատրաստման ուղղությամբ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»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պահանջ</w:t>
            </w:r>
            <w:r w:rsidRPr="00C66F8B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ներ</w:t>
            </w:r>
            <w:r w:rsidR="002D2D9D" w:rsidRPr="002D2D9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eastAsia="ru-RU"/>
              </w:rPr>
              <w:t>: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4039" w:type="dxa"/>
            <w:vAlign w:val="center"/>
          </w:tcPr>
          <w:p w14:paraId="66C8B5D3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Լեռնագոգի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</w:p>
          <w:p w14:paraId="3CF43E96" w14:textId="77777777" w:rsidR="00C66F8B" w:rsidRPr="00C66F8B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</w:tc>
      </w:tr>
      <w:tr w:rsidR="00C66F8B" w:rsidRPr="00C66F8B" w14:paraId="2598DE14" w14:textId="77777777" w:rsidTr="00000502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25BDD75F" w14:textId="5323CCFC" w:rsidR="00C66F8B" w:rsidRPr="00C66F8B" w:rsidRDefault="00C66F8B" w:rsidP="00000502">
            <w:pPr>
              <w:pStyle w:val="NormalWeb"/>
              <w:spacing w:after="0" w:line="276" w:lineRule="auto"/>
              <w:jc w:val="both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</w:pP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VIII գլխի 3-րդ կետի 1-ին ենթակետ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ի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՝ </w:t>
            </w:r>
            <w:r w:rsidRPr="00C66F8B">
              <w:rPr>
                <w:rFonts w:ascii="GHEA Grapalat" w:hAnsi="GHEA Grapalat"/>
                <w:bCs/>
                <w:i/>
                <w:iCs/>
                <w:color w:val="000000"/>
                <w:sz w:val="20"/>
                <w:szCs w:val="20"/>
                <w:lang w:val="af-ZA"/>
              </w:rPr>
              <w:t>«Նախադպրոցական ուսումնական հաստատության պարուսույցը (պարի խմբավարը) պետք է ունենա միջին մասնագիտական կամ բարձրագույն (բակալավր, դիպլոմավորված մասնագետ, մագիստրոս) մասնագիտական կրթություն` համապատասխան որակավորմամբ»</w:t>
            </w:r>
            <w:r w:rsidRPr="00C66F8B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պահանջ</w:t>
            </w:r>
            <w:r w:rsidR="002D2D9D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:</w:t>
            </w:r>
          </w:p>
        </w:tc>
        <w:tc>
          <w:tcPr>
            <w:tcW w:w="4039" w:type="dxa"/>
            <w:vAlign w:val="center"/>
          </w:tcPr>
          <w:p w14:paraId="28523129" w14:textId="210ACC3A" w:rsidR="00C66F8B" w:rsidRPr="00C66F8B" w:rsidRDefault="00C66F8B" w:rsidP="002D2D9D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Նոր Գեղիի 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1,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Վարդենիսի 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lang w:val="hy-AM"/>
              </w:rPr>
              <w:t>․</w:t>
            </w:r>
            <w:r w:rsid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1, </w:t>
            </w:r>
          </w:p>
          <w:p w14:paraId="7434B88D" w14:textId="628FFA42" w:rsidR="00C66F8B" w:rsidRPr="002D2D9D" w:rsidRDefault="00C66F8B" w:rsidP="00000502">
            <w:pPr>
              <w:tabs>
                <w:tab w:val="left" w:pos="900"/>
              </w:tabs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Դիլիջանի հ</w:t>
            </w:r>
            <w:r w:rsidRPr="00C66F8B">
              <w:rPr>
                <w:rFonts w:ascii="Cambria Math" w:eastAsia="Times New Roman" w:hAnsi="Cambria Math" w:cs="Cambria Math"/>
                <w:b/>
                <w:i/>
                <w:iCs/>
                <w:sz w:val="20"/>
                <w:szCs w:val="20"/>
                <w:lang w:val="hy-AM" w:eastAsia="ru-RU"/>
              </w:rPr>
              <w:t>․</w:t>
            </w: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 6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մանկապարտեզ</w:t>
            </w:r>
            <w:r w:rsid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>ներ</w:t>
            </w:r>
          </w:p>
        </w:tc>
      </w:tr>
      <w:tr w:rsidR="00C66F8B" w:rsidRPr="00C66F8B" w14:paraId="4A09A21B" w14:textId="77777777" w:rsidTr="00000502">
        <w:trPr>
          <w:jc w:val="center"/>
        </w:trPr>
        <w:tc>
          <w:tcPr>
            <w:tcW w:w="10913" w:type="dxa"/>
            <w:gridSpan w:val="2"/>
            <w:shd w:val="clear" w:color="auto" w:fill="DBE5F1" w:themeFill="accent1" w:themeFillTint="33"/>
            <w:vAlign w:val="center"/>
          </w:tcPr>
          <w:p w14:paraId="748C6B9F" w14:textId="77777777" w:rsidR="00C66F8B" w:rsidRPr="00C66F8B" w:rsidRDefault="00C66F8B" w:rsidP="00000502">
            <w:pPr>
              <w:spacing w:after="0"/>
              <w:ind w:hanging="49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>ՀՀ կրթության և գիտության նախարարի` 26.01.2007թ. N 29-</w:t>
            </w: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hy-AM" w:eastAsia="ru-RU"/>
              </w:rPr>
              <w:t>Ն</w:t>
            </w: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 հրամանով </w:t>
            </w:r>
            <w:r w:rsidRPr="00C66F8B">
              <w:rPr>
                <w:rFonts w:ascii="GHEA Grapalat" w:eastAsia="Times New Roman" w:hAnsi="GHEA Grapalat" w:cs="Times Armenian"/>
                <w:b/>
                <w:i/>
                <w:iCs/>
                <w:sz w:val="20"/>
                <w:szCs w:val="20"/>
                <w:lang w:val="hy-AM" w:eastAsia="ru-RU"/>
              </w:rPr>
              <w:t>(փոփ.՝ 16.11.2017թ.,</w:t>
            </w:r>
            <w:r w:rsidRPr="00C66F8B">
              <w:rPr>
                <w:rFonts w:ascii="GHEA Grapalat" w:eastAsia="Times New Roman" w:hAnsi="GHEA Grapalat" w:cs="Times Armenian"/>
                <w:b/>
                <w:i/>
                <w:iCs/>
                <w:sz w:val="20"/>
                <w:szCs w:val="20"/>
                <w:lang w:val="af-ZA" w:eastAsia="ru-RU"/>
              </w:rPr>
              <w:t xml:space="preserve"> № 1318-Ն հրաման</w:t>
            </w:r>
            <w:r w:rsidRPr="00C66F8B">
              <w:rPr>
                <w:rFonts w:ascii="GHEA Grapalat" w:eastAsia="Times New Roman" w:hAnsi="GHEA Grapalat" w:cs="Times Armenian"/>
                <w:b/>
                <w:i/>
                <w:iCs/>
                <w:sz w:val="20"/>
                <w:szCs w:val="20"/>
                <w:lang w:val="hy-AM" w:eastAsia="ru-RU"/>
              </w:rPr>
              <w:t xml:space="preserve">) </w:t>
            </w: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հաստատված «ՀՀ պետական և համայնքային ն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ախադպրոցական</w:t>
            </w: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ուսումնական հաստատությունների օրինակելի հաստիքացուցակը, խմբերի խտությունը, նորմատիվները»</w:t>
            </w:r>
          </w:p>
        </w:tc>
      </w:tr>
      <w:tr w:rsidR="00C66F8B" w:rsidRPr="0016174A" w14:paraId="01ADC433" w14:textId="77777777" w:rsidTr="002D2D9D">
        <w:trPr>
          <w:trHeight w:val="979"/>
          <w:jc w:val="center"/>
        </w:trPr>
        <w:tc>
          <w:tcPr>
            <w:tcW w:w="6874" w:type="dxa"/>
            <w:shd w:val="clear" w:color="auto" w:fill="FFFFFF"/>
            <w:vAlign w:val="center"/>
          </w:tcPr>
          <w:p w14:paraId="683E08BB" w14:textId="7777777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>Հավելված  1-</w:t>
            </w: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hy-AM" w:eastAsia="ru-RU"/>
              </w:rPr>
              <w:t>ի</w:t>
            </w: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hy-AM" w:eastAsia="ru-RU"/>
              </w:rPr>
              <w:t>պահանջներ</w:t>
            </w: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. </w:t>
            </w:r>
          </w:p>
          <w:p w14:paraId="2EE1E179" w14:textId="7777777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ՀՀ պետական և համայնքային նախադպրոցական ուսումնական </w:t>
            </w:r>
          </w:p>
          <w:p w14:paraId="001A4805" w14:textId="7855FF7E" w:rsidR="00C66F8B" w:rsidRPr="002D2D9D" w:rsidRDefault="00C66F8B" w:rsidP="002D2D9D">
            <w:pPr>
              <w:spacing w:after="0"/>
              <w:ind w:hanging="49"/>
              <w:jc w:val="both"/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>հաստատությ</w:t>
            </w:r>
            <w:r w:rsidR="002D2D9D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>ունների օրինակելի հաստիքացուցակ</w:t>
            </w:r>
          </w:p>
        </w:tc>
        <w:tc>
          <w:tcPr>
            <w:tcW w:w="4039" w:type="dxa"/>
            <w:shd w:val="clear" w:color="auto" w:fill="FFFFFF"/>
            <w:vAlign w:val="center"/>
          </w:tcPr>
          <w:p w14:paraId="437BB425" w14:textId="77777777" w:rsidR="002D2D9D" w:rsidRPr="00C66F8B" w:rsidRDefault="00C66F8B" w:rsidP="002D2D9D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="002D2D9D" w:rsidRP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 w:rsid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2D2D9D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Նոյակերտի</w:t>
            </w:r>
            <w:r w:rsidR="002D2D9D" w:rsidRP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="002D2D9D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</w:p>
          <w:p w14:paraId="0ADAA9B9" w14:textId="1BE9F85A" w:rsidR="00C66F8B" w:rsidRPr="002D2D9D" w:rsidRDefault="00C66F8B" w:rsidP="002D2D9D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</w:t>
            </w:r>
            <w:r w:rsidR="002D2D9D" w:rsidRP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Երանոսի</w:t>
            </w:r>
            <w:r w:rsidR="002D2D9D" w:rsidRP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2D2D9D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Վարդենիսի հ</w:t>
            </w:r>
            <w:r w:rsidR="002D2D9D"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lang w:val="hy-AM"/>
              </w:rPr>
              <w:t>․</w:t>
            </w:r>
            <w:r w:rsidR="002D2D9D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1</w:t>
            </w:r>
            <w:r w:rsidR="002D2D9D" w:rsidRP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Սևանի հ</w:t>
            </w:r>
            <w:r w:rsidRPr="00C66F8B">
              <w:rPr>
                <w:rFonts w:ascii="Cambria Math" w:eastAsia="GHEA Grapalat" w:hAnsi="Cambria Math" w:cs="Cambria Math"/>
                <w:b/>
                <w:bCs/>
                <w:i/>
                <w:sz w:val="20"/>
                <w:szCs w:val="20"/>
                <w:lang w:val="hy-AM"/>
              </w:rPr>
              <w:t>․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4 մանկապարտեզ</w:t>
            </w:r>
            <w:r w:rsid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ներ</w:t>
            </w:r>
          </w:p>
        </w:tc>
      </w:tr>
      <w:tr w:rsidR="00C66F8B" w:rsidRPr="0016174A" w14:paraId="2F54D06B" w14:textId="77777777" w:rsidTr="00000502">
        <w:trPr>
          <w:jc w:val="center"/>
        </w:trPr>
        <w:tc>
          <w:tcPr>
            <w:tcW w:w="6874" w:type="dxa"/>
            <w:shd w:val="clear" w:color="auto" w:fill="FFFFFF"/>
            <w:vAlign w:val="center"/>
          </w:tcPr>
          <w:p w14:paraId="024C8F87" w14:textId="7777777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Հավելված  2-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ի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պահանջներ</w:t>
            </w: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. </w:t>
            </w:r>
          </w:p>
          <w:p w14:paraId="4E2AEDF5" w14:textId="7777777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խմբերի խտություն, նորմատիվներ</w:t>
            </w:r>
          </w:p>
          <w:p w14:paraId="5FF7BE84" w14:textId="7777777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af-ZA" w:eastAsia="ru-RU"/>
              </w:rPr>
            </w:pPr>
          </w:p>
        </w:tc>
        <w:tc>
          <w:tcPr>
            <w:tcW w:w="4039" w:type="dxa"/>
            <w:shd w:val="clear" w:color="auto" w:fill="FFFFFF"/>
            <w:vAlign w:val="center"/>
          </w:tcPr>
          <w:p w14:paraId="54DA98B2" w14:textId="3A373046" w:rsidR="00C66F8B" w:rsidRPr="002D2D9D" w:rsidRDefault="00C66F8B" w:rsidP="002D2D9D">
            <w:pPr>
              <w:pStyle w:val="Body"/>
              <w:tabs>
                <w:tab w:val="left" w:pos="173"/>
              </w:tabs>
              <w:spacing w:after="0"/>
              <w:ind w:left="23" w:hanging="23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="002D2D9D" w:rsidRP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 w:rsidR="002D2D9D" w:rsidRP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="002D2D9D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Նոյակերտի</w:t>
            </w:r>
            <w:r w:rsidR="002D2D9D" w:rsidRP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</w:p>
          <w:p w14:paraId="07AA6797" w14:textId="0C2B42D3" w:rsidR="00C66F8B" w:rsidRPr="002D2D9D" w:rsidRDefault="00C66F8B" w:rsidP="002D2D9D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</w:t>
            </w:r>
            <w:r w:rsidR="002D2D9D" w:rsidRP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Պռոշյանի «Աստղիկ»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մանկապարտեզ</w:t>
            </w:r>
            <w:r w:rsid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</w:rPr>
              <w:t>ներ</w:t>
            </w:r>
          </w:p>
        </w:tc>
      </w:tr>
      <w:tr w:rsidR="00C66F8B" w:rsidRPr="0016174A" w14:paraId="30C1D6AF" w14:textId="77777777" w:rsidTr="00000502">
        <w:trPr>
          <w:jc w:val="center"/>
        </w:trPr>
        <w:tc>
          <w:tcPr>
            <w:tcW w:w="10913" w:type="dxa"/>
            <w:gridSpan w:val="2"/>
            <w:shd w:val="clear" w:color="auto" w:fill="DBE5F1" w:themeFill="accent1" w:themeFillTint="33"/>
            <w:vAlign w:val="center"/>
          </w:tcPr>
          <w:p w14:paraId="63CC5410" w14:textId="77777777" w:rsidR="00C66F8B" w:rsidRPr="00C66F8B" w:rsidRDefault="00C66F8B" w:rsidP="00000502">
            <w:pPr>
              <w:spacing w:after="0"/>
              <w:ind w:hanging="49"/>
              <w:jc w:val="center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hy-AM"/>
              </w:rPr>
              <w:t>ՀՀ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hy-AM"/>
              </w:rPr>
              <w:t>կրթության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hy-AM"/>
              </w:rPr>
              <w:t>և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hy-AM"/>
              </w:rPr>
              <w:t>գիտության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hy-AM"/>
              </w:rPr>
              <w:t>նախարարի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` 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af-ZA"/>
              </w:rPr>
              <w:t>28.07.2011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hy-AM"/>
              </w:rPr>
              <w:t>թ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af-ZA"/>
              </w:rPr>
              <w:t>. № 870-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hy-AM"/>
              </w:rPr>
              <w:t>հրամանով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hy-AM"/>
              </w:rPr>
              <w:t>հաստատված</w:t>
            </w:r>
            <w:r w:rsidRPr="00C66F8B">
              <w:rPr>
                <w:rFonts w:ascii="GHEA Grapalat" w:eastAsia="Calibri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«</w:t>
            </w:r>
            <w:r w:rsidRPr="00C66F8B">
              <w:rPr>
                <w:rStyle w:val="Heading1Char"/>
                <w:rFonts w:ascii="GHEA Grapalat" w:eastAsiaTheme="minorHAnsi" w:hAnsi="GHEA Grapalat"/>
                <w:b w:val="0"/>
                <w:i/>
                <w:color w:val="000000"/>
                <w:sz w:val="20"/>
                <w:szCs w:val="20"/>
                <w:shd w:val="clear" w:color="auto" w:fill="DBE5F1" w:themeFill="accent1" w:themeFillTint="33"/>
                <w:lang w:val="hy-AM"/>
              </w:rPr>
              <w:t>Ն</w:t>
            </w:r>
            <w:r w:rsidRPr="00C66F8B">
              <w:rPr>
                <w:rStyle w:val="Strong"/>
                <w:rFonts w:ascii="GHEA Grapalat" w:hAnsi="GHEA Grapalat"/>
                <w:i/>
                <w:color w:val="000000"/>
                <w:sz w:val="20"/>
                <w:szCs w:val="20"/>
                <w:shd w:val="clear" w:color="auto" w:fill="DBE5F1" w:themeFill="accent1" w:themeFillTint="33"/>
                <w:lang w:val="hy-AM"/>
              </w:rPr>
              <w:t xml:space="preserve">ախադպրոցական ուսումնական հաստատություններում գործածության ենթակա «Նախադպրոցական </w:t>
            </w:r>
            <w:r w:rsidRPr="00C66F8B">
              <w:rPr>
                <w:rStyle w:val="Strong"/>
                <w:rFonts w:ascii="GHEA Grapalat" w:hAnsi="GHEA Grapalat"/>
                <w:i/>
                <w:color w:val="000000"/>
                <w:sz w:val="20"/>
                <w:szCs w:val="20"/>
                <w:shd w:val="clear" w:color="auto" w:fill="DBE5F1" w:themeFill="accent1" w:themeFillTint="33"/>
                <w:lang w:val="hy-AM"/>
              </w:rPr>
              <w:lastRenderedPageBreak/>
              <w:t>ուսումնական հաստատության երեխաների շարժի մատյանի ձեվաթուղթը, գործածության եվ վարման կարգ»</w:t>
            </w:r>
          </w:p>
        </w:tc>
      </w:tr>
      <w:tr w:rsidR="00C66F8B" w:rsidRPr="00C66F8B" w14:paraId="072D195E" w14:textId="77777777" w:rsidTr="00000502">
        <w:trPr>
          <w:jc w:val="center"/>
        </w:trPr>
        <w:tc>
          <w:tcPr>
            <w:tcW w:w="6874" w:type="dxa"/>
            <w:shd w:val="clear" w:color="auto" w:fill="FFFFFF"/>
            <w:vAlign w:val="center"/>
          </w:tcPr>
          <w:p w14:paraId="1755CE7E" w14:textId="19182F97" w:rsidR="00C66F8B" w:rsidRPr="002D2D9D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lastRenderedPageBreak/>
              <w:t xml:space="preserve">3-րդ կետի՝ 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Մատյանում գրանցումները կատարում է հաստատության տնօրենը կամ` նրա հրամանով այլ պաշտոնյա: Ուսումնական հաստատության տնօրենի կողմից երեխայի ընդունման և ազատման, ինչպես նաև ներքին տեղափոխության վերաբերյալ հրամանները գրանցվում և պահպանվում են առանձին հրամանների գրքում)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 xml:space="preserve">»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պահանջ</w:t>
            </w:r>
            <w:r w:rsidR="002D2D9D" w:rsidRPr="002D2D9D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shd w:val="clear" w:color="auto" w:fill="FFFFFF"/>
            <w:vAlign w:val="center"/>
          </w:tcPr>
          <w:p w14:paraId="51DF8639" w14:textId="7777777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Լճաշենի </w:t>
            </w: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«Մանչուկ»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մանկապարտեզ</w:t>
            </w:r>
          </w:p>
        </w:tc>
      </w:tr>
      <w:tr w:rsidR="00C66F8B" w:rsidRPr="00C66F8B" w14:paraId="31435593" w14:textId="77777777" w:rsidTr="00000502">
        <w:trPr>
          <w:jc w:val="center"/>
        </w:trPr>
        <w:tc>
          <w:tcPr>
            <w:tcW w:w="6874" w:type="dxa"/>
            <w:shd w:val="clear" w:color="auto" w:fill="FFFFFF"/>
            <w:vAlign w:val="center"/>
          </w:tcPr>
          <w:p w14:paraId="6832EAC3" w14:textId="083C5A29" w:rsidR="00C66F8B" w:rsidRPr="002D2D9D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6F8B">
              <w:rPr>
                <w:rStyle w:val="Strong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8-րդ կետի՝ 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Style w:val="Strong"/>
                <w:rFonts w:ascii="GHEA Grapalat" w:hAnsi="GHEA Grapalat"/>
                <w:b w:val="0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66F8B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14-20-րդ սյունակներում` ըստ ուսումնական տարիների, ուսումնական տարվա սկզբում լրացվում է երեխաների խմբից խումբ փոխադրվելը` շարժը տարիքային խմբերում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 xml:space="preserve">»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պահանջ</w:t>
            </w:r>
            <w:r w:rsidR="002D2D9D" w:rsidRPr="002D2D9D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39" w:type="dxa"/>
            <w:shd w:val="clear" w:color="auto" w:fill="FFFFFF"/>
            <w:vAlign w:val="center"/>
          </w:tcPr>
          <w:p w14:paraId="04651CDA" w14:textId="3C604DAF" w:rsidR="00C66F8B" w:rsidRPr="00C66F8B" w:rsidRDefault="00C66F8B" w:rsidP="00000502">
            <w:pPr>
              <w:pStyle w:val="Body"/>
              <w:tabs>
                <w:tab w:val="left" w:pos="173"/>
              </w:tabs>
              <w:spacing w:after="0"/>
              <w:ind w:left="422" w:hanging="422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Պռոշյանի «Աստղիկ»</w:t>
            </w:r>
            <w:r w:rsidR="002D2D9D" w:rsidRPr="002D2D9D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2D2D9D"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Լճաշենի</w:t>
            </w:r>
          </w:p>
          <w:p w14:paraId="36107ACA" w14:textId="31E8BF67" w:rsidR="00C66F8B" w:rsidRPr="005D41C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eastAsia="ru-RU"/>
              </w:rPr>
            </w:pPr>
            <w:r w:rsidRPr="00C66F8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«Մանչուկ»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մանկապարտեզ</w:t>
            </w:r>
            <w:r w:rsid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>ներ</w:t>
            </w:r>
          </w:p>
        </w:tc>
      </w:tr>
      <w:tr w:rsidR="00C66F8B" w:rsidRPr="00C66F8B" w14:paraId="7167E5F8" w14:textId="77777777" w:rsidTr="00000502">
        <w:trPr>
          <w:jc w:val="center"/>
        </w:trPr>
        <w:tc>
          <w:tcPr>
            <w:tcW w:w="10913" w:type="dxa"/>
            <w:gridSpan w:val="2"/>
            <w:shd w:val="clear" w:color="auto" w:fill="C6D9F1" w:themeFill="text2" w:themeFillTint="33"/>
            <w:vAlign w:val="center"/>
          </w:tcPr>
          <w:p w14:paraId="7F36B919" w14:textId="77777777" w:rsidR="00C66F8B" w:rsidRPr="00C66F8B" w:rsidRDefault="00C66F8B" w:rsidP="00000502">
            <w:pPr>
              <w:pStyle w:val="Body"/>
              <w:shd w:val="clear" w:color="auto" w:fill="DBE5F1" w:themeFill="accent1" w:themeFillTint="33"/>
              <w:spacing w:after="0"/>
              <w:jc w:val="center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/>
              </w:rPr>
              <w:t>ՀՀ կառավարության 2021 թվականի մայիսի 13-ի N 744-Ն  որոշմամբ հաստատված նախադպրոցական կրթության պետական կրթական չափորոշչի</w:t>
            </w:r>
          </w:p>
        </w:tc>
      </w:tr>
      <w:tr w:rsidR="00C66F8B" w:rsidRPr="00C66F8B" w14:paraId="0B61D7B6" w14:textId="77777777" w:rsidTr="00000502">
        <w:trPr>
          <w:jc w:val="center"/>
        </w:trPr>
        <w:tc>
          <w:tcPr>
            <w:tcW w:w="6874" w:type="dxa"/>
            <w:shd w:val="clear" w:color="auto" w:fill="FFFFFF"/>
            <w:vAlign w:val="center"/>
          </w:tcPr>
          <w:p w14:paraId="39EE5EE5" w14:textId="3A72AC7C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2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-րդ գլխի 10-րդ կետի 5-րդ, 6-րդ, 11-րդ կետի 5-րդ, 12-րդ կետի 5-րդ, 6-րդ, 13-րդ կետի 5-րդ, 6-րդ, 14-րդ կետի 5-րդ, 6-րդ  ենթակետեր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Նախադպրոցական ուսումնական հաստատության տեսակներից յուրաքանչյուրն իր գործունեությունն իրականացնում է նախադպրոցական կրթության պետական կրթական չափորոշչի՝ տվյալ տարիքային խմբի համար հաստատած չափանիշների (պայմանների) և կրթական ծրագրի հիման վրա) (Նախադպրոցական կրթության պետական կրթական չափորոշչի իրականացումը նախադպրոցական ուսումնական հաստատությունների կողմից պարտադիր է՝ անկախ դրանց կազմակերպաիրավական ձևից և ենթակայությունից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)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»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պահանջներ</w:t>
            </w:r>
            <w:r w:rsidR="002D2D9D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shd w:val="clear" w:color="auto" w:fill="FFFFFF"/>
            <w:vAlign w:val="center"/>
          </w:tcPr>
          <w:p w14:paraId="08BB3E27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Լեռնագոգի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մանկապարտեզ</w:t>
            </w:r>
          </w:p>
          <w:p w14:paraId="124C122C" w14:textId="7777777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</w:pPr>
          </w:p>
        </w:tc>
      </w:tr>
      <w:tr w:rsidR="00C66F8B" w:rsidRPr="0016174A" w14:paraId="7D1A192E" w14:textId="77777777" w:rsidTr="00000502">
        <w:trPr>
          <w:trHeight w:val="1281"/>
          <w:jc w:val="center"/>
        </w:trPr>
        <w:tc>
          <w:tcPr>
            <w:tcW w:w="6874" w:type="dxa"/>
            <w:shd w:val="clear" w:color="auto" w:fill="FFFFFF"/>
            <w:vAlign w:val="center"/>
          </w:tcPr>
          <w:p w14:paraId="439D1DA9" w14:textId="1C0CAEA0" w:rsidR="00C66F8B" w:rsidRPr="00C66F8B" w:rsidRDefault="00C66F8B" w:rsidP="002D2D9D">
            <w:pPr>
              <w:spacing w:after="0"/>
              <w:ind w:hanging="49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3-րդ գլխ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36-րդ կետի 5-րդ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,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20-րդ, 26-րդ, 32-րդ, 41-րդ և 42-րդ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,43-րդ 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ենթակետ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եր՝ 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Նախադպրոցական ուսումնական հաստատությունում 3-ից մինչև 6 տարեկան երեխաների զարգացնող միջավայրին ներկայացվող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պահանջներ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»</w:t>
            </w:r>
            <w:r w:rsidR="002D2D9D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shd w:val="clear" w:color="auto" w:fill="FFFFFF"/>
            <w:vAlign w:val="center"/>
          </w:tcPr>
          <w:p w14:paraId="7D87AD3D" w14:textId="5386A29E" w:rsidR="00C66F8B" w:rsidRPr="005D41CB" w:rsidRDefault="00C66F8B" w:rsidP="002D2D9D">
            <w:pPr>
              <w:pStyle w:val="Body"/>
              <w:tabs>
                <w:tab w:val="left" w:pos="173"/>
              </w:tabs>
              <w:spacing w:after="0"/>
              <w:ind w:left="23" w:hanging="23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Հառիճի</w:t>
            </w:r>
            <w:r w:rsidR="002D2D9D" w:rsidRP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2D2D9D"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Սոլակի</w:t>
            </w:r>
            <w:r w:rsidR="00CB78F4" w:rsidRPr="005D41C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  <w:t>,</w:t>
            </w:r>
          </w:p>
          <w:p w14:paraId="47E6D22E" w14:textId="5DE12951" w:rsidR="00C66F8B" w:rsidRPr="005D41CB" w:rsidRDefault="00C66F8B" w:rsidP="002D2D9D">
            <w:pPr>
              <w:pStyle w:val="Body"/>
              <w:spacing w:after="0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Լեռնագոգի</w:t>
            </w:r>
            <w:r w:rsidR="002D2D9D" w:rsidRP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,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Լեռնանիստի մանկապարտեզ</w:t>
            </w:r>
            <w:r w:rsidR="002D2D9D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</w:rPr>
              <w:t>ներ</w:t>
            </w:r>
          </w:p>
        </w:tc>
      </w:tr>
      <w:tr w:rsidR="00C66F8B" w:rsidRPr="00C66F8B" w14:paraId="0BA3A89A" w14:textId="77777777" w:rsidTr="00000502">
        <w:trPr>
          <w:jc w:val="center"/>
        </w:trPr>
        <w:tc>
          <w:tcPr>
            <w:tcW w:w="6874" w:type="dxa"/>
            <w:shd w:val="clear" w:color="auto" w:fill="FFFFFF"/>
            <w:vAlign w:val="center"/>
          </w:tcPr>
          <w:p w14:paraId="6D44FE2F" w14:textId="6DC7E842" w:rsidR="00C66F8B" w:rsidRPr="00C66F8B" w:rsidRDefault="00C66F8B" w:rsidP="002D2D9D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3-րդ գլխ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36-րդ կետի 5-րդ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,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42-րդ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, 43-րդ 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ենթակետ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եր՝ 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Նախադպրոցական ուսումնական հաստատությունում 3-ից մինչև 6 տարեկան երեխաների զարգացնող միջավայրին ներկայացվող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պահանջներ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»</w:t>
            </w:r>
          </w:p>
        </w:tc>
        <w:tc>
          <w:tcPr>
            <w:tcW w:w="4039" w:type="dxa"/>
            <w:shd w:val="clear" w:color="auto" w:fill="FFFFFF"/>
            <w:vAlign w:val="center"/>
          </w:tcPr>
          <w:p w14:paraId="0AD83050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Երանոսի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մանկապարտեզ</w:t>
            </w:r>
          </w:p>
          <w:p w14:paraId="22C21B72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</w:p>
        </w:tc>
      </w:tr>
      <w:tr w:rsidR="00C66F8B" w:rsidRPr="00C66F8B" w14:paraId="079BA721" w14:textId="77777777" w:rsidTr="00000502">
        <w:trPr>
          <w:jc w:val="center"/>
        </w:trPr>
        <w:tc>
          <w:tcPr>
            <w:tcW w:w="6874" w:type="dxa"/>
            <w:shd w:val="clear" w:color="auto" w:fill="FFFFFF"/>
            <w:vAlign w:val="center"/>
          </w:tcPr>
          <w:p w14:paraId="2087DAAA" w14:textId="1D43216D" w:rsidR="00C66F8B" w:rsidRPr="00C66F8B" w:rsidRDefault="00C66F8B" w:rsidP="002D2D9D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3-րդ գլխ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36-րդ կետի 5-րդ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,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2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1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-րդ, 26-րդ, 3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6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-րդ,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37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-րդ ենթակետ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եր</w:t>
            </w:r>
            <w:r w:rsidR="002D2D9D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en-US" w:eastAsia="ru-RU"/>
              </w:rPr>
              <w:t>ի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՝ 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Նախադպրոցական ուսումնական հաստատությունում 3-ից մինչև 6 տարեկան երեխաների զարգացնող միջավայրին ներկայացվող 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պահանջներ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>»</w:t>
            </w:r>
            <w:r w:rsidR="002D2D9D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4039" w:type="dxa"/>
            <w:shd w:val="clear" w:color="auto" w:fill="FFFFFF"/>
            <w:vAlign w:val="center"/>
          </w:tcPr>
          <w:p w14:paraId="16DC6083" w14:textId="77777777" w:rsidR="00C66F8B" w:rsidRPr="00C66F8B" w:rsidRDefault="00C66F8B" w:rsidP="00000502">
            <w:pPr>
              <w:pStyle w:val="Body"/>
              <w:spacing w:after="0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  <w:lang w:val="af-ZA"/>
              </w:rPr>
            </w:pP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Երանոսի 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մանկապարտեզ</w:t>
            </w:r>
          </w:p>
          <w:p w14:paraId="1F6F3046" w14:textId="7777777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  <w:lang w:val="hy-AM"/>
              </w:rPr>
            </w:pPr>
          </w:p>
        </w:tc>
      </w:tr>
      <w:tr w:rsidR="00C66F8B" w:rsidRPr="00C66F8B" w14:paraId="22E2A0F7" w14:textId="77777777" w:rsidTr="00000502">
        <w:trPr>
          <w:jc w:val="center"/>
        </w:trPr>
        <w:tc>
          <w:tcPr>
            <w:tcW w:w="6874" w:type="dxa"/>
            <w:shd w:val="clear" w:color="auto" w:fill="FFFFFF"/>
            <w:vAlign w:val="center"/>
          </w:tcPr>
          <w:p w14:paraId="79674B37" w14:textId="031B9DCC" w:rsidR="00C66F8B" w:rsidRPr="002D2D9D" w:rsidRDefault="00C66F8B" w:rsidP="00000502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>3-րդ գլխի 36-րդ կետի 41-րդ և 42-րդ ենթակետեր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՝</w:t>
            </w:r>
            <w:r w:rsidRPr="00C66F8B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C66F8B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Ա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>ռկա է առանձին տարածք խաղերի համար.</w:t>
            </w:r>
            <w:r w:rsidRPr="00C66F8B">
              <w:rPr>
                <w:rFonts w:ascii="Cambria Math" w:eastAsia="Times New Roman" w:hAnsi="Cambria Math" w:cs="Sylfaen"/>
                <w:bCs/>
                <w:i/>
                <w:sz w:val="20"/>
                <w:szCs w:val="20"/>
                <w:lang w:val="hy-AM" w:eastAsia="ru-RU"/>
              </w:rPr>
              <w:t>․․</w:t>
            </w:r>
            <w:r w:rsidRPr="00C66F8B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 w:eastAsia="ru-RU"/>
              </w:rPr>
              <w:t xml:space="preserve"> բակում, հողամասում առկա են խաղային սարքավորումներ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>»</w:t>
            </w: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 պահանջ</w:t>
            </w:r>
            <w:r w:rsidR="002D2D9D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en-US" w:eastAsia="ru-RU"/>
              </w:rPr>
              <w:t>ներ</w:t>
            </w:r>
            <w:r w:rsidR="002D2D9D" w:rsidRPr="002D2D9D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39" w:type="dxa"/>
            <w:shd w:val="clear" w:color="auto" w:fill="FFFFFF"/>
            <w:vAlign w:val="center"/>
          </w:tcPr>
          <w:p w14:paraId="0ABD7FF5" w14:textId="7777777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u w:val="single"/>
                <w:shd w:val="clear" w:color="auto" w:fill="FFFFFF"/>
                <w:lang w:val="hy-AM"/>
              </w:rPr>
            </w:pP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Վարդենիսի հ․1 մանկապարտեզ</w:t>
            </w:r>
          </w:p>
        </w:tc>
      </w:tr>
      <w:tr w:rsidR="00C66F8B" w:rsidRPr="00C66F8B" w14:paraId="3D048BCC" w14:textId="77777777" w:rsidTr="00000502">
        <w:trPr>
          <w:jc w:val="center"/>
        </w:trPr>
        <w:tc>
          <w:tcPr>
            <w:tcW w:w="6874" w:type="dxa"/>
            <w:shd w:val="clear" w:color="auto" w:fill="DBE5F1" w:themeFill="accent1" w:themeFillTint="33"/>
            <w:vAlign w:val="center"/>
          </w:tcPr>
          <w:p w14:paraId="6B45D7BA" w14:textId="77777777" w:rsidR="00C66F8B" w:rsidRPr="00C66F8B" w:rsidRDefault="00C66F8B" w:rsidP="00000502">
            <w:pPr>
              <w:tabs>
                <w:tab w:val="left" w:pos="720"/>
              </w:tabs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ՀՀ կրթության և գիտության նախարարի համապատասխան հրամաններով հաստատված՝  նախադպրոցական կրթության լիցենզիայի հավելվածով սահմանված սովորողների համակազմի սահմանային թվեր</w:t>
            </w:r>
          </w:p>
        </w:tc>
        <w:tc>
          <w:tcPr>
            <w:tcW w:w="4039" w:type="dxa"/>
            <w:vAlign w:val="center"/>
          </w:tcPr>
          <w:p w14:paraId="7171FD05" w14:textId="77777777" w:rsidR="00C66F8B" w:rsidRPr="00C66F8B" w:rsidRDefault="00C66F8B" w:rsidP="00000502">
            <w:pPr>
              <w:spacing w:after="0"/>
              <w:ind w:hanging="49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</w:pP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Դիլիջանի հ</w:t>
            </w:r>
            <w:r w:rsidRPr="00C66F8B">
              <w:rPr>
                <w:rFonts w:ascii="Cambria Math" w:eastAsia="Times New Roman" w:hAnsi="Cambria Math" w:cs="Cambria Math"/>
                <w:b/>
                <w:i/>
                <w:iCs/>
                <w:sz w:val="20"/>
                <w:szCs w:val="20"/>
                <w:lang w:val="hy-AM" w:eastAsia="ru-RU"/>
              </w:rPr>
              <w:t>․</w:t>
            </w:r>
            <w:r w:rsidRPr="00C66F8B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 6</w:t>
            </w:r>
            <w:r w:rsidRPr="00C66F8B">
              <w:rPr>
                <w:rFonts w:ascii="GHEA Grapalat" w:eastAsia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 մանկապարտեզ</w:t>
            </w:r>
          </w:p>
        </w:tc>
      </w:tr>
    </w:tbl>
    <w:p w14:paraId="69804EA3" w14:textId="77777777" w:rsidR="007C485F" w:rsidRDefault="007C485F" w:rsidP="002D2D9D">
      <w:pPr>
        <w:spacing w:after="0" w:line="276" w:lineRule="auto"/>
        <w:ind w:left="-426" w:right="-1" w:firstLine="568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14:paraId="0A426039" w14:textId="34F48EEF" w:rsidR="00554762" w:rsidRDefault="00554762" w:rsidP="002D2D9D">
      <w:pPr>
        <w:spacing w:after="0" w:line="276" w:lineRule="auto"/>
        <w:ind w:left="-426" w:right="-1" w:firstLine="568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4126E">
        <w:rPr>
          <w:rFonts w:ascii="GHEA Grapalat" w:eastAsia="Times New Roman" w:hAnsi="GHEA Grapalat" w:cs="Arial"/>
          <w:sz w:val="24"/>
          <w:szCs w:val="24"/>
          <w:lang w:val="hy-AM" w:eastAsia="ru-RU"/>
        </w:rPr>
        <w:lastRenderedPageBreak/>
        <w:t xml:space="preserve">Մանկապարտեզներում ըստ բոլոր </w:t>
      </w:r>
      <w:r w:rsidR="0065625F" w:rsidRPr="00C66F8B">
        <w:rPr>
          <w:rFonts w:ascii="GHEA Grapalat" w:eastAsia="Times New Roman" w:hAnsi="GHEA Grapalat" w:cs="Arial"/>
          <w:sz w:val="24"/>
          <w:szCs w:val="24"/>
          <w:lang w:val="hy-AM" w:eastAsia="ru-RU"/>
        </w:rPr>
        <w:t>4</w:t>
      </w:r>
      <w:r w:rsidRPr="00D4126E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ստուգաթերթերի իրականացված ստուգումների արդյունքում ունենք հետևյալ պատկերը.</w:t>
      </w:r>
    </w:p>
    <w:p w14:paraId="7A55A8AA" w14:textId="77777777" w:rsidR="007C485F" w:rsidRDefault="007C485F" w:rsidP="002D2D9D">
      <w:pPr>
        <w:spacing w:after="0" w:line="276" w:lineRule="auto"/>
        <w:ind w:left="-426" w:right="-1" w:firstLine="568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tbl>
      <w:tblPr>
        <w:tblStyle w:val="TableGrid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4537"/>
        <w:gridCol w:w="1134"/>
        <w:gridCol w:w="1134"/>
        <w:gridCol w:w="1134"/>
        <w:gridCol w:w="1134"/>
        <w:gridCol w:w="1404"/>
      </w:tblGrid>
      <w:tr w:rsidR="0065625F" w:rsidRPr="0065625F" w14:paraId="578EF173" w14:textId="77777777" w:rsidTr="004375DE">
        <w:trPr>
          <w:trHeight w:val="829"/>
          <w:jc w:val="center"/>
        </w:trPr>
        <w:tc>
          <w:tcPr>
            <w:tcW w:w="538" w:type="dxa"/>
            <w:shd w:val="clear" w:color="auto" w:fill="DBE5F1" w:themeFill="accent1" w:themeFillTint="33"/>
          </w:tcPr>
          <w:p w14:paraId="1E3417F0" w14:textId="62E3C8C8" w:rsidR="0065625F" w:rsidRPr="000B76A5" w:rsidRDefault="0065625F" w:rsidP="000B76A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4537" w:type="dxa"/>
            <w:shd w:val="clear" w:color="auto" w:fill="DBE5F1" w:themeFill="accent1" w:themeFillTint="33"/>
          </w:tcPr>
          <w:p w14:paraId="39FD2628" w14:textId="2A65D19C" w:rsidR="0065625F" w:rsidRPr="000B76A5" w:rsidRDefault="0065625F" w:rsidP="000B76A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Ուսումնական հաստատության անվանում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FAD91EA" w14:textId="77777777" w:rsidR="0065625F" w:rsidRPr="000B76A5" w:rsidRDefault="0065625F" w:rsidP="000B76A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Ստուգաթերթ </w:t>
            </w:r>
            <w:r w:rsidRPr="000B76A5">
              <w:rPr>
                <w:rFonts w:ascii="Calibri" w:hAnsi="Calibri" w:cs="Calibri"/>
                <w:b/>
                <w:i/>
                <w:sz w:val="20"/>
                <w:szCs w:val="20"/>
              </w:rPr>
              <w:t>N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0C39F7E" w14:textId="77777777" w:rsidR="0065625F" w:rsidRPr="000B76A5" w:rsidRDefault="0065625F" w:rsidP="000B76A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Ստուգաթերթ </w:t>
            </w:r>
            <w:r w:rsidRPr="000B76A5">
              <w:rPr>
                <w:rFonts w:ascii="Calibri" w:hAnsi="Calibri" w:cs="Calibri"/>
                <w:b/>
                <w:i/>
                <w:sz w:val="20"/>
                <w:szCs w:val="20"/>
              </w:rPr>
              <w:t>N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BCA644F" w14:textId="77777777" w:rsidR="0065625F" w:rsidRPr="000B76A5" w:rsidRDefault="0065625F" w:rsidP="000B76A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Ստուգաթերթ </w:t>
            </w:r>
            <w:r w:rsidRPr="000B76A5">
              <w:rPr>
                <w:rFonts w:ascii="Calibri" w:hAnsi="Calibri" w:cs="Calibri"/>
                <w:b/>
                <w:i/>
                <w:sz w:val="20"/>
                <w:szCs w:val="20"/>
              </w:rPr>
              <w:t>N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E772C1A" w14:textId="77777777" w:rsidR="0065625F" w:rsidRPr="000B76A5" w:rsidRDefault="0065625F" w:rsidP="000B76A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Ստուգաթերթ </w:t>
            </w:r>
            <w:r w:rsidRPr="000B76A5">
              <w:rPr>
                <w:rFonts w:ascii="Calibri" w:hAnsi="Calibri" w:cs="Calibri"/>
                <w:b/>
                <w:i/>
                <w:sz w:val="20"/>
                <w:szCs w:val="20"/>
              </w:rPr>
              <w:t>N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04" w:type="dxa"/>
            <w:shd w:val="clear" w:color="auto" w:fill="DBE5F1" w:themeFill="accent1" w:themeFillTint="33"/>
          </w:tcPr>
          <w:p w14:paraId="4CE3BB22" w14:textId="77777777" w:rsidR="0065625F" w:rsidRPr="000B76A5" w:rsidRDefault="0065625F" w:rsidP="000B76A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Ընդհանուր ռիսկ</w:t>
            </w:r>
          </w:p>
        </w:tc>
      </w:tr>
      <w:tr w:rsidR="002540AC" w:rsidRPr="0065625F" w14:paraId="6CAF865E" w14:textId="77777777" w:rsidTr="004375DE">
        <w:trPr>
          <w:trHeight w:val="402"/>
          <w:jc w:val="center"/>
        </w:trPr>
        <w:tc>
          <w:tcPr>
            <w:tcW w:w="538" w:type="dxa"/>
          </w:tcPr>
          <w:p w14:paraId="753D5D38" w14:textId="14FA7555" w:rsidR="002540AC" w:rsidRPr="0065625F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65625F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4537" w:type="dxa"/>
          </w:tcPr>
          <w:p w14:paraId="03834BA0" w14:textId="4BDBAC1E" w:rsidR="002540AC" w:rsidRPr="0065625F" w:rsidRDefault="002540AC" w:rsidP="002540AC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Շիրակի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Հառիճի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8E58E" w14:textId="4566C647" w:rsidR="002540AC" w:rsidRPr="00543C34" w:rsidRDefault="002540AC" w:rsidP="002540AC">
            <w:pPr>
              <w:spacing w:after="0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B6DC7" w14:textId="12D1614C" w:rsidR="002540AC" w:rsidRPr="00543C34" w:rsidRDefault="002540AC" w:rsidP="002540AC">
            <w:pPr>
              <w:spacing w:after="0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F2211" w14:textId="058E4960" w:rsidR="002540AC" w:rsidRPr="00543C34" w:rsidRDefault="002540AC" w:rsidP="002540AC">
            <w:pPr>
              <w:spacing w:after="0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B78D" w14:textId="3EA19428" w:rsidR="002540AC" w:rsidRPr="00543C34" w:rsidRDefault="002540AC" w:rsidP="002540AC">
            <w:pPr>
              <w:spacing w:after="0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059BD" w14:textId="57BDA9C8" w:rsidR="002540AC" w:rsidRPr="00543C34" w:rsidRDefault="002540AC" w:rsidP="002540AC">
            <w:pPr>
              <w:spacing w:after="0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47.5</w:t>
            </w:r>
          </w:p>
        </w:tc>
      </w:tr>
      <w:tr w:rsidR="002540AC" w:rsidRPr="0065625F" w14:paraId="7AF5505D" w14:textId="77777777" w:rsidTr="004375DE">
        <w:trPr>
          <w:trHeight w:val="413"/>
          <w:jc w:val="center"/>
        </w:trPr>
        <w:tc>
          <w:tcPr>
            <w:tcW w:w="538" w:type="dxa"/>
          </w:tcPr>
          <w:p w14:paraId="0CEE3449" w14:textId="0BD318B1" w:rsidR="002540AC" w:rsidRPr="0065625F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4537" w:type="dxa"/>
          </w:tcPr>
          <w:p w14:paraId="29588FDD" w14:textId="7D39129B" w:rsidR="002540AC" w:rsidRPr="000B76A5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65625F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65625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65625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Արմավիրի</w:t>
            </w:r>
            <w:r w:rsidRPr="0065625F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65625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մարզ</w:t>
            </w:r>
            <w:r w:rsidRPr="0065625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ի</w:t>
            </w:r>
            <w:r w:rsidRPr="0065625F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65625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Լեռնագոգի</w:t>
            </w:r>
            <w:r w:rsidRPr="0065625F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65625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3E5BB" w14:textId="118BACE9" w:rsidR="002540AC" w:rsidRPr="00543C34" w:rsidRDefault="002540AC" w:rsidP="002540A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1059B" w14:textId="36753000" w:rsidR="002540AC" w:rsidRPr="00543C34" w:rsidRDefault="002540AC" w:rsidP="002540A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00DF" w14:textId="48BF432C" w:rsidR="002540AC" w:rsidRPr="00543C34" w:rsidRDefault="002540AC" w:rsidP="002540A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B44A1" w14:textId="6C80BA49" w:rsidR="002540AC" w:rsidRPr="00543C34" w:rsidRDefault="002540AC" w:rsidP="002540A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9142" w14:textId="2177716A" w:rsidR="002540AC" w:rsidRPr="00543C34" w:rsidRDefault="002540AC" w:rsidP="002540A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46</w:t>
            </w:r>
          </w:p>
        </w:tc>
      </w:tr>
      <w:tr w:rsidR="002540AC" w:rsidRPr="0065625F" w14:paraId="565161CB" w14:textId="77777777" w:rsidTr="004375DE">
        <w:trPr>
          <w:trHeight w:val="409"/>
          <w:jc w:val="center"/>
        </w:trPr>
        <w:tc>
          <w:tcPr>
            <w:tcW w:w="538" w:type="dxa"/>
          </w:tcPr>
          <w:p w14:paraId="0891B70B" w14:textId="413CA91F" w:rsidR="002540AC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4537" w:type="dxa"/>
          </w:tcPr>
          <w:p w14:paraId="5927D931" w14:textId="560F8EAA" w:rsidR="002540AC" w:rsidRPr="002540AC" w:rsidRDefault="002540AC" w:rsidP="00543C34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Կոտայքի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Սոլակի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F7B" w14:textId="7BAA3862" w:rsidR="002540AC" w:rsidRPr="00543C34" w:rsidRDefault="002540AC" w:rsidP="002540A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2C3FD" w14:textId="4C41F286" w:rsidR="002540AC" w:rsidRPr="00543C34" w:rsidRDefault="002540AC" w:rsidP="002540A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A6BD" w14:textId="1901E050" w:rsidR="002540AC" w:rsidRPr="00543C34" w:rsidRDefault="002540AC" w:rsidP="002540A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74BB" w14:textId="78072A89" w:rsidR="002540AC" w:rsidRPr="00543C34" w:rsidRDefault="002540AC" w:rsidP="002540A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CFC22" w14:textId="45F7C2EE" w:rsidR="002540AC" w:rsidRPr="00543C34" w:rsidRDefault="002540AC" w:rsidP="002540A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46</w:t>
            </w:r>
          </w:p>
        </w:tc>
      </w:tr>
      <w:tr w:rsidR="002540AC" w:rsidRPr="0065625F" w14:paraId="04AD77D1" w14:textId="77777777" w:rsidTr="004375DE">
        <w:trPr>
          <w:trHeight w:val="405"/>
          <w:jc w:val="center"/>
        </w:trPr>
        <w:tc>
          <w:tcPr>
            <w:tcW w:w="538" w:type="dxa"/>
          </w:tcPr>
          <w:p w14:paraId="6E68F77E" w14:textId="718986AB" w:rsidR="002540AC" w:rsidRPr="0065625F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  <w:r w:rsidRPr="0065625F">
              <w:rPr>
                <w:rFonts w:ascii="GHEA Grapalat" w:hAnsi="GHEA Grapalat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537" w:type="dxa"/>
          </w:tcPr>
          <w:p w14:paraId="24C2B4C5" w14:textId="58B70A3B" w:rsidR="002540AC" w:rsidRPr="0065625F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Արարատի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Նոյակերտի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D9D57" w14:textId="01104F9B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A0027" w14:textId="69CA9C70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4A114" w14:textId="1CE05832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25A0" w14:textId="65A43D7E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44F27" w14:textId="68D807FA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37</w:t>
            </w:r>
          </w:p>
        </w:tc>
      </w:tr>
      <w:tr w:rsidR="002540AC" w:rsidRPr="0065625F" w14:paraId="271EFA02" w14:textId="77777777" w:rsidTr="004375DE">
        <w:trPr>
          <w:trHeight w:val="435"/>
          <w:jc w:val="center"/>
        </w:trPr>
        <w:tc>
          <w:tcPr>
            <w:tcW w:w="538" w:type="dxa"/>
          </w:tcPr>
          <w:p w14:paraId="264C6DBF" w14:textId="4EA07F97" w:rsidR="002540AC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5.</w:t>
            </w:r>
          </w:p>
        </w:tc>
        <w:tc>
          <w:tcPr>
            <w:tcW w:w="4537" w:type="dxa"/>
          </w:tcPr>
          <w:p w14:paraId="5D1AF813" w14:textId="79E67C65" w:rsidR="002540AC" w:rsidRPr="002540AC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Կոտայքի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Լեռնանիստի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BD9E0" w14:textId="1A3F36B0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5292" w14:textId="0621CB7E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68FF9" w14:textId="5988542C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EA45" w14:textId="5E120D0D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365A" w14:textId="758B893B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35.5</w:t>
            </w:r>
          </w:p>
        </w:tc>
      </w:tr>
      <w:tr w:rsidR="002540AC" w:rsidRPr="0065625F" w14:paraId="59DEA9FE" w14:textId="77777777" w:rsidTr="004375DE">
        <w:trPr>
          <w:trHeight w:val="443"/>
          <w:jc w:val="center"/>
        </w:trPr>
        <w:tc>
          <w:tcPr>
            <w:tcW w:w="538" w:type="dxa"/>
          </w:tcPr>
          <w:p w14:paraId="678C41D5" w14:textId="0B40CF97" w:rsidR="002540AC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6.</w:t>
            </w:r>
          </w:p>
        </w:tc>
        <w:tc>
          <w:tcPr>
            <w:tcW w:w="4537" w:type="dxa"/>
          </w:tcPr>
          <w:p w14:paraId="0AC67E65" w14:textId="62066C17" w:rsidR="002540AC" w:rsidRPr="002540AC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Գեղարքունիքի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Երանոսի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մսուր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-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9F63" w14:textId="2B6D8B31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E89BC" w14:textId="2481B2AA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6B302" w14:textId="1EAFF1C3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E3908" w14:textId="5EDA7CB0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EB190" w14:textId="7EEE4446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26.5</w:t>
            </w:r>
          </w:p>
        </w:tc>
      </w:tr>
      <w:tr w:rsidR="002540AC" w:rsidRPr="0065625F" w14:paraId="279FE9D8" w14:textId="77777777" w:rsidTr="004375DE">
        <w:trPr>
          <w:trHeight w:val="545"/>
          <w:jc w:val="center"/>
        </w:trPr>
        <w:tc>
          <w:tcPr>
            <w:tcW w:w="538" w:type="dxa"/>
          </w:tcPr>
          <w:p w14:paraId="3D2FFCEB" w14:textId="2C10233D" w:rsidR="002540AC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7.</w:t>
            </w:r>
          </w:p>
        </w:tc>
        <w:tc>
          <w:tcPr>
            <w:tcW w:w="4537" w:type="dxa"/>
          </w:tcPr>
          <w:p w14:paraId="7506999C" w14:textId="05904097" w:rsidR="002540AC" w:rsidRPr="002540AC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Շիրակի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Լանջիկի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FF880" w14:textId="0A0A8B58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CFFAC" w14:textId="51906212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33AA" w14:textId="2B0F21BC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FD3DA" w14:textId="7E8DF0ED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F3CE5" w14:textId="2660A6D1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25.5</w:t>
            </w:r>
          </w:p>
        </w:tc>
      </w:tr>
      <w:tr w:rsidR="002540AC" w:rsidRPr="0065625F" w14:paraId="59DE8ED6" w14:textId="77777777" w:rsidTr="004375DE">
        <w:trPr>
          <w:trHeight w:val="475"/>
          <w:jc w:val="center"/>
        </w:trPr>
        <w:tc>
          <w:tcPr>
            <w:tcW w:w="538" w:type="dxa"/>
          </w:tcPr>
          <w:p w14:paraId="13B444E7" w14:textId="38748B41" w:rsidR="002540AC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8.</w:t>
            </w:r>
          </w:p>
        </w:tc>
        <w:tc>
          <w:tcPr>
            <w:tcW w:w="4537" w:type="dxa"/>
          </w:tcPr>
          <w:p w14:paraId="05C41C8D" w14:textId="57F32C0B" w:rsidR="002540AC" w:rsidRPr="002540AC" w:rsidRDefault="002540AC" w:rsidP="002540AC">
            <w:pPr>
              <w:tabs>
                <w:tab w:val="left" w:pos="75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Կոտայքի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Նոր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Գեղի</w:t>
            </w:r>
            <w:r w:rsidR="00377941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ի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թիվ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1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FD67" w14:textId="47C84254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2A64" w14:textId="68A563FC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40D3A" w14:textId="2BF9A1BA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C4E2E" w14:textId="22BE149E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E199" w14:textId="7129C624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25.5</w:t>
            </w:r>
          </w:p>
        </w:tc>
      </w:tr>
      <w:tr w:rsidR="002540AC" w:rsidRPr="0065625F" w14:paraId="1FDD2094" w14:textId="77777777" w:rsidTr="004375DE">
        <w:trPr>
          <w:trHeight w:val="481"/>
          <w:jc w:val="center"/>
        </w:trPr>
        <w:tc>
          <w:tcPr>
            <w:tcW w:w="538" w:type="dxa"/>
          </w:tcPr>
          <w:p w14:paraId="1DF64E3C" w14:textId="358E0988" w:rsidR="002540AC" w:rsidRPr="0065625F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9.</w:t>
            </w:r>
          </w:p>
        </w:tc>
        <w:tc>
          <w:tcPr>
            <w:tcW w:w="4537" w:type="dxa"/>
          </w:tcPr>
          <w:p w14:paraId="0DDA4F17" w14:textId="7A9792C5" w:rsidR="002540AC" w:rsidRPr="0065625F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Գեղարքունիկի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մարզ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Գանձակ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գյուղի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8E7BF" w14:textId="23E68AD3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F3B50" w14:textId="5E6892D9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35D5C" w14:textId="6CD672A2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1381D" w14:textId="79F8AEF4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7206" w14:textId="545CBB74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24.5</w:t>
            </w:r>
          </w:p>
        </w:tc>
      </w:tr>
      <w:tr w:rsidR="002540AC" w:rsidRPr="0065625F" w14:paraId="5E45A0FE" w14:textId="77777777" w:rsidTr="004375DE">
        <w:trPr>
          <w:trHeight w:val="455"/>
          <w:jc w:val="center"/>
        </w:trPr>
        <w:tc>
          <w:tcPr>
            <w:tcW w:w="538" w:type="dxa"/>
          </w:tcPr>
          <w:p w14:paraId="5078FB62" w14:textId="504F6A0F" w:rsidR="002540AC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10.</w:t>
            </w:r>
          </w:p>
        </w:tc>
        <w:tc>
          <w:tcPr>
            <w:tcW w:w="4537" w:type="dxa"/>
          </w:tcPr>
          <w:p w14:paraId="4C50BB36" w14:textId="2AD73731" w:rsidR="002540AC" w:rsidRPr="002540AC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Լոռու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Ստեփանավանի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Ամալյա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Կարապետյանի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թիվ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5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F3F0" w14:textId="1D6D2B72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D188E" w14:textId="00286353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B550" w14:textId="28770F64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F7A9B" w14:textId="7A96378F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F5D28" w14:textId="6FDE5511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19.5</w:t>
            </w:r>
          </w:p>
        </w:tc>
      </w:tr>
      <w:tr w:rsidR="002540AC" w:rsidRPr="0065625F" w14:paraId="69FDD175" w14:textId="77777777" w:rsidTr="004375DE">
        <w:trPr>
          <w:trHeight w:val="355"/>
          <w:jc w:val="center"/>
        </w:trPr>
        <w:tc>
          <w:tcPr>
            <w:tcW w:w="538" w:type="dxa"/>
          </w:tcPr>
          <w:p w14:paraId="1BC89637" w14:textId="3B324695" w:rsidR="002540AC" w:rsidRPr="00365F47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11.</w:t>
            </w:r>
          </w:p>
        </w:tc>
        <w:tc>
          <w:tcPr>
            <w:tcW w:w="4537" w:type="dxa"/>
          </w:tcPr>
          <w:p w14:paraId="0137A3CA" w14:textId="35FFA08F" w:rsidR="002540AC" w:rsidRPr="00365F47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65625F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65625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65625F">
              <w:rPr>
                <w:rFonts w:ascii="GHEA Grapalat" w:hAnsi="GHEA Grapalat"/>
                <w:b/>
                <w:i/>
                <w:sz w:val="20"/>
                <w:szCs w:val="20"/>
              </w:rPr>
              <w:t>Գեղարքունիքի</w:t>
            </w:r>
            <w:r w:rsidRPr="0065625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65625F">
              <w:rPr>
                <w:rFonts w:ascii="GHEA Grapalat" w:hAnsi="GHEA Grapalat"/>
                <w:b/>
                <w:i/>
                <w:sz w:val="20"/>
                <w:szCs w:val="20"/>
              </w:rPr>
              <w:t>մարզ</w:t>
            </w:r>
            <w:r w:rsidR="00377941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ի</w:t>
            </w:r>
            <w:r w:rsidRPr="0065625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65625F">
              <w:rPr>
                <w:rFonts w:ascii="GHEA Grapalat" w:hAnsi="GHEA Grapalat"/>
                <w:b/>
                <w:i/>
                <w:sz w:val="20"/>
                <w:szCs w:val="20"/>
              </w:rPr>
              <w:t>Լճաշենի</w:t>
            </w:r>
            <w:r w:rsidRPr="0065625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«</w:t>
            </w:r>
            <w:r w:rsidRPr="0065625F">
              <w:rPr>
                <w:rFonts w:ascii="GHEA Grapalat" w:hAnsi="GHEA Grapalat"/>
                <w:b/>
                <w:i/>
                <w:sz w:val="20"/>
                <w:szCs w:val="20"/>
              </w:rPr>
              <w:t>Մանչուկ</w:t>
            </w:r>
            <w:r w:rsidRPr="0065625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» </w:t>
            </w:r>
            <w:r w:rsidRPr="0065625F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31D93" w14:textId="0ACBE857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27C26" w14:textId="4B9D15CA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1AAC1" w14:textId="6459CB76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065C8" w14:textId="63DF48FA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DA84A" w14:textId="07FF9A3B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19</w:t>
            </w:r>
          </w:p>
        </w:tc>
      </w:tr>
      <w:tr w:rsidR="002540AC" w:rsidRPr="0065625F" w14:paraId="44F0B7E0" w14:textId="77777777" w:rsidTr="004375DE">
        <w:trPr>
          <w:trHeight w:val="519"/>
          <w:jc w:val="center"/>
        </w:trPr>
        <w:tc>
          <w:tcPr>
            <w:tcW w:w="538" w:type="dxa"/>
          </w:tcPr>
          <w:p w14:paraId="6852EA95" w14:textId="2127389A" w:rsidR="002540AC" w:rsidRPr="00365F47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12</w:t>
            </w:r>
            <w:r w:rsidRPr="00365F47">
              <w:rPr>
                <w:rFonts w:ascii="GHEA Grapalat" w:hAnsi="GHEA Grapalat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537" w:type="dxa"/>
          </w:tcPr>
          <w:p w14:paraId="495966A5" w14:textId="74B4E5E4" w:rsidR="002540AC" w:rsidRPr="00365F47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Գեղարքունիքի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մարզ</w:t>
            </w:r>
            <w:r w:rsidR="00377941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Վարդենիս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համայնքի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թիվ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1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3AC6D" w14:textId="04912196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A74F7" w14:textId="4EC238C1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5F762" w14:textId="0C0825F9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0214C" w14:textId="2FA57D7A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A5161" w14:textId="7ACB77C0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18.5</w:t>
            </w:r>
          </w:p>
        </w:tc>
      </w:tr>
      <w:tr w:rsidR="002540AC" w:rsidRPr="0065625F" w14:paraId="5B203CE2" w14:textId="77777777" w:rsidTr="004375DE">
        <w:trPr>
          <w:trHeight w:val="485"/>
          <w:jc w:val="center"/>
        </w:trPr>
        <w:tc>
          <w:tcPr>
            <w:tcW w:w="538" w:type="dxa"/>
          </w:tcPr>
          <w:p w14:paraId="2D3E86DE" w14:textId="1681A549" w:rsidR="002540AC" w:rsidRPr="00365F47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13.</w:t>
            </w:r>
          </w:p>
        </w:tc>
        <w:tc>
          <w:tcPr>
            <w:tcW w:w="4537" w:type="dxa"/>
          </w:tcPr>
          <w:p w14:paraId="61CAEAB5" w14:textId="267E45D1" w:rsidR="002540AC" w:rsidRPr="00365F47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Կոտայքի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Պռոշյան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համայնքի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0E67A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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Աստղիկ</w:t>
            </w:r>
            <w:r w:rsidR="000E67AB">
              <w:rPr>
                <w:rFonts w:ascii="GHEA Grapalat" w:hAnsi="GHEA Grapalat"/>
                <w:b/>
                <w:i/>
                <w:sz w:val="20"/>
                <w:szCs w:val="20"/>
              </w:rPr>
              <w:t>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B15E5" w14:textId="0506D2F4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3BA80" w14:textId="71D7A006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67ED7" w14:textId="7822E7A9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CDCBE" w14:textId="6E1E245F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D284F" w14:textId="15663299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18.5</w:t>
            </w:r>
          </w:p>
        </w:tc>
      </w:tr>
      <w:tr w:rsidR="002540AC" w:rsidRPr="0065625F" w14:paraId="2C356BA3" w14:textId="77777777" w:rsidTr="004375DE">
        <w:trPr>
          <w:trHeight w:val="403"/>
          <w:jc w:val="center"/>
        </w:trPr>
        <w:tc>
          <w:tcPr>
            <w:tcW w:w="538" w:type="dxa"/>
          </w:tcPr>
          <w:p w14:paraId="776A6DCB" w14:textId="0EE87C2C" w:rsidR="002540AC" w:rsidRPr="00365F47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14.</w:t>
            </w:r>
          </w:p>
        </w:tc>
        <w:tc>
          <w:tcPr>
            <w:tcW w:w="4537" w:type="dxa"/>
          </w:tcPr>
          <w:p w14:paraId="7ECC904D" w14:textId="68251922" w:rsidR="002540AC" w:rsidRPr="002540AC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Տավուշի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Դիլիջանի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թիվ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6 </w:t>
            </w:r>
            <w:r w:rsidRPr="000B76A5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8D0E3" w14:textId="7242247C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25222" w14:textId="6E7EA1E7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A8A2" w14:textId="0B161AAD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3373A" w14:textId="6A0A06C8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A86E1" w14:textId="1DB31FBE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14</w:t>
            </w:r>
          </w:p>
        </w:tc>
      </w:tr>
      <w:tr w:rsidR="002540AC" w:rsidRPr="0065625F" w14:paraId="4D4F4FB0" w14:textId="77777777" w:rsidTr="004375DE">
        <w:trPr>
          <w:trHeight w:val="728"/>
          <w:jc w:val="center"/>
        </w:trPr>
        <w:tc>
          <w:tcPr>
            <w:tcW w:w="538" w:type="dxa"/>
          </w:tcPr>
          <w:p w14:paraId="23E8F889" w14:textId="21286B39" w:rsidR="002540AC" w:rsidRPr="000B76A5" w:rsidRDefault="002540AC" w:rsidP="002540AC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15.</w:t>
            </w:r>
          </w:p>
        </w:tc>
        <w:tc>
          <w:tcPr>
            <w:tcW w:w="4537" w:type="dxa"/>
          </w:tcPr>
          <w:p w14:paraId="186F1679" w14:textId="5C802959" w:rsidR="002540AC" w:rsidRPr="002540AC" w:rsidRDefault="002540AC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2540AC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>Գեղարքունիքի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>մարզ</w:t>
            </w:r>
            <w:r w:rsidR="00377941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540AC">
              <w:rPr>
                <w:rFonts w:ascii="GHEA Grapalat" w:hAnsi="GHEA Grapalat" w:cs="Sylfaen"/>
                <w:b/>
                <w:i/>
                <w:sz w:val="20"/>
                <w:szCs w:val="20"/>
              </w:rPr>
              <w:t>Սևանի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>քաղաքապետարանի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>թիվ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4 «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>Գալիք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» </w:t>
            </w:r>
            <w:r w:rsidRPr="002540AC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DD3A8" w14:textId="2BD8A3E4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DBA9C" w14:textId="311439A5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CBFC5" w14:textId="6FF44448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5E540" w14:textId="08EC7A17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88552" w14:textId="7314889D" w:rsidR="002540AC" w:rsidRPr="00543C34" w:rsidRDefault="002540AC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6</w:t>
            </w:r>
          </w:p>
        </w:tc>
      </w:tr>
      <w:tr w:rsidR="00543C34" w:rsidRPr="0065625F" w14:paraId="7722F919" w14:textId="77777777" w:rsidTr="004375DE">
        <w:trPr>
          <w:trHeight w:val="315"/>
          <w:jc w:val="center"/>
        </w:trPr>
        <w:tc>
          <w:tcPr>
            <w:tcW w:w="5075" w:type="dxa"/>
            <w:gridSpan w:val="2"/>
          </w:tcPr>
          <w:p w14:paraId="1EBCE2FA" w14:textId="2C5D789C" w:rsidR="00543C34" w:rsidRPr="00543C34" w:rsidRDefault="00543C34" w:rsidP="002540AC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C4D36" w14:textId="6A30CA1A" w:rsidR="00543C34" w:rsidRPr="00543C34" w:rsidRDefault="00543C34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>139.5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AF9E5" w14:textId="6DB7CF5B" w:rsidR="00543C34" w:rsidRPr="00543C34" w:rsidRDefault="00543C34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18188" w14:textId="29CF6BA0" w:rsidR="00543C34" w:rsidRPr="00543C34" w:rsidRDefault="00543C34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33936" w14:textId="0A180985" w:rsidR="00543C34" w:rsidRPr="00543C34" w:rsidRDefault="00543C34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>85.5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6C1BA" w14:textId="35C86691" w:rsidR="00543C34" w:rsidRPr="00543C34" w:rsidRDefault="00543C34" w:rsidP="002540AC">
            <w:pPr>
              <w:spacing w:line="240" w:lineRule="auto"/>
              <w:jc w:val="center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543C34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>409.5</w:t>
            </w:r>
          </w:p>
        </w:tc>
      </w:tr>
    </w:tbl>
    <w:p w14:paraId="318E4E44" w14:textId="77777777" w:rsidR="0065625F" w:rsidRPr="00FA2D42" w:rsidRDefault="0065625F" w:rsidP="002540AC">
      <w:pPr>
        <w:spacing w:after="0" w:line="24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14:paraId="0C6B6710" w14:textId="2ABB153B" w:rsidR="00CB78F4" w:rsidRPr="00E82ADA" w:rsidRDefault="00CB78F4" w:rsidP="007C485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D6BFC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Ինչպես ներկայացված է աղյուսակում՝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ն</w:t>
      </w:r>
      <w:r w:rsidR="00523035" w:rsidRPr="005D6B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ախադպրոցական ուսումնական հաստատության </w:t>
      </w:r>
      <w:r w:rsidR="00523035" w:rsidRPr="00047FD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տնօրենին </w:t>
      </w:r>
      <w:r w:rsidR="00FA2D42" w:rsidRPr="00047FD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ներկայացվող պահանջների</w:t>
      </w:r>
      <w:r w:rsidR="00FA2D42"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C16CC2" w:rsidRPr="005D6BFC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 w:eastAsia="ru-RU"/>
        </w:rPr>
        <w:t>(N1)</w:t>
      </w:r>
      <w:r w:rsidR="00C16CC2"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FA2D42"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կատարմանն ուղղված ստուգումների արդյունքում խախտումներ են արձանագրվել բոլոր </w:t>
      </w:r>
      <w:r w:rsidRPr="00CB78F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15</w:t>
      </w:r>
      <w:r w:rsidR="00FA2D42"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մանկապարտեզներ</w:t>
      </w:r>
      <w:r w:rsidR="00FA2D4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ում</w:t>
      </w:r>
      <w:r w:rsidR="00C16CC2" w:rsidRPr="00047FD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:</w:t>
      </w:r>
      <w:r w:rsidRPr="00CB78F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Ստուգումների արդյունքում բոլոր մանկապարտեզներում արձանագրված խախտումների արդյունքում ձևավորված ռիսկային միավորների հանրագումարի (409.5) 34%-ը (139.5) ձևավորվել է այս ստուգաթերթի համաձայն </w:t>
      </w:r>
      <w:r w:rsidRPr="00CB78F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lastRenderedPageBreak/>
        <w:t xml:space="preserve">իրականացված ստուգումների արդյունքում, ամենաբարձրը՝ </w:t>
      </w:r>
      <w:r w:rsidR="000E67AB" w:rsidRPr="000E67A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1</w:t>
      </w:r>
      <w:r w:rsidRPr="00CB78F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5 միավոր՝ </w:t>
      </w:r>
      <w:r w:rsidR="000E67AB" w:rsidRPr="000E67AB">
        <w:rPr>
          <w:rFonts w:ascii="GHEA Grapalat" w:hAnsi="GHEA Grapalat"/>
          <w:b/>
          <w:i/>
          <w:sz w:val="20"/>
          <w:szCs w:val="20"/>
          <w:lang w:val="hy-AM"/>
        </w:rPr>
        <w:t>ՀՀ Կոտայքի մարզի Սոլակի  մանկապարտեզում</w:t>
      </w:r>
      <w:r w:rsidR="000E67AB" w:rsidRPr="00CB78F4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CB78F4">
        <w:rPr>
          <w:rFonts w:ascii="GHEA Grapalat" w:hAnsi="GHEA Grapalat"/>
          <w:b/>
          <w:i/>
          <w:sz w:val="20"/>
          <w:szCs w:val="20"/>
          <w:lang w:val="hy-AM"/>
        </w:rPr>
        <w:t>(</w:t>
      </w:r>
      <w:r w:rsidRPr="00CB78F4">
        <w:rPr>
          <w:rFonts w:ascii="GHEA Grapalat" w:hAnsi="GHEA Grapalat"/>
          <w:i/>
          <w:sz w:val="20"/>
          <w:szCs w:val="20"/>
          <w:lang w:val="hy-AM"/>
        </w:rPr>
        <w:t>մանկապարտեզում իրականացված ստուգման արդյունքում ձևավորված ռիսկային միավորի՝ 4</w:t>
      </w:r>
      <w:r w:rsidR="000E67AB" w:rsidRPr="000E67AB">
        <w:rPr>
          <w:rFonts w:ascii="GHEA Grapalat" w:hAnsi="GHEA Grapalat"/>
          <w:i/>
          <w:sz w:val="20"/>
          <w:szCs w:val="20"/>
          <w:lang w:val="hy-AM"/>
        </w:rPr>
        <w:t>6</w:t>
      </w:r>
      <w:r w:rsidRPr="00CB78F4">
        <w:rPr>
          <w:rFonts w:ascii="GHEA Grapalat" w:hAnsi="GHEA Grapalat"/>
          <w:i/>
          <w:sz w:val="20"/>
          <w:szCs w:val="20"/>
          <w:lang w:val="hy-AM"/>
        </w:rPr>
        <w:t>-ի</w:t>
      </w:r>
      <w:r w:rsidR="000E67AB">
        <w:rPr>
          <w:rFonts w:ascii="GHEA Grapalat" w:hAnsi="GHEA Grapalat"/>
          <w:i/>
          <w:sz w:val="20"/>
          <w:szCs w:val="20"/>
          <w:lang w:val="hy-AM"/>
        </w:rPr>
        <w:t xml:space="preserve"> 3</w:t>
      </w:r>
      <w:r w:rsidRPr="00CB78F4">
        <w:rPr>
          <w:rFonts w:ascii="GHEA Grapalat" w:hAnsi="GHEA Grapalat"/>
          <w:i/>
          <w:sz w:val="20"/>
          <w:szCs w:val="20"/>
          <w:lang w:val="hy-AM"/>
        </w:rPr>
        <w:t>3%-ը):</w:t>
      </w:r>
      <w:r w:rsidR="000E67AB" w:rsidRPr="000E67AB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="000E67AB" w:rsidRPr="00E82ADA">
        <w:rPr>
          <w:rFonts w:ascii="GHEA Grapalat" w:hAnsi="GHEA Grapalat"/>
          <w:sz w:val="24"/>
          <w:szCs w:val="24"/>
          <w:lang w:val="hy-AM"/>
        </w:rPr>
        <w:t>Միաժամանակ կարևոր է նշել, որ այս ստու</w:t>
      </w:r>
      <w:r w:rsidR="00E82ADA" w:rsidRPr="00E82ADA">
        <w:rPr>
          <w:rFonts w:ascii="GHEA Grapalat" w:hAnsi="GHEA Grapalat"/>
          <w:sz w:val="24"/>
          <w:szCs w:val="24"/>
          <w:lang w:val="hy-AM"/>
        </w:rPr>
        <w:t xml:space="preserve">գաթերթի ռիսկային </w:t>
      </w:r>
      <w:r w:rsidR="00E82ADA">
        <w:rPr>
          <w:rFonts w:ascii="GHEA Grapalat" w:hAnsi="GHEA Grapalat"/>
          <w:sz w:val="24"/>
          <w:szCs w:val="24"/>
          <w:lang w:val="hy-AM"/>
        </w:rPr>
        <w:t>մի</w:t>
      </w:r>
      <w:r w:rsidR="00E82ADA" w:rsidRPr="00E82ADA">
        <w:rPr>
          <w:rFonts w:ascii="GHEA Grapalat" w:hAnsi="GHEA Grapalat"/>
          <w:sz w:val="24"/>
          <w:szCs w:val="24"/>
          <w:lang w:val="hy-AM"/>
        </w:rPr>
        <w:t>ավորը 38 է, ինչը նշանակում է, որ Սոլակի մանկապարտեզի տնօրենի կողմից խախտվել են նշված ստուգաթերթի պահանջների 39%-ը</w:t>
      </w:r>
      <w:r w:rsidR="00E82ADA">
        <w:rPr>
          <w:rFonts w:ascii="GHEA Grapalat" w:hAnsi="GHEA Grapalat"/>
          <w:sz w:val="24"/>
          <w:szCs w:val="24"/>
          <w:lang w:val="hy-AM"/>
        </w:rPr>
        <w:t>:</w:t>
      </w:r>
    </w:p>
    <w:p w14:paraId="4F4E74EA" w14:textId="3FC07F0C" w:rsidR="000E67AB" w:rsidRPr="001D6658" w:rsidRDefault="000E67AB" w:rsidP="007C485F">
      <w:pPr>
        <w:spacing w:after="0"/>
        <w:ind w:firstLine="567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0E67A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Չնայած</w:t>
      </w:r>
      <w:r w:rsidRPr="000E67A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մ</w:t>
      </w:r>
      <w:r w:rsidR="00523035" w:rsidRPr="00047FD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եթոդիստին` տնօրենի ուսումնական գծով տեղակալին</w:t>
      </w:r>
      <w:r w:rsidR="007C485F" w:rsidRPr="004375D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և</w:t>
      </w:r>
      <w:r w:rsidR="00523035" w:rsidRPr="00047FD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մանկավարժական աշխատողներին</w:t>
      </w:r>
      <w:r w:rsidR="00523035"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523035" w:rsidRPr="005D6BFC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 w:eastAsia="ru-RU"/>
        </w:rPr>
        <w:t>(N2)</w:t>
      </w:r>
      <w:r w:rsidR="00523035"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FA2D42"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ներկայացվող պահանջների կատարմանն ուղղված ստուգումների արդյունքում </w:t>
      </w:r>
      <w:r w:rsidR="00FA2D42" w:rsidRPr="00FA2D4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խախտումներ չեն արձանագրվել </w:t>
      </w:r>
      <w:r w:rsidR="00CB78F4" w:rsidRPr="00CB78F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3 (</w:t>
      </w:r>
      <w:r w:rsidRPr="000E67AB">
        <w:rPr>
          <w:rFonts w:ascii="GHEA Grapalat" w:hAnsi="GHEA Grapalat"/>
          <w:b/>
          <w:i/>
          <w:sz w:val="20"/>
          <w:szCs w:val="20"/>
          <w:lang w:val="hy-AM"/>
        </w:rPr>
        <w:t xml:space="preserve">ՀՀ Գեղարքունիքի մարզի Վարդենիս համայնքի թիվ 1, ՀՀ Կոտայքի մարզի Պռոշյան համայնքի </w:t>
      </w:r>
      <w:r>
        <w:rPr>
          <w:rFonts w:ascii="GHEA Grapalat" w:hAnsi="GHEA Grapalat"/>
          <w:b/>
          <w:i/>
          <w:sz w:val="20"/>
          <w:szCs w:val="20"/>
          <w:lang w:val="hy-AM"/>
        </w:rPr>
        <w:t></w:t>
      </w:r>
      <w:r w:rsidRPr="000E67AB">
        <w:rPr>
          <w:rFonts w:ascii="GHEA Grapalat" w:hAnsi="GHEA Grapalat"/>
          <w:b/>
          <w:i/>
          <w:sz w:val="20"/>
          <w:szCs w:val="20"/>
          <w:lang w:val="hy-AM"/>
        </w:rPr>
        <w:t>Աստղիկ</w:t>
      </w:r>
      <w:r>
        <w:rPr>
          <w:rFonts w:ascii="GHEA Grapalat" w:hAnsi="GHEA Grapalat"/>
          <w:b/>
          <w:i/>
          <w:sz w:val="20"/>
          <w:szCs w:val="20"/>
          <w:lang w:val="hy-AM"/>
        </w:rPr>
        <w:t></w:t>
      </w:r>
      <w:r w:rsidRPr="000E67AB">
        <w:rPr>
          <w:rFonts w:ascii="GHEA Grapalat" w:hAnsi="GHEA Grapalat"/>
          <w:b/>
          <w:i/>
          <w:sz w:val="20"/>
          <w:szCs w:val="20"/>
          <w:lang w:val="hy-AM"/>
        </w:rPr>
        <w:t>, ՀՀ</w:t>
      </w:r>
      <w:r w:rsidRPr="000E67AB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0E67AB">
        <w:rPr>
          <w:rFonts w:ascii="GHEA Grapalat" w:hAnsi="GHEA Grapalat"/>
          <w:b/>
          <w:i/>
          <w:sz w:val="20"/>
          <w:szCs w:val="20"/>
          <w:lang w:val="hy-AM"/>
        </w:rPr>
        <w:t xml:space="preserve">Գեղարքունիքի մարզի </w:t>
      </w:r>
      <w:r w:rsidRPr="000E67AB">
        <w:rPr>
          <w:rFonts w:ascii="GHEA Grapalat" w:hAnsi="GHEA Grapalat" w:cs="Sylfaen"/>
          <w:b/>
          <w:i/>
          <w:sz w:val="20"/>
          <w:szCs w:val="20"/>
          <w:lang w:val="hy-AM"/>
        </w:rPr>
        <w:t>Սևանի</w:t>
      </w:r>
      <w:r w:rsidRPr="000E67AB">
        <w:rPr>
          <w:rFonts w:ascii="GHEA Grapalat" w:hAnsi="GHEA Grapalat"/>
          <w:b/>
          <w:i/>
          <w:sz w:val="20"/>
          <w:szCs w:val="20"/>
          <w:lang w:val="hy-AM"/>
        </w:rPr>
        <w:t xml:space="preserve"> քաղաքապետարանի թիվ 4 «Գալիք» մանկապարտեզներ</w:t>
      </w:r>
      <w:r w:rsidR="00CB78F4" w:rsidRPr="00CB78F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)</w:t>
      </w:r>
      <w:r w:rsidR="00FA2D42" w:rsidRPr="00FA2D4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մանկապարտեզում</w:t>
      </w:r>
      <w:r w:rsidRPr="000E67A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, սակայն ամենամեծ կշռային միավորով խախտումները արձանագրվել են այս ստուգաթերթի համաձայն իրականացված ստուգումների արդյունքում</w:t>
      </w:r>
      <w:r w:rsidR="00FA2D42" w:rsidRPr="00FA2D4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:</w:t>
      </w:r>
      <w:r w:rsidR="00496C4A" w:rsidRPr="00496C4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Pr="00CB78F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Ստուգումների արդյունքում բոլոր մանկապարտեզներում արձանագրված խախտումների արդյունքում ձևավորված ռիսկային միավորների հանրագումարի 4</w:t>
      </w:r>
      <w:r w:rsidRPr="000E67A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1</w:t>
      </w:r>
      <w:r w:rsidRPr="00CB78F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%-ը (1</w:t>
      </w:r>
      <w:r w:rsidRPr="000E67A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66</w:t>
      </w:r>
      <w:r w:rsidRPr="00CB78F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) ձևավորվել է այս ստուգաթերթի համաձայն իրականացված ստուգումների արդյունքում, ամենաբարձրը՝ 25 միավոր՝ </w:t>
      </w:r>
      <w:r w:rsidRPr="00CB78F4">
        <w:rPr>
          <w:rFonts w:ascii="GHEA Grapalat" w:hAnsi="GHEA Grapalat"/>
          <w:b/>
          <w:i/>
          <w:sz w:val="20"/>
          <w:szCs w:val="20"/>
          <w:lang w:val="hy-AM"/>
        </w:rPr>
        <w:t>ՀՀ Շիրակի մարզի Հառիճի մանկապարտեզում (</w:t>
      </w:r>
      <w:r w:rsidRPr="00CB78F4">
        <w:rPr>
          <w:rFonts w:ascii="GHEA Grapalat" w:hAnsi="GHEA Grapalat"/>
          <w:i/>
          <w:sz w:val="20"/>
          <w:szCs w:val="20"/>
          <w:lang w:val="hy-AM"/>
        </w:rPr>
        <w:t>մանկապարտեզում իրականացված ստուգման արդյունքում ձևավորված ռիսկային միավորի՝ 47.5-ի 53%-ը):</w:t>
      </w:r>
      <w:r w:rsidR="00E82ADA" w:rsidRPr="00E82ADA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 w:eastAsia="ru-RU"/>
        </w:rPr>
        <w:t xml:space="preserve"> </w:t>
      </w:r>
      <w:r w:rsidR="00E82ADA" w:rsidRPr="001D665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Այս մանկապարտեզի կողմից խախտվել են N2 ստուգաթերթում (54 միավոր) ներառված իրավական ակտերի պահանջների 4</w:t>
      </w:r>
      <w:r w:rsidR="001D6658" w:rsidRPr="001D665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6%-ը:</w:t>
      </w:r>
    </w:p>
    <w:p w14:paraId="444B866D" w14:textId="48A0AC25" w:rsidR="001D6658" w:rsidRPr="001D6658" w:rsidRDefault="001D6658" w:rsidP="007C485F">
      <w:pPr>
        <w:shd w:val="clear" w:color="auto" w:fill="FFFFFF"/>
        <w:tabs>
          <w:tab w:val="left" w:pos="284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1D665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Զ</w:t>
      </w:r>
      <w:r w:rsidRPr="00047FD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արգացնող միջավայրին ներկայացվող</w:t>
      </w:r>
      <w:r w:rsidRPr="005D6B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պահանջների </w:t>
      </w:r>
      <w:r w:rsidRPr="005D6BFC">
        <w:rPr>
          <w:rFonts w:ascii="GHEA Grapalat" w:eastAsia="Times New Roman" w:hAnsi="GHEA Grapalat" w:cs="Times New Roman"/>
          <w:bCs/>
          <w:i/>
          <w:sz w:val="24"/>
          <w:szCs w:val="24"/>
          <w:lang w:val="hy-AM" w:eastAsia="ru-RU"/>
        </w:rPr>
        <w:t>(</w:t>
      </w:r>
      <w:r w:rsidRPr="005D6BFC">
        <w:rPr>
          <w:rFonts w:ascii="GHEA Grapalat" w:eastAsia="Times New Roman" w:hAnsi="GHEA Grapalat" w:cs="Times New Roman"/>
          <w:b/>
          <w:bCs/>
          <w:i/>
          <w:sz w:val="20"/>
          <w:szCs w:val="20"/>
          <w:lang w:val="hy-AM" w:eastAsia="ru-RU"/>
        </w:rPr>
        <w:t>N3</w:t>
      </w:r>
      <w:r w:rsidRPr="005D6B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) կատարմանն ուղղված ստուգումների արդյունքում կրթության բնագավառը կարգավորող ՀՀ օրենսդրության պահանջների խախտումներ են </w:t>
      </w:r>
      <w:r w:rsidRPr="00FA2D4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արձանագրվել</w:t>
      </w:r>
      <w:r w:rsidRPr="001D665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7 (47%) մանկապարտեզում</w:t>
      </w:r>
      <w:r w:rsidRPr="00FA2D4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: </w:t>
      </w:r>
      <w:r w:rsidRPr="001D665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Ամենաբարձր ռիսկային միավորն ըստ N3 ստուգաթերթի ձևավորվել է </w:t>
      </w:r>
      <w:r w:rsidRPr="001D6658">
        <w:rPr>
          <w:rFonts w:ascii="GHEA Grapalat" w:hAnsi="GHEA Grapalat"/>
          <w:b/>
          <w:i/>
          <w:sz w:val="20"/>
          <w:szCs w:val="20"/>
          <w:lang w:val="hy-AM"/>
        </w:rPr>
        <w:t xml:space="preserve">ՀՀ Շիրակի մարզի Հառիճի մանկապարտեզում՝ </w:t>
      </w:r>
      <w:r w:rsidRPr="001D6658">
        <w:rPr>
          <w:rFonts w:ascii="GHEA Grapalat" w:hAnsi="GHEA Grapalat"/>
          <w:sz w:val="24"/>
          <w:szCs w:val="24"/>
          <w:lang w:val="hy-AM"/>
        </w:rPr>
        <w:t>4.5 միավոր:</w:t>
      </w:r>
      <w:r w:rsidRPr="001D665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D665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Զ</w:t>
      </w:r>
      <w:r w:rsidRPr="00047FD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արգացնող միջավայրին ներկայացվող</w:t>
      </w:r>
      <w:r w:rsidRPr="005D6B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պահանջների</w:t>
      </w:r>
      <w:r w:rsidRPr="001D665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խախտումների արդյունքում ձևավորված գումարային 18.5 ռիսկային միավորը կազմում է ընդհանուր ռիսկային միավորի 5%-ը:</w:t>
      </w:r>
    </w:p>
    <w:p w14:paraId="36301E99" w14:textId="56D6D735" w:rsidR="00C16CC2" w:rsidRDefault="001D6658" w:rsidP="007C485F">
      <w:pPr>
        <w:shd w:val="clear" w:color="auto" w:fill="FFFFFF"/>
        <w:tabs>
          <w:tab w:val="left" w:pos="284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1D665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Մանկապարտեզում </w:t>
      </w:r>
      <w:r w:rsidRPr="001D665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կրթության կազմակերպմանն</w:t>
      </w:r>
      <w:r w:rsidRPr="001D665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ուղղված ստուգումների արդյունքում (N4) ամենամեծ կշռային միավորը</w:t>
      </w:r>
      <w:r w:rsidR="00156834" w:rsidRPr="0015683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ձևավորվել է նորից </w:t>
      </w:r>
      <w:r w:rsidR="00156834" w:rsidRPr="00CB78F4">
        <w:rPr>
          <w:rFonts w:ascii="GHEA Grapalat" w:hAnsi="GHEA Grapalat"/>
          <w:b/>
          <w:i/>
          <w:sz w:val="20"/>
          <w:szCs w:val="20"/>
          <w:lang w:val="hy-AM"/>
        </w:rPr>
        <w:t>ՀՀ Շիրակի մարզի Հառիճի մանկապարտեզում</w:t>
      </w:r>
      <w:r w:rsidR="00156834" w:rsidRPr="00156834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56834" w:rsidRPr="00156834">
        <w:rPr>
          <w:rFonts w:ascii="GHEA Grapalat" w:hAnsi="GHEA Grapalat"/>
          <w:sz w:val="24"/>
          <w:szCs w:val="24"/>
          <w:lang w:val="hy-AM"/>
        </w:rPr>
        <w:t>իրականացված ստուգման արդյունքում՝ 9 միավոր:</w:t>
      </w:r>
      <w:r w:rsidR="00156834" w:rsidRPr="0015683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7C485F" w:rsidRPr="004375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</w:t>
      </w:r>
      <w:r w:rsidR="00156834" w:rsidRPr="001D665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րթության կազմակերպմանն</w:t>
      </w:r>
      <w:r w:rsidR="00156834" w:rsidRPr="001D665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ուղղված ստուգումների արդյունքում</w:t>
      </w:r>
      <w:r w:rsidR="00156834" w:rsidRPr="0015683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156834" w:rsidRPr="001D665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ձևավորված գումարային </w:t>
      </w:r>
      <w:r w:rsidR="00156834" w:rsidRPr="0015683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85</w:t>
      </w:r>
      <w:r w:rsidR="00156834" w:rsidRPr="001D665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.5 ռիսկային միավորը կազմում է ընդհանուր ռիսկային միավորի</w:t>
      </w:r>
      <w:r w:rsidR="0015683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2</w:t>
      </w:r>
      <w:r w:rsidR="00156834" w:rsidRPr="0015683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0</w:t>
      </w:r>
      <w:r w:rsidR="00156834" w:rsidRPr="001D665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%-ը:</w:t>
      </w:r>
    </w:p>
    <w:p w14:paraId="3FC2D710" w14:textId="77777777" w:rsidR="00156834" w:rsidRDefault="00156834" w:rsidP="007C485F">
      <w:pPr>
        <w:shd w:val="clear" w:color="auto" w:fill="FFFFFF"/>
        <w:tabs>
          <w:tab w:val="left" w:pos="284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15683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Այսպիսով, մանկապարտեզներում ավելի հաճախ խախտվում են</w:t>
      </w:r>
      <w:r w:rsidRPr="0015683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մ</w:t>
      </w:r>
      <w:r w:rsidRPr="00047FD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եթոդիստին` տնօրենի ուսումնական գծով տեղակալին, մանկավարժական աշխատողներին</w:t>
      </w:r>
      <w:r w:rsidRPr="0015683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ներկայացվող պահանջները:</w:t>
      </w:r>
    </w:p>
    <w:p w14:paraId="583C8C66" w14:textId="0E967E44" w:rsidR="00B10E80" w:rsidRPr="00FC11F6" w:rsidRDefault="0093548E" w:rsidP="007C485F">
      <w:pPr>
        <w:shd w:val="clear" w:color="auto" w:fill="FFFFFF"/>
        <w:tabs>
          <w:tab w:val="left" w:pos="284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>
        <w:rPr>
          <w:rFonts w:ascii="GHEA Grapalat" w:eastAsia="GHEA Grapalat" w:hAnsi="GHEA Grapalat" w:cs="GHEA Grapalat"/>
          <w:sz w:val="24"/>
          <w:szCs w:val="24"/>
          <w:lang w:val="af-ZA"/>
        </w:rPr>
        <w:t>2021 թվականի 3-րդ եռամսյակում ստուգված</w:t>
      </w:r>
      <w:r w:rsidR="00156834" w:rsidRPr="00DC5995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156834" w:rsidRPr="00EC4686">
        <w:rPr>
          <w:rFonts w:ascii="GHEA Grapalat" w:eastAsia="GHEA Grapalat" w:hAnsi="GHEA Grapalat" w:cs="GHEA Grapalat"/>
          <w:b/>
          <w:sz w:val="24"/>
          <w:szCs w:val="24"/>
          <w:lang w:val="hy-AM"/>
        </w:rPr>
        <w:t>1</w:t>
      </w:r>
      <w:r w:rsidRPr="0093548E">
        <w:rPr>
          <w:rFonts w:ascii="GHEA Grapalat" w:eastAsia="GHEA Grapalat" w:hAnsi="GHEA Grapalat" w:cs="GHEA Grapalat"/>
          <w:b/>
          <w:sz w:val="24"/>
          <w:szCs w:val="24"/>
          <w:lang w:val="hy-AM"/>
        </w:rPr>
        <w:t>1</w:t>
      </w:r>
      <w:r w:rsidR="00156834" w:rsidRPr="00DC5995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156834" w:rsidRPr="00156834">
        <w:rPr>
          <w:rFonts w:ascii="GHEA Grapalat" w:eastAsia="GHEA Grapalat" w:hAnsi="GHEA Grapalat" w:cs="GHEA Grapalat"/>
          <w:sz w:val="24"/>
          <w:szCs w:val="24"/>
          <w:lang w:val="hy-AM"/>
        </w:rPr>
        <w:t>մանկապարտեզներում</w:t>
      </w:r>
      <w:r w:rsidR="00156834" w:rsidRPr="00DC5995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156834" w:rsidRPr="00156834">
        <w:rPr>
          <w:rFonts w:ascii="GHEA Grapalat" w:eastAsia="GHEA Grapalat" w:hAnsi="GHEA Grapalat" w:cs="GHEA Grapalat"/>
          <w:sz w:val="24"/>
          <w:szCs w:val="24"/>
          <w:lang w:val="hy-AM"/>
        </w:rPr>
        <w:t>արձանագրվել</w:t>
      </w:r>
      <w:r w:rsidR="00156834" w:rsidRPr="00DC5995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156834" w:rsidRPr="00156834">
        <w:rPr>
          <w:rFonts w:ascii="GHEA Grapalat" w:eastAsia="GHEA Grapalat" w:hAnsi="GHEA Grapalat" w:cs="GHEA Grapalat"/>
          <w:sz w:val="24"/>
          <w:szCs w:val="24"/>
          <w:lang w:val="hy-AM"/>
        </w:rPr>
        <w:t>է</w:t>
      </w:r>
      <w:r w:rsidR="00156834" w:rsidRPr="00DC5995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156834" w:rsidRPr="00156834">
        <w:rPr>
          <w:rFonts w:ascii="GHEA Grapalat" w:eastAsia="GHEA Grapalat" w:hAnsi="GHEA Grapalat" w:cs="GHEA Grapalat"/>
          <w:sz w:val="24"/>
          <w:szCs w:val="24"/>
          <w:lang w:val="hy-AM"/>
        </w:rPr>
        <w:t>ընդհանուր</w:t>
      </w:r>
      <w:r w:rsidR="00156834" w:rsidRPr="00DC5995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156834" w:rsidRPr="00156834">
        <w:rPr>
          <w:rFonts w:ascii="GHEA Grapalat" w:eastAsia="GHEA Grapalat" w:hAnsi="GHEA Grapalat" w:cs="GHEA Grapalat"/>
          <w:sz w:val="24"/>
          <w:szCs w:val="24"/>
          <w:lang w:val="hy-AM"/>
        </w:rPr>
        <w:t>թվով</w:t>
      </w:r>
      <w:r w:rsidR="00156834" w:rsidRPr="00DC5995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156834" w:rsidRPr="005677A2">
        <w:rPr>
          <w:rFonts w:ascii="GHEA Grapalat" w:eastAsia="GHEA Grapalat" w:hAnsi="GHEA Grapalat" w:cs="GHEA Grapalat"/>
          <w:b/>
          <w:bCs/>
          <w:sz w:val="24"/>
          <w:szCs w:val="24"/>
          <w:lang w:val="af-ZA"/>
        </w:rPr>
        <w:t>1</w:t>
      </w:r>
      <w:r w:rsidR="005677A2" w:rsidRPr="005677A2">
        <w:rPr>
          <w:rFonts w:ascii="GHEA Grapalat" w:eastAsia="GHEA Grapalat" w:hAnsi="GHEA Grapalat" w:cs="GHEA Grapalat"/>
          <w:b/>
          <w:bCs/>
          <w:sz w:val="24"/>
          <w:szCs w:val="24"/>
          <w:lang w:val="af-ZA"/>
        </w:rPr>
        <w:t>3</w:t>
      </w:r>
      <w:r>
        <w:rPr>
          <w:rFonts w:ascii="GHEA Grapalat" w:eastAsia="GHEA Grapalat" w:hAnsi="GHEA Grapalat" w:cs="GHEA Grapalat"/>
          <w:b/>
          <w:bCs/>
          <w:sz w:val="24"/>
          <w:szCs w:val="24"/>
          <w:lang w:val="af-ZA"/>
        </w:rPr>
        <w:t>8</w:t>
      </w:r>
      <w:r w:rsidR="00156834" w:rsidRPr="00975FCC">
        <w:rPr>
          <w:rFonts w:ascii="GHEA Grapalat" w:eastAsia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="00156834" w:rsidRPr="00156834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խախտում</w:t>
      </w:r>
      <w:r w:rsidR="00B10E80" w:rsidRPr="00B10E80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:</w:t>
      </w:r>
      <w:r w:rsidR="00156834" w:rsidRPr="00DC5995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B10E80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Խախտումներից </w:t>
      </w:r>
      <w:r w:rsidR="00156834" w:rsidRPr="005677A2">
        <w:rPr>
          <w:rFonts w:ascii="GHEA Grapalat" w:eastAsia="GHEA Grapalat" w:hAnsi="GHEA Grapalat" w:cs="GHEA Grapalat"/>
          <w:bCs/>
          <w:sz w:val="24"/>
          <w:szCs w:val="24"/>
          <w:lang w:val="af-ZA"/>
        </w:rPr>
        <w:t>5</w:t>
      </w:r>
      <w:r>
        <w:rPr>
          <w:rFonts w:ascii="GHEA Grapalat" w:eastAsia="GHEA Grapalat" w:hAnsi="GHEA Grapalat" w:cs="GHEA Grapalat"/>
          <w:bCs/>
          <w:sz w:val="24"/>
          <w:szCs w:val="24"/>
          <w:lang w:val="af-ZA"/>
        </w:rPr>
        <w:t>3</w:t>
      </w:r>
      <w:r w:rsidR="00156834" w:rsidRPr="005677A2">
        <w:rPr>
          <w:rFonts w:ascii="GHEA Grapalat" w:eastAsia="GHEA Grapalat" w:hAnsi="GHEA Grapalat" w:cs="GHEA Grapalat"/>
          <w:bCs/>
          <w:sz w:val="24"/>
          <w:szCs w:val="24"/>
          <w:lang w:val="af-ZA"/>
        </w:rPr>
        <w:t>-</w:t>
      </w:r>
      <w:r w:rsidR="00156834" w:rsidRPr="005677A2">
        <w:rPr>
          <w:rFonts w:ascii="GHEA Grapalat" w:eastAsia="GHEA Grapalat" w:hAnsi="GHEA Grapalat" w:cs="GHEA Grapalat"/>
          <w:bCs/>
          <w:sz w:val="24"/>
          <w:szCs w:val="24"/>
          <w:lang w:val="hy-AM"/>
        </w:rPr>
        <w:t>ի</w:t>
      </w:r>
      <w:r w:rsidR="00156834" w:rsidRPr="005677A2">
        <w:rPr>
          <w:rFonts w:ascii="GHEA Grapalat" w:eastAsia="GHEA Grapalat" w:hAnsi="GHEA Grapalat" w:cs="GHEA Grapalat"/>
          <w:bCs/>
          <w:sz w:val="24"/>
          <w:szCs w:val="24"/>
          <w:lang w:val="af-ZA"/>
        </w:rPr>
        <w:t xml:space="preserve"> </w:t>
      </w:r>
      <w:r w:rsidR="001E3FBA">
        <w:rPr>
          <w:rFonts w:ascii="GHEA Grapalat" w:eastAsia="GHEA Grapalat" w:hAnsi="GHEA Grapalat" w:cs="GHEA Grapalat"/>
          <w:bCs/>
          <w:sz w:val="24"/>
          <w:szCs w:val="24"/>
          <w:lang w:val="af-ZA"/>
        </w:rPr>
        <w:t xml:space="preserve">(38%) </w:t>
      </w:r>
      <w:r w:rsidR="00156834" w:rsidRPr="00B10E80">
        <w:rPr>
          <w:rFonts w:ascii="GHEA Grapalat" w:eastAsia="GHEA Grapalat" w:hAnsi="GHEA Grapalat" w:cs="GHEA Grapalat"/>
          <w:bCs/>
          <w:sz w:val="24"/>
          <w:szCs w:val="24"/>
          <w:lang w:val="hy-AM"/>
        </w:rPr>
        <w:t>վերաբերյալ</w:t>
      </w:r>
      <w:r w:rsidR="00156834" w:rsidRPr="00B10E80">
        <w:rPr>
          <w:rFonts w:ascii="GHEA Grapalat" w:eastAsia="GHEA Grapalat" w:hAnsi="GHEA Grapalat" w:cs="GHEA Grapalat"/>
          <w:bCs/>
          <w:sz w:val="24"/>
          <w:szCs w:val="24"/>
          <w:lang w:val="af-ZA"/>
        </w:rPr>
        <w:t xml:space="preserve"> </w:t>
      </w:r>
      <w:r w:rsidR="00156834" w:rsidRPr="00B10E80">
        <w:rPr>
          <w:rFonts w:ascii="GHEA Grapalat" w:eastAsia="GHEA Grapalat" w:hAnsi="GHEA Grapalat" w:cs="GHEA Grapalat"/>
          <w:bCs/>
          <w:sz w:val="24"/>
          <w:szCs w:val="24"/>
          <w:lang w:val="hy-AM"/>
        </w:rPr>
        <w:t>հանձնարարական</w:t>
      </w:r>
      <w:r w:rsidR="00156834" w:rsidRPr="00B10E80">
        <w:rPr>
          <w:rFonts w:ascii="GHEA Grapalat" w:eastAsia="GHEA Grapalat" w:hAnsi="GHEA Grapalat" w:cs="GHEA Grapalat"/>
          <w:bCs/>
          <w:sz w:val="24"/>
          <w:szCs w:val="24"/>
          <w:lang w:val="af-ZA"/>
        </w:rPr>
        <w:t xml:space="preserve"> </w:t>
      </w:r>
      <w:r w:rsidR="00156834" w:rsidRPr="00B10E80">
        <w:rPr>
          <w:rFonts w:ascii="GHEA Grapalat" w:eastAsia="GHEA Grapalat" w:hAnsi="GHEA Grapalat" w:cs="GHEA Grapalat"/>
          <w:bCs/>
          <w:sz w:val="24"/>
          <w:szCs w:val="24"/>
          <w:lang w:val="hy-AM"/>
        </w:rPr>
        <w:t>չի</w:t>
      </w:r>
      <w:r w:rsidR="00156834" w:rsidRPr="00B10E80">
        <w:rPr>
          <w:rFonts w:ascii="GHEA Grapalat" w:eastAsia="GHEA Grapalat" w:hAnsi="GHEA Grapalat" w:cs="GHEA Grapalat"/>
          <w:bCs/>
          <w:sz w:val="24"/>
          <w:szCs w:val="24"/>
          <w:lang w:val="af-ZA"/>
        </w:rPr>
        <w:t xml:space="preserve"> </w:t>
      </w:r>
      <w:r w:rsidR="00156834" w:rsidRPr="00B10E80">
        <w:rPr>
          <w:rFonts w:ascii="GHEA Grapalat" w:eastAsia="GHEA Grapalat" w:hAnsi="GHEA Grapalat" w:cs="GHEA Grapalat"/>
          <w:bCs/>
          <w:sz w:val="24"/>
          <w:szCs w:val="24"/>
          <w:lang w:val="hy-AM"/>
        </w:rPr>
        <w:t>տրվել</w:t>
      </w:r>
      <w:r w:rsidR="001E3FBA" w:rsidRPr="001E3FBA">
        <w:rPr>
          <w:rFonts w:ascii="GHEA Grapalat" w:eastAsia="GHEA Grapalat" w:hAnsi="GHEA Grapalat" w:cs="GHEA Grapalat"/>
          <w:bCs/>
          <w:sz w:val="24"/>
          <w:szCs w:val="24"/>
          <w:lang w:val="hy-AM"/>
        </w:rPr>
        <w:t>:</w:t>
      </w:r>
      <w:r w:rsidR="00156834" w:rsidRPr="00DC5995">
        <w:rPr>
          <w:rFonts w:ascii="GHEA Grapalat" w:eastAsia="GHEA Grapalat" w:hAnsi="GHEA Grapalat" w:cs="GHEA Grapalat"/>
          <w:sz w:val="24"/>
          <w:szCs w:val="24"/>
          <w:lang w:val="af-ZA"/>
        </w:rPr>
        <w:t xml:space="preserve"> </w:t>
      </w:r>
      <w:r w:rsidR="001E3FBA" w:rsidRPr="001E3FBA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Ս</w:t>
      </w:r>
      <w:r w:rsidR="0027418D" w:rsidRPr="00AA456C">
        <w:rPr>
          <w:rFonts w:ascii="GHEA Grapalat" w:hAnsi="GHEA Grapalat"/>
          <w:sz w:val="24"/>
          <w:szCs w:val="24"/>
          <w:lang w:val="hy-AM"/>
        </w:rPr>
        <w:t>տուգումների</w:t>
      </w:r>
      <w:r w:rsidR="0027418D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7418D" w:rsidRPr="00AA456C">
        <w:rPr>
          <w:rFonts w:ascii="GHEA Grapalat" w:hAnsi="GHEA Grapalat"/>
          <w:sz w:val="24"/>
          <w:szCs w:val="24"/>
          <w:lang w:val="hy-AM"/>
        </w:rPr>
        <w:t>արդյունքում</w:t>
      </w:r>
      <w:r w:rsidR="0027418D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7418D" w:rsidRPr="00AA456C">
        <w:rPr>
          <w:rFonts w:ascii="GHEA Grapalat" w:hAnsi="GHEA Grapalat"/>
          <w:sz w:val="24"/>
          <w:szCs w:val="24"/>
          <w:lang w:val="hy-AM"/>
        </w:rPr>
        <w:t>արձանագրված</w:t>
      </w:r>
      <w:r w:rsidR="0027418D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5677A2" w:rsidRPr="00AA456C">
        <w:rPr>
          <w:rFonts w:ascii="GHEA Grapalat" w:hAnsi="GHEA Grapalat"/>
          <w:sz w:val="24"/>
          <w:szCs w:val="24"/>
          <w:lang w:val="af-ZA"/>
        </w:rPr>
        <w:t>13</w:t>
      </w:r>
      <w:r>
        <w:rPr>
          <w:rFonts w:ascii="GHEA Grapalat" w:hAnsi="GHEA Grapalat"/>
          <w:sz w:val="24"/>
          <w:szCs w:val="24"/>
          <w:lang w:val="af-ZA"/>
        </w:rPr>
        <w:t>8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lastRenderedPageBreak/>
        <w:t>խախտումներից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5677A2" w:rsidRPr="00AA456C">
        <w:rPr>
          <w:rFonts w:ascii="GHEA Grapalat" w:hAnsi="GHEA Grapalat"/>
          <w:sz w:val="24"/>
          <w:szCs w:val="24"/>
          <w:lang w:val="af-ZA"/>
        </w:rPr>
        <w:t>39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>-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ը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(28%)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կադրային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են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, </w:t>
      </w:r>
      <w:r w:rsidR="005677A2" w:rsidRPr="00AA456C">
        <w:rPr>
          <w:rFonts w:ascii="GHEA Grapalat" w:hAnsi="GHEA Grapalat"/>
          <w:sz w:val="24"/>
          <w:szCs w:val="24"/>
          <w:lang w:val="af-ZA"/>
        </w:rPr>
        <w:t>20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>-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ը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(</w:t>
      </w:r>
      <w:r w:rsidR="00AA456C" w:rsidRPr="00AA456C">
        <w:rPr>
          <w:rFonts w:ascii="GHEA Grapalat" w:hAnsi="GHEA Grapalat"/>
          <w:sz w:val="24"/>
          <w:szCs w:val="24"/>
          <w:lang w:val="af-ZA"/>
        </w:rPr>
        <w:t>1</w:t>
      </w:r>
      <w:r w:rsidR="00335DA8">
        <w:rPr>
          <w:rFonts w:ascii="GHEA Grapalat" w:hAnsi="GHEA Grapalat"/>
          <w:sz w:val="24"/>
          <w:szCs w:val="24"/>
          <w:lang w:val="af-ZA"/>
        </w:rPr>
        <w:t>4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%)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վերաբերում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են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պակաս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կամ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չհատկացված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հաստիքային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միավորներին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, </w:t>
      </w:r>
      <w:r w:rsidR="00335DA8">
        <w:rPr>
          <w:rFonts w:ascii="GHEA Grapalat" w:hAnsi="GHEA Grapalat"/>
          <w:sz w:val="24"/>
          <w:szCs w:val="24"/>
          <w:lang w:val="af-ZA"/>
        </w:rPr>
        <w:t>19-ը (14%)՝</w:t>
      </w:r>
      <w:r w:rsidR="00335DA8" w:rsidRPr="00AA456C">
        <w:rPr>
          <w:rFonts w:ascii="GHEA Grapalat" w:hAnsi="GHEA Grapalat"/>
          <w:sz w:val="24"/>
          <w:szCs w:val="24"/>
          <w:lang w:val="af-ZA"/>
        </w:rPr>
        <w:t xml:space="preserve"> չափորոշչային պահանջների խախտումներին</w:t>
      </w:r>
      <w:r w:rsidR="00335DA8">
        <w:rPr>
          <w:rFonts w:ascii="GHEA Grapalat" w:hAnsi="GHEA Grapalat"/>
          <w:sz w:val="24"/>
          <w:szCs w:val="24"/>
          <w:lang w:val="af-ZA"/>
        </w:rPr>
        <w:t>,</w:t>
      </w:r>
      <w:r w:rsidR="00335DA8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AA456C" w:rsidRPr="00AA456C">
        <w:rPr>
          <w:rFonts w:ascii="GHEA Grapalat" w:hAnsi="GHEA Grapalat"/>
          <w:sz w:val="24"/>
          <w:szCs w:val="24"/>
          <w:lang w:val="af-ZA"/>
        </w:rPr>
        <w:t>10-ը</w:t>
      </w:r>
      <w:r w:rsidR="004F451C">
        <w:rPr>
          <w:rFonts w:ascii="GHEA Grapalat" w:hAnsi="GHEA Grapalat"/>
          <w:sz w:val="24"/>
          <w:szCs w:val="24"/>
          <w:lang w:val="af-ZA"/>
        </w:rPr>
        <w:t xml:space="preserve"> </w:t>
      </w:r>
      <w:r w:rsidR="00AA456C" w:rsidRPr="00AA456C">
        <w:rPr>
          <w:rFonts w:ascii="GHEA Grapalat" w:hAnsi="GHEA Grapalat"/>
          <w:sz w:val="24"/>
          <w:szCs w:val="24"/>
          <w:lang w:val="af-ZA"/>
        </w:rPr>
        <w:t xml:space="preserve">(7%)՝ </w:t>
      </w:r>
      <w:r w:rsidR="00335DA8">
        <w:rPr>
          <w:rFonts w:ascii="GHEA Grapalat" w:hAnsi="GHEA Grapalat"/>
          <w:sz w:val="24"/>
          <w:szCs w:val="24"/>
          <w:lang w:val="af-ZA"/>
        </w:rPr>
        <w:t xml:space="preserve">մանկապարտեզների </w:t>
      </w:r>
      <w:r w:rsidR="00AA456C" w:rsidRPr="00AA456C">
        <w:rPr>
          <w:rFonts w:ascii="GHEA Grapalat" w:hAnsi="GHEA Grapalat"/>
          <w:sz w:val="24"/>
          <w:szCs w:val="24"/>
          <w:lang w:val="af-ZA"/>
        </w:rPr>
        <w:t>կանոնադրությունների անհամապատասխանություններին, 9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>-</w:t>
      </w:r>
      <w:r w:rsidR="00335DA8">
        <w:rPr>
          <w:rFonts w:ascii="GHEA Grapalat" w:hAnsi="GHEA Grapalat"/>
          <w:sz w:val="24"/>
          <w:szCs w:val="24"/>
          <w:lang w:val="hy-AM"/>
        </w:rPr>
        <w:t>ական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(</w:t>
      </w:r>
      <w:r w:rsidR="00AA456C" w:rsidRPr="00AA456C">
        <w:rPr>
          <w:rFonts w:ascii="GHEA Grapalat" w:hAnsi="GHEA Grapalat"/>
          <w:sz w:val="24"/>
          <w:szCs w:val="24"/>
          <w:lang w:val="af-ZA"/>
        </w:rPr>
        <w:t>7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>%)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՝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լիցենզիայի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առկայությանը</w:t>
      </w:r>
      <w:r w:rsidR="00335DA8" w:rsidRPr="00335DA8">
        <w:rPr>
          <w:rFonts w:ascii="GHEA Grapalat" w:hAnsi="GHEA Grapalat"/>
          <w:sz w:val="24"/>
          <w:szCs w:val="24"/>
          <w:lang w:val="hy-AM"/>
        </w:rPr>
        <w:t xml:space="preserve"> և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AA456C" w:rsidRPr="00AA456C">
        <w:rPr>
          <w:rFonts w:ascii="GHEA Grapalat" w:hAnsi="GHEA Grapalat"/>
          <w:sz w:val="24"/>
          <w:szCs w:val="24"/>
          <w:lang w:val="af-ZA"/>
        </w:rPr>
        <w:t>մանկավարժական աշխատողների կողմից պաշտոնային պարտականությունների ոչ պատշաճ կատարմանը,</w:t>
      </w:r>
      <w:r w:rsidR="007A7474">
        <w:rPr>
          <w:rFonts w:ascii="GHEA Grapalat" w:hAnsi="GHEA Grapalat"/>
          <w:sz w:val="24"/>
          <w:szCs w:val="24"/>
          <w:lang w:val="af-ZA"/>
        </w:rPr>
        <w:t xml:space="preserve"> 7</w:t>
      </w:r>
      <w:r w:rsidR="007A7474" w:rsidRPr="00AA456C">
        <w:rPr>
          <w:rFonts w:ascii="GHEA Grapalat" w:hAnsi="GHEA Grapalat"/>
          <w:sz w:val="24"/>
          <w:szCs w:val="24"/>
          <w:lang w:val="af-ZA"/>
        </w:rPr>
        <w:t>-</w:t>
      </w:r>
      <w:r w:rsidR="007A7474">
        <w:rPr>
          <w:rFonts w:ascii="GHEA Grapalat" w:hAnsi="GHEA Grapalat"/>
          <w:sz w:val="24"/>
          <w:szCs w:val="24"/>
          <w:lang w:val="af-ZA"/>
        </w:rPr>
        <w:t>ը (5</w:t>
      </w:r>
      <w:r w:rsidR="007A7474" w:rsidRPr="00AA456C">
        <w:rPr>
          <w:rFonts w:ascii="GHEA Grapalat" w:hAnsi="GHEA Grapalat"/>
          <w:sz w:val="24"/>
          <w:szCs w:val="24"/>
          <w:lang w:val="af-ZA"/>
        </w:rPr>
        <w:t xml:space="preserve">%)՝ </w:t>
      </w:r>
      <w:r w:rsidR="007A7474">
        <w:rPr>
          <w:rFonts w:ascii="GHEA Grapalat" w:hAnsi="GHEA Grapalat"/>
          <w:sz w:val="24"/>
          <w:szCs w:val="24"/>
          <w:lang w:val="af-ZA"/>
        </w:rPr>
        <w:t>խմբերի ձևավորմանը</w:t>
      </w:r>
      <w:r w:rsidR="00AA456C" w:rsidRPr="00AA456C">
        <w:rPr>
          <w:rFonts w:ascii="GHEA Grapalat" w:hAnsi="GHEA Grapalat"/>
          <w:sz w:val="24"/>
          <w:szCs w:val="24"/>
          <w:lang w:val="af-ZA"/>
        </w:rPr>
        <w:t>, 5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>-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ը</w:t>
      </w:r>
      <w:r w:rsidR="00AA456C" w:rsidRPr="00AA456C">
        <w:rPr>
          <w:rFonts w:ascii="GHEA Grapalat" w:hAnsi="GHEA Grapalat"/>
          <w:sz w:val="24"/>
          <w:szCs w:val="24"/>
          <w:lang w:val="af-ZA"/>
        </w:rPr>
        <w:t xml:space="preserve"> (4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%)` </w:t>
      </w:r>
      <w:r w:rsidR="002D7DBE" w:rsidRPr="00AA456C">
        <w:rPr>
          <w:rFonts w:ascii="GHEA Grapalat" w:hAnsi="GHEA Grapalat"/>
          <w:sz w:val="24"/>
          <w:szCs w:val="24"/>
          <w:lang w:val="hy-AM"/>
        </w:rPr>
        <w:t>խմբերի</w:t>
      </w:r>
      <w:r w:rsidR="002D7DBE" w:rsidRPr="00AA456C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FC11F6">
        <w:rPr>
          <w:rFonts w:ascii="GHEA Grapalat" w:hAnsi="GHEA Grapalat"/>
          <w:sz w:val="24"/>
          <w:szCs w:val="24"/>
          <w:lang w:val="hy-AM"/>
        </w:rPr>
        <w:t>գերբեռնվածությանը</w:t>
      </w:r>
      <w:r w:rsidR="002D7DBE" w:rsidRPr="00FC11F6">
        <w:rPr>
          <w:rFonts w:ascii="GHEA Grapalat" w:hAnsi="GHEA Grapalat"/>
          <w:sz w:val="24"/>
          <w:szCs w:val="24"/>
          <w:lang w:val="af-ZA"/>
        </w:rPr>
        <w:t xml:space="preserve">, </w:t>
      </w:r>
      <w:r w:rsidR="002D7DBE" w:rsidRPr="00FC11F6">
        <w:rPr>
          <w:rFonts w:ascii="GHEA Grapalat" w:hAnsi="GHEA Grapalat"/>
          <w:sz w:val="24"/>
          <w:szCs w:val="24"/>
          <w:lang w:val="hy-AM"/>
        </w:rPr>
        <w:t>իսկ</w:t>
      </w:r>
      <w:r w:rsidR="002D7DBE" w:rsidRPr="00FC11F6">
        <w:rPr>
          <w:rFonts w:ascii="GHEA Grapalat" w:hAnsi="GHEA Grapalat"/>
          <w:sz w:val="24"/>
          <w:szCs w:val="24"/>
          <w:lang w:val="af-ZA"/>
        </w:rPr>
        <w:t xml:space="preserve"> </w:t>
      </w:r>
      <w:r w:rsidR="007A7474" w:rsidRPr="00FC11F6">
        <w:rPr>
          <w:rFonts w:ascii="GHEA Grapalat" w:hAnsi="GHEA Grapalat"/>
          <w:sz w:val="24"/>
          <w:szCs w:val="24"/>
          <w:lang w:val="af-ZA"/>
        </w:rPr>
        <w:t>3</w:t>
      </w:r>
      <w:r w:rsidR="00335DA8">
        <w:rPr>
          <w:rFonts w:ascii="GHEA Grapalat" w:hAnsi="GHEA Grapalat"/>
          <w:sz w:val="24"/>
          <w:szCs w:val="24"/>
          <w:lang w:val="af-ZA"/>
        </w:rPr>
        <w:t>2</w:t>
      </w:r>
      <w:r w:rsidR="002D7DBE" w:rsidRPr="00FC11F6">
        <w:rPr>
          <w:rFonts w:ascii="GHEA Grapalat" w:hAnsi="GHEA Grapalat"/>
          <w:sz w:val="24"/>
          <w:szCs w:val="24"/>
          <w:lang w:val="af-ZA"/>
        </w:rPr>
        <w:t>-</w:t>
      </w:r>
      <w:r w:rsidR="002D7DBE" w:rsidRPr="00FC11F6">
        <w:rPr>
          <w:rFonts w:ascii="GHEA Grapalat" w:hAnsi="GHEA Grapalat"/>
          <w:sz w:val="24"/>
          <w:szCs w:val="24"/>
          <w:lang w:val="hy-AM"/>
        </w:rPr>
        <w:t>ը</w:t>
      </w:r>
      <w:r w:rsidR="00335DA8">
        <w:rPr>
          <w:rFonts w:ascii="GHEA Grapalat" w:hAnsi="GHEA Grapalat"/>
          <w:sz w:val="24"/>
          <w:szCs w:val="24"/>
          <w:lang w:val="af-ZA"/>
        </w:rPr>
        <w:t xml:space="preserve"> (24</w:t>
      </w:r>
      <w:r w:rsidR="002D7DBE" w:rsidRPr="00FC11F6">
        <w:rPr>
          <w:rFonts w:ascii="GHEA Grapalat" w:hAnsi="GHEA Grapalat"/>
          <w:sz w:val="24"/>
          <w:szCs w:val="24"/>
          <w:lang w:val="af-ZA"/>
        </w:rPr>
        <w:t xml:space="preserve">%)` </w:t>
      </w:r>
      <w:r w:rsidR="002D7DBE" w:rsidRPr="00FC11F6">
        <w:rPr>
          <w:rFonts w:ascii="GHEA Grapalat" w:hAnsi="GHEA Grapalat"/>
          <w:sz w:val="24"/>
          <w:szCs w:val="24"/>
          <w:lang w:val="hy-AM"/>
        </w:rPr>
        <w:t>այլ</w:t>
      </w:r>
      <w:r w:rsidR="002D7DBE" w:rsidRPr="00FC11F6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FC11F6">
        <w:rPr>
          <w:rFonts w:ascii="GHEA Grapalat" w:hAnsi="GHEA Grapalat"/>
          <w:sz w:val="24"/>
          <w:szCs w:val="24"/>
          <w:lang w:val="hy-AM"/>
        </w:rPr>
        <w:t>բնույթի</w:t>
      </w:r>
      <w:r w:rsidR="002D7DBE" w:rsidRPr="00FC11F6">
        <w:rPr>
          <w:rFonts w:ascii="GHEA Grapalat" w:hAnsi="GHEA Grapalat"/>
          <w:sz w:val="24"/>
          <w:szCs w:val="24"/>
          <w:lang w:val="af-ZA"/>
        </w:rPr>
        <w:t xml:space="preserve"> (</w:t>
      </w:r>
      <w:r w:rsidR="00FC11F6" w:rsidRPr="00FC11F6">
        <w:rPr>
          <w:rFonts w:ascii="GHEA Grapalat" w:hAnsi="GHEA Grapalat"/>
          <w:sz w:val="24"/>
          <w:szCs w:val="24"/>
          <w:lang w:val="af-ZA"/>
        </w:rPr>
        <w:t>դպրոցահասակ երեխաների առկայություն, պարտադիր փաստաթղթերի բացակայություն,</w:t>
      </w:r>
      <w:r w:rsidR="002D7DBE" w:rsidRPr="00FC11F6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FC11F6">
        <w:rPr>
          <w:rFonts w:ascii="GHEA Grapalat" w:hAnsi="GHEA Grapalat"/>
          <w:sz w:val="24"/>
          <w:szCs w:val="24"/>
          <w:lang w:val="hy-AM"/>
        </w:rPr>
        <w:t>լիցենզիայի</w:t>
      </w:r>
      <w:r w:rsidR="002D7DBE" w:rsidRPr="00FC11F6">
        <w:rPr>
          <w:rFonts w:ascii="GHEA Grapalat" w:hAnsi="GHEA Grapalat"/>
          <w:sz w:val="24"/>
          <w:szCs w:val="24"/>
          <w:lang w:val="af-ZA"/>
        </w:rPr>
        <w:t xml:space="preserve"> </w:t>
      </w:r>
      <w:r w:rsidR="002D7DBE" w:rsidRPr="00FC11F6">
        <w:rPr>
          <w:rFonts w:ascii="GHEA Grapalat" w:hAnsi="GHEA Grapalat"/>
          <w:sz w:val="24"/>
          <w:szCs w:val="24"/>
          <w:lang w:val="hy-AM"/>
        </w:rPr>
        <w:t>սահմանային</w:t>
      </w:r>
      <w:r w:rsidR="002D7DBE" w:rsidRPr="00FC11F6">
        <w:rPr>
          <w:rFonts w:ascii="GHEA Grapalat" w:hAnsi="GHEA Grapalat"/>
          <w:sz w:val="24"/>
          <w:szCs w:val="24"/>
          <w:lang w:val="af-ZA"/>
        </w:rPr>
        <w:t xml:space="preserve"> </w:t>
      </w:r>
      <w:r w:rsidR="00FC11F6" w:rsidRPr="00FC11F6">
        <w:rPr>
          <w:rFonts w:ascii="GHEA Grapalat" w:hAnsi="GHEA Grapalat"/>
          <w:sz w:val="24"/>
          <w:szCs w:val="24"/>
          <w:lang w:val="hy-AM"/>
        </w:rPr>
        <w:t>թ</w:t>
      </w:r>
      <w:r w:rsidR="002D7DBE" w:rsidRPr="00FC11F6">
        <w:rPr>
          <w:rFonts w:ascii="GHEA Grapalat" w:hAnsi="GHEA Grapalat"/>
          <w:sz w:val="24"/>
          <w:szCs w:val="24"/>
          <w:lang w:val="hy-AM"/>
        </w:rPr>
        <w:t>վ</w:t>
      </w:r>
      <w:r w:rsidR="00FC11F6" w:rsidRPr="00FC11F6">
        <w:rPr>
          <w:rFonts w:ascii="GHEA Grapalat" w:hAnsi="GHEA Grapalat"/>
          <w:sz w:val="24"/>
          <w:szCs w:val="24"/>
          <w:lang w:val="hy-AM"/>
        </w:rPr>
        <w:t>երի գերազանցում</w:t>
      </w:r>
      <w:r w:rsidR="002D7DBE" w:rsidRPr="00FC11F6">
        <w:rPr>
          <w:rFonts w:ascii="GHEA Grapalat" w:hAnsi="GHEA Grapalat"/>
          <w:sz w:val="24"/>
          <w:szCs w:val="24"/>
          <w:lang w:val="af-ZA"/>
        </w:rPr>
        <w:t xml:space="preserve">): </w:t>
      </w:r>
    </w:p>
    <w:p w14:paraId="79C2B1F3" w14:textId="5A05A443" w:rsidR="00B10E80" w:rsidRPr="001E3FBA" w:rsidRDefault="000A3AF2" w:rsidP="007C485F">
      <w:pPr>
        <w:shd w:val="clear" w:color="auto" w:fill="FFFFFF"/>
        <w:tabs>
          <w:tab w:val="left" w:pos="284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E3FBA">
        <w:rPr>
          <w:rFonts w:ascii="GHEA Grapalat" w:hAnsi="GHEA Grapalat"/>
          <w:sz w:val="24"/>
          <w:szCs w:val="24"/>
          <w:lang w:val="hy-AM"/>
        </w:rPr>
        <w:t>Հանձնարարականներ չտրված</w:t>
      </w:r>
      <w:r w:rsidR="0093548E">
        <w:rPr>
          <w:rFonts w:ascii="GHEA Grapalat" w:hAnsi="GHEA Grapalat"/>
          <w:sz w:val="24"/>
          <w:szCs w:val="24"/>
          <w:lang w:val="hy-AM"/>
        </w:rPr>
        <w:t xml:space="preserve"> 53</w:t>
      </w:r>
      <w:r w:rsidRPr="001E3FBA">
        <w:rPr>
          <w:rFonts w:ascii="GHEA Grapalat" w:hAnsi="GHEA Grapalat"/>
          <w:sz w:val="24"/>
          <w:szCs w:val="24"/>
          <w:lang w:val="hy-AM"/>
        </w:rPr>
        <w:t xml:space="preserve"> խախտումներից </w:t>
      </w:r>
      <w:r w:rsidR="004F451C" w:rsidRPr="001E3FBA">
        <w:rPr>
          <w:rFonts w:ascii="GHEA Grapalat" w:hAnsi="GHEA Grapalat"/>
          <w:sz w:val="24"/>
          <w:szCs w:val="24"/>
          <w:lang w:val="hy-AM"/>
        </w:rPr>
        <w:t xml:space="preserve">16-ը վերաբերել են կադրերին, 11-ը՝ պակաս հատկացված կամ չհատկացված հաստիքային միավորներին, </w:t>
      </w:r>
      <w:r w:rsidRPr="001E3FBA">
        <w:rPr>
          <w:rFonts w:ascii="GHEA Grapalat" w:hAnsi="GHEA Grapalat"/>
          <w:sz w:val="24"/>
          <w:szCs w:val="24"/>
          <w:lang w:val="hy-AM"/>
        </w:rPr>
        <w:t>1</w:t>
      </w:r>
      <w:r w:rsidR="004F451C" w:rsidRPr="001E3FBA">
        <w:rPr>
          <w:rFonts w:ascii="GHEA Grapalat" w:hAnsi="GHEA Grapalat"/>
          <w:sz w:val="24"/>
          <w:szCs w:val="24"/>
          <w:lang w:val="hy-AM"/>
        </w:rPr>
        <w:t>0</w:t>
      </w:r>
      <w:r w:rsidRPr="001E3FBA">
        <w:rPr>
          <w:rFonts w:ascii="GHEA Grapalat" w:hAnsi="GHEA Grapalat"/>
          <w:sz w:val="24"/>
          <w:szCs w:val="24"/>
          <w:lang w:val="hy-AM"/>
        </w:rPr>
        <w:t>-ը</w:t>
      </w:r>
      <w:r w:rsidR="004F451C" w:rsidRPr="001E3FBA">
        <w:rPr>
          <w:rFonts w:ascii="GHEA Grapalat" w:hAnsi="GHEA Grapalat"/>
          <w:sz w:val="24"/>
          <w:szCs w:val="24"/>
          <w:lang w:val="hy-AM"/>
        </w:rPr>
        <w:t>՝</w:t>
      </w:r>
      <w:r w:rsidRPr="001E3FBA">
        <w:rPr>
          <w:rFonts w:ascii="GHEA Grapalat" w:hAnsi="GHEA Grapalat"/>
          <w:sz w:val="24"/>
          <w:szCs w:val="24"/>
          <w:lang w:val="hy-AM"/>
        </w:rPr>
        <w:t xml:space="preserve"> մանկապարտեզների կանոնադրությունների անհամապատասխանություններին, 7-ը՝ խմբերի </w:t>
      </w:r>
      <w:r w:rsidRPr="004F451C">
        <w:rPr>
          <w:rFonts w:ascii="GHEA Grapalat" w:hAnsi="GHEA Grapalat"/>
          <w:sz w:val="24"/>
          <w:szCs w:val="24"/>
          <w:lang w:val="hy-AM"/>
        </w:rPr>
        <w:t xml:space="preserve">ձևավորմանը, </w:t>
      </w:r>
      <w:r w:rsidR="004F451C" w:rsidRPr="004F451C">
        <w:rPr>
          <w:rFonts w:ascii="GHEA Grapalat" w:hAnsi="GHEA Grapalat"/>
          <w:sz w:val="24"/>
          <w:szCs w:val="24"/>
          <w:lang w:val="hy-AM"/>
        </w:rPr>
        <w:t xml:space="preserve">5-ը՝ մանկավարժական աշխատողների պաշտոնային պարտականություններին, </w:t>
      </w:r>
      <w:r w:rsidRPr="004F451C">
        <w:rPr>
          <w:rFonts w:ascii="GHEA Grapalat" w:hAnsi="GHEA Grapalat"/>
          <w:sz w:val="24"/>
          <w:szCs w:val="24"/>
          <w:lang w:val="hy-AM"/>
        </w:rPr>
        <w:t>3-ը՝ լիցենզիայի առկայությանը</w:t>
      </w:r>
      <w:r w:rsidR="004F451C" w:rsidRPr="001E3FBA">
        <w:rPr>
          <w:rFonts w:ascii="GHEA Grapalat" w:hAnsi="GHEA Grapalat"/>
          <w:sz w:val="24"/>
          <w:szCs w:val="24"/>
          <w:lang w:val="hy-AM"/>
        </w:rPr>
        <w:t>:</w:t>
      </w:r>
      <w:r w:rsidR="00C36ACC" w:rsidRPr="001E3FBA">
        <w:rPr>
          <w:rFonts w:ascii="GHEA Grapalat" w:hAnsi="GHEA Grapalat"/>
          <w:sz w:val="24"/>
          <w:szCs w:val="24"/>
          <w:lang w:val="hy-AM"/>
        </w:rPr>
        <w:t xml:space="preserve"> </w:t>
      </w:r>
      <w:r w:rsidR="001E3FBA" w:rsidRPr="001E3FBA">
        <w:rPr>
          <w:rFonts w:ascii="GHEA Grapalat" w:hAnsi="GHEA Grapalat"/>
          <w:sz w:val="24"/>
          <w:szCs w:val="24"/>
          <w:lang w:val="hy-AM"/>
        </w:rPr>
        <w:t xml:space="preserve">Կանոնադրությունների վերաբերյալ 10 խախտումների վերաբերյալ գրություններ են ուղարկվել լիազոր մարմինների ղեկավարներին: </w:t>
      </w:r>
      <w:r w:rsidR="00C36ACC" w:rsidRPr="001E3FBA">
        <w:rPr>
          <w:rFonts w:ascii="GHEA Grapalat" w:hAnsi="GHEA Grapalat"/>
          <w:sz w:val="24"/>
          <w:szCs w:val="24"/>
          <w:lang w:val="hy-AM"/>
        </w:rPr>
        <w:t xml:space="preserve">Խախտումների հետևանքները վերացված </w:t>
      </w:r>
      <w:r w:rsidR="004F451C" w:rsidRPr="001E3FBA">
        <w:rPr>
          <w:rFonts w:ascii="GHEA Grapalat" w:hAnsi="GHEA Grapalat"/>
          <w:sz w:val="24"/>
          <w:szCs w:val="24"/>
          <w:lang w:val="hy-AM"/>
        </w:rPr>
        <w:t>են կադրերին և հաստիքային միավորներին, լիցենզիաներին վերաբերող խախտումների դեպքում</w:t>
      </w:r>
      <w:r w:rsidR="001E3FBA" w:rsidRPr="001E3FBA">
        <w:rPr>
          <w:rFonts w:ascii="GHEA Grapalat" w:hAnsi="GHEA Grapalat"/>
          <w:sz w:val="24"/>
          <w:szCs w:val="24"/>
          <w:lang w:val="hy-AM"/>
        </w:rPr>
        <w:t>: Ժ</w:t>
      </w:r>
      <w:r w:rsidR="00911EB8" w:rsidRPr="001E3FBA">
        <w:rPr>
          <w:rFonts w:ascii="GHEA Grapalat" w:hAnsi="GHEA Grapalat"/>
          <w:sz w:val="24"/>
          <w:szCs w:val="24"/>
          <w:lang w:val="hy-AM"/>
        </w:rPr>
        <w:t xml:space="preserve">ամկետանց </w:t>
      </w:r>
      <w:r w:rsidR="001E3FBA" w:rsidRPr="001E3FBA">
        <w:rPr>
          <w:rFonts w:ascii="GHEA Grapalat" w:hAnsi="GHEA Grapalat"/>
          <w:sz w:val="24"/>
          <w:szCs w:val="24"/>
          <w:lang w:val="hy-AM"/>
        </w:rPr>
        <w:t>խախտումները վերաբերել են</w:t>
      </w:r>
      <w:r w:rsidR="00911EB8" w:rsidRPr="001E3FBA">
        <w:rPr>
          <w:rFonts w:ascii="GHEA Grapalat" w:hAnsi="GHEA Grapalat"/>
          <w:sz w:val="24"/>
          <w:szCs w:val="24"/>
          <w:lang w:val="hy-AM"/>
        </w:rPr>
        <w:t xml:space="preserve"> խմբերի խտությանը, </w:t>
      </w:r>
      <w:r w:rsidR="00C36ACC" w:rsidRPr="001E3FBA">
        <w:rPr>
          <w:rFonts w:ascii="GHEA Grapalat" w:hAnsi="GHEA Grapalat"/>
          <w:sz w:val="24"/>
          <w:szCs w:val="24"/>
          <w:lang w:val="hy-AM"/>
        </w:rPr>
        <w:t>մանկավարժական աշխատողների պաշտոնային պարտականությունների կատարմանը</w:t>
      </w:r>
      <w:r w:rsidR="001E3FBA" w:rsidRPr="001E3FBA">
        <w:rPr>
          <w:rFonts w:ascii="GHEA Grapalat" w:hAnsi="GHEA Grapalat"/>
          <w:sz w:val="24"/>
          <w:szCs w:val="24"/>
          <w:lang w:val="hy-AM"/>
        </w:rPr>
        <w:t>:</w:t>
      </w:r>
      <w:r w:rsidR="00C36ACC" w:rsidRPr="001E3FB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A8F4411" w14:textId="77777777" w:rsidR="00B10E80" w:rsidRDefault="004313A5" w:rsidP="007C485F">
      <w:pPr>
        <w:shd w:val="clear" w:color="auto" w:fill="FFFFFF"/>
        <w:tabs>
          <w:tab w:val="left" w:pos="284"/>
        </w:tabs>
        <w:spacing w:after="0" w:line="276" w:lineRule="auto"/>
        <w:ind w:right="-1" w:firstLine="567"/>
        <w:jc w:val="both"/>
        <w:rPr>
          <w:rFonts w:ascii="Cambria Math" w:eastAsia="Times New Roman" w:hAnsi="Cambria Math" w:cs="Cambria Math"/>
          <w:sz w:val="24"/>
          <w:szCs w:val="24"/>
          <w:lang w:val="hy-AM" w:eastAsia="ru-RU"/>
        </w:rPr>
      </w:pPr>
      <w:r w:rsidRPr="005D41CB">
        <w:rPr>
          <w:rFonts w:ascii="GHEA Grapalat" w:eastAsia="Times New Roman" w:hAnsi="GHEA Grapalat" w:cs="Arial"/>
          <w:sz w:val="24"/>
          <w:szCs w:val="24"/>
          <w:lang w:val="hy-AM" w:eastAsia="ru-RU"/>
        </w:rPr>
        <w:t>Ստորև</w:t>
      </w:r>
      <w:r w:rsidRPr="005D41CB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ներկայացված են</w:t>
      </w:r>
      <w:r w:rsidRPr="005D41CB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ստուգման արդյունքում արձանագրված խախտումների  պատճառներն՝ ըստ մանկապարտեզների տնօրենների ներկայացրած</w:t>
      </w:r>
      <w:r w:rsidRPr="005D41CB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5D41CB">
        <w:rPr>
          <w:rFonts w:ascii="GHEA Grapalat" w:eastAsia="Times New Roman" w:hAnsi="GHEA Grapalat" w:cs="Arial"/>
          <w:sz w:val="24"/>
          <w:szCs w:val="24"/>
          <w:lang w:val="hy-AM" w:eastAsia="ru-RU"/>
        </w:rPr>
        <w:t>պարզաբանումների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14:paraId="55E8D6CC" w14:textId="77777777" w:rsidR="007C485F" w:rsidRDefault="007C485F" w:rsidP="007C485F">
      <w:pPr>
        <w:shd w:val="clear" w:color="auto" w:fill="FFFFFF"/>
        <w:tabs>
          <w:tab w:val="left" w:pos="284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</w:p>
    <w:tbl>
      <w:tblPr>
        <w:tblStyle w:val="TableGrid"/>
        <w:tblW w:w="9378" w:type="dxa"/>
        <w:tblInd w:w="795" w:type="dxa"/>
        <w:tblLook w:val="04A0" w:firstRow="1" w:lastRow="0" w:firstColumn="1" w:lastColumn="0" w:noHBand="0" w:noVBand="1"/>
      </w:tblPr>
      <w:tblGrid>
        <w:gridCol w:w="447"/>
        <w:gridCol w:w="3261"/>
        <w:gridCol w:w="5670"/>
      </w:tblGrid>
      <w:tr w:rsidR="005D41CB" w:rsidRPr="005D41CB" w14:paraId="1D00A186" w14:textId="77777777" w:rsidTr="005D41CB">
        <w:trPr>
          <w:trHeight w:val="634"/>
        </w:trPr>
        <w:tc>
          <w:tcPr>
            <w:tcW w:w="447" w:type="dxa"/>
            <w:shd w:val="clear" w:color="auto" w:fill="DBE5F1" w:themeFill="accent1" w:themeFillTint="33"/>
            <w:vAlign w:val="center"/>
          </w:tcPr>
          <w:p w14:paraId="43E17BD4" w14:textId="3C8E1F98" w:rsidR="005D41CB" w:rsidRPr="005D41CB" w:rsidRDefault="005D41CB" w:rsidP="005D41CB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14:paraId="3C58410B" w14:textId="77777777" w:rsidR="005D41CB" w:rsidRPr="005D41CB" w:rsidRDefault="005D41CB" w:rsidP="005D41CB">
            <w:pPr>
              <w:pStyle w:val="ListParagraph"/>
              <w:spacing w:after="0"/>
              <w:ind w:left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Խախտ</w:t>
            </w:r>
            <w:r w:rsidRPr="005D41CB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ումը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0C41259" w14:textId="77777777" w:rsidR="005D41CB" w:rsidRPr="005D41CB" w:rsidRDefault="005D41CB" w:rsidP="005D41CB">
            <w:pPr>
              <w:pStyle w:val="ListParagraph"/>
              <w:spacing w:after="0"/>
              <w:ind w:left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Խախտման պատճառը՝ ըստ տնօրենի</w:t>
            </w:r>
          </w:p>
        </w:tc>
      </w:tr>
      <w:tr w:rsidR="005D41CB" w:rsidRPr="0016174A" w14:paraId="1D6D93C1" w14:textId="77777777" w:rsidTr="005D41CB">
        <w:trPr>
          <w:trHeight w:val="2362"/>
        </w:trPr>
        <w:tc>
          <w:tcPr>
            <w:tcW w:w="447" w:type="dxa"/>
            <w:vAlign w:val="center"/>
          </w:tcPr>
          <w:p w14:paraId="3C414634" w14:textId="77777777" w:rsidR="005D41CB" w:rsidRPr="005D41CB" w:rsidRDefault="005D41CB" w:rsidP="005D41CB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1</w:t>
            </w:r>
            <w:r w:rsidRPr="005D41CB">
              <w:rPr>
                <w:rFonts w:ascii="GHEA Grapalat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vAlign w:val="center"/>
          </w:tcPr>
          <w:p w14:paraId="2F2F1F65" w14:textId="77777777" w:rsidR="005D41CB" w:rsidRPr="005D41CB" w:rsidRDefault="005D41CB" w:rsidP="005D41C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Լիցենզիայի բացակայություն</w:t>
            </w:r>
          </w:p>
        </w:tc>
        <w:tc>
          <w:tcPr>
            <w:tcW w:w="5670" w:type="dxa"/>
            <w:vAlign w:val="center"/>
          </w:tcPr>
          <w:p w14:paraId="3DD42BC0" w14:textId="73613B2A" w:rsidR="005D41CB" w:rsidRPr="005D41CB" w:rsidRDefault="005D41CB" w:rsidP="005D41CB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1</w:t>
            </w:r>
            <w:r w:rsidRPr="005D41CB">
              <w:rPr>
                <w:rFonts w:ascii="Cambria Math" w:hAnsi="Cambria Math" w:cs="Cambria Math"/>
                <w:sz w:val="20"/>
                <w:szCs w:val="20"/>
                <w:lang w:val="hy-AM" w:eastAsia="ru-RU"/>
              </w:rPr>
              <w:t>․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Անշարժ գույքի սեփականության իրավունքի գրանցման վկայականի նորացման հետ կապված չի իրականացվել լիցենզիայի ձեռք բերման գործընթացը։ Ներկայումս արդեն ընթացքի մեջ է։</w:t>
            </w:r>
          </w:p>
          <w:p w14:paraId="0F9F3839" w14:textId="77777777" w:rsidR="005D41CB" w:rsidRPr="005D41CB" w:rsidRDefault="005D41CB" w:rsidP="005D41CB">
            <w:pPr>
              <w:spacing w:after="0"/>
              <w:jc w:val="both"/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>2․Մանկապարտեզի շենքի կապիտալ նորոգման մեջ լինելու պատճառով։</w:t>
            </w:r>
          </w:p>
          <w:p w14:paraId="067DA69D" w14:textId="557E69EE" w:rsidR="005D41CB" w:rsidRPr="005D41CB" w:rsidRDefault="005D41CB" w:rsidP="005D41CB">
            <w:pPr>
              <w:spacing w:after="0"/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>3</w:t>
            </w:r>
            <w:r w:rsidRPr="005D41CB">
              <w:rPr>
                <w:rFonts w:ascii="Cambria Math" w:hAnsi="Cambria Math" w:cs="Cambria Math"/>
                <w:sz w:val="20"/>
                <w:szCs w:val="20"/>
                <w:lang w:val="hy-AM" w:eastAsia="ru-RU"/>
              </w:rPr>
              <w:t>․</w:t>
            </w:r>
            <w:r w:rsidRPr="005D41CB"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>Պայմանավորված է մանկապարտեզի նոր շենքի կառուցմամբ։</w:t>
            </w:r>
          </w:p>
        </w:tc>
      </w:tr>
      <w:tr w:rsidR="005D41CB" w:rsidRPr="0016174A" w14:paraId="03F8BE41" w14:textId="77777777" w:rsidTr="005D41CB">
        <w:trPr>
          <w:trHeight w:val="2829"/>
        </w:trPr>
        <w:tc>
          <w:tcPr>
            <w:tcW w:w="447" w:type="dxa"/>
            <w:vAlign w:val="center"/>
          </w:tcPr>
          <w:p w14:paraId="0FCA07DE" w14:textId="77777777" w:rsidR="005D41CB" w:rsidRPr="005D41CB" w:rsidRDefault="005D41CB" w:rsidP="005D41CB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lastRenderedPageBreak/>
              <w:t>2</w:t>
            </w:r>
            <w:r w:rsidRPr="005D41CB">
              <w:rPr>
                <w:rFonts w:ascii="Cambria Math" w:hAnsi="Cambria Math" w:cs="Cambria Math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3261" w:type="dxa"/>
            <w:vAlign w:val="center"/>
          </w:tcPr>
          <w:p w14:paraId="549C7E54" w14:textId="77777777" w:rsidR="005D41CB" w:rsidRPr="005D41CB" w:rsidRDefault="005D41CB" w:rsidP="005D41C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Սահմանված կարգի խախտումով մանկավարժական աշխատողների ընտրություն և նշանակում </w:t>
            </w:r>
          </w:p>
        </w:tc>
        <w:tc>
          <w:tcPr>
            <w:tcW w:w="5670" w:type="dxa"/>
            <w:vAlign w:val="center"/>
          </w:tcPr>
          <w:p w14:paraId="12A73C94" w14:textId="3C92FC63" w:rsidR="005D41CB" w:rsidRPr="005D41CB" w:rsidRDefault="005D41CB" w:rsidP="005D41CB">
            <w:pPr>
              <w:pStyle w:val="ListParagraph"/>
              <w:spacing w:after="0"/>
              <w:ind w:left="0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1</w:t>
            </w:r>
            <w:r w:rsidRPr="005D41CB">
              <w:rPr>
                <w:rFonts w:ascii="Cambria Math" w:hAnsi="Cambria Math" w:cs="Cambria Math"/>
                <w:sz w:val="20"/>
                <w:szCs w:val="20"/>
                <w:lang w:val="hy-AM" w:eastAsia="ru-RU"/>
              </w:rPr>
              <w:t>․</w:t>
            </w:r>
            <w:r w:rsidRPr="005D41CB">
              <w:rPr>
                <w:rFonts w:ascii="GHEA Grapalat" w:hAnsi="GHEA Grapalat" w:cs="Arial"/>
                <w:sz w:val="20"/>
                <w:szCs w:val="20"/>
                <w:lang w:val="af-ZA" w:eastAsia="ru-RU"/>
              </w:rPr>
              <w:t>Մանկապարտեզի ֆիզկուլտուրայի հրահանգչի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, մեթոդիստի</w:t>
            </w:r>
            <w:r w:rsidRPr="005D41CB">
              <w:rPr>
                <w:rFonts w:ascii="GHEA Grapalat" w:hAnsi="GHEA Grapalat" w:cs="Arial"/>
                <w:sz w:val="20"/>
                <w:szCs w:val="20"/>
                <w:lang w:val="af-ZA" w:eastAsia="ru-RU"/>
              </w:rPr>
              <w:t xml:space="preserve"> հաստի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քները համապատասխան մասնագետի բացակայության պատճառով հնարավոր չի եղել համալրել։ Դիմողներ չկան։</w:t>
            </w:r>
          </w:p>
          <w:p w14:paraId="34CBA7FF" w14:textId="68C2A79B" w:rsidR="005D41CB" w:rsidRPr="005D41CB" w:rsidRDefault="005D41CB" w:rsidP="005D41CB">
            <w:pPr>
              <w:pStyle w:val="ListParagraph"/>
              <w:spacing w:after="0"/>
              <w:ind w:left="0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2</w:t>
            </w:r>
            <w:r w:rsidRPr="005D41CB">
              <w:rPr>
                <w:rFonts w:ascii="Cambria Math" w:hAnsi="Cambria Math" w:cs="Cambria Math"/>
                <w:sz w:val="20"/>
                <w:szCs w:val="20"/>
                <w:lang w:val="hy-AM" w:eastAsia="ru-RU"/>
              </w:rPr>
              <w:t>․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Համապատասխան որակավորում ունեցող մանկավարժների բացակայություն, և որպեսզի չխաթարվեն մանկապարտեզի կրթադաստիարակչական աշխատանքները` կատարվել է ոչ մասնագետների ընդունելություն:</w:t>
            </w:r>
          </w:p>
        </w:tc>
      </w:tr>
      <w:tr w:rsidR="005D41CB" w:rsidRPr="005D41CB" w14:paraId="035853B3" w14:textId="77777777" w:rsidTr="005D41CB">
        <w:trPr>
          <w:trHeight w:val="609"/>
        </w:trPr>
        <w:tc>
          <w:tcPr>
            <w:tcW w:w="447" w:type="dxa"/>
            <w:vAlign w:val="center"/>
          </w:tcPr>
          <w:p w14:paraId="78A76434" w14:textId="77777777" w:rsidR="005D41CB" w:rsidRPr="005D41CB" w:rsidRDefault="005D41CB" w:rsidP="005D41CB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3</w:t>
            </w:r>
            <w:r w:rsidRPr="005D41CB">
              <w:rPr>
                <w:rFonts w:ascii="Cambria Math" w:hAnsi="Cambria Math" w:cs="Cambria Math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3261" w:type="dxa"/>
            <w:vAlign w:val="center"/>
          </w:tcPr>
          <w:p w14:paraId="48BC1F9E" w14:textId="77777777" w:rsidR="005D41CB" w:rsidRPr="005D41CB" w:rsidRDefault="005D41CB" w:rsidP="005D41C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Ֆիզկուլտուրայի  հրահանգչի և մեթոդիստի հաստիքների չի չհատկացում</w:t>
            </w:r>
          </w:p>
        </w:tc>
        <w:tc>
          <w:tcPr>
            <w:tcW w:w="5670" w:type="dxa"/>
            <w:vAlign w:val="center"/>
          </w:tcPr>
          <w:p w14:paraId="7415CCA2" w14:textId="25E4C4D2" w:rsidR="005D41CB" w:rsidRPr="005D41CB" w:rsidRDefault="005D41CB" w:rsidP="005D41CB">
            <w:pPr>
              <w:pStyle w:val="ListParagraph"/>
              <w:spacing w:after="0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D41C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Համայնքի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5D41C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բյուջեի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5D41C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սղության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5D41C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պատճառով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:</w:t>
            </w:r>
            <w:r w:rsidRPr="005D41C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5D41CB" w:rsidRPr="0016174A" w14:paraId="305CDFD1" w14:textId="77777777" w:rsidTr="005D41CB">
        <w:trPr>
          <w:trHeight w:val="1285"/>
        </w:trPr>
        <w:tc>
          <w:tcPr>
            <w:tcW w:w="447" w:type="dxa"/>
            <w:vAlign w:val="center"/>
          </w:tcPr>
          <w:p w14:paraId="6E8F9C6B" w14:textId="77777777" w:rsidR="005D41CB" w:rsidRPr="005D41CB" w:rsidRDefault="005D41CB" w:rsidP="005D41CB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4․</w:t>
            </w:r>
          </w:p>
        </w:tc>
        <w:tc>
          <w:tcPr>
            <w:tcW w:w="3261" w:type="dxa"/>
            <w:vAlign w:val="center"/>
          </w:tcPr>
          <w:p w14:paraId="16709D06" w14:textId="77777777" w:rsidR="005D41CB" w:rsidRPr="005D41CB" w:rsidRDefault="005D41CB" w:rsidP="005D41C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Մանկավարժական աշխատողների պաշտոնային պարտականություններով սահմանված գործառույթների չկատարում</w:t>
            </w:r>
          </w:p>
        </w:tc>
        <w:tc>
          <w:tcPr>
            <w:tcW w:w="5670" w:type="dxa"/>
            <w:vAlign w:val="center"/>
          </w:tcPr>
          <w:p w14:paraId="7944B53C" w14:textId="56A0D5C5" w:rsidR="005D41CB" w:rsidRPr="005D41CB" w:rsidRDefault="005D41CB" w:rsidP="005D41CB">
            <w:pPr>
              <w:spacing w:after="0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5D41C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Համայնքի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5D41C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բյուջեի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5D41C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սղության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5D41C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պատճառով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մանկապարտեզների հաստիքացուցակով պաշտոնային դրույքաչափերի չտրամադրման:</w:t>
            </w:r>
          </w:p>
          <w:p w14:paraId="5BE9B8A1" w14:textId="77777777" w:rsidR="005D41CB" w:rsidRPr="005D41CB" w:rsidRDefault="005D41CB" w:rsidP="005D41CB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5D41CB" w:rsidRPr="0016174A" w14:paraId="6568181A" w14:textId="77777777" w:rsidTr="005D41CB">
        <w:trPr>
          <w:trHeight w:val="1603"/>
        </w:trPr>
        <w:tc>
          <w:tcPr>
            <w:tcW w:w="447" w:type="dxa"/>
            <w:vAlign w:val="center"/>
          </w:tcPr>
          <w:p w14:paraId="76031AE8" w14:textId="77777777" w:rsidR="005D41CB" w:rsidRPr="005D41CB" w:rsidRDefault="005D41CB" w:rsidP="005D41CB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5․ </w:t>
            </w:r>
          </w:p>
        </w:tc>
        <w:tc>
          <w:tcPr>
            <w:tcW w:w="3261" w:type="dxa"/>
            <w:vAlign w:val="center"/>
          </w:tcPr>
          <w:p w14:paraId="702C2925" w14:textId="77777777" w:rsidR="005D41CB" w:rsidRPr="005D41CB" w:rsidRDefault="005D41CB" w:rsidP="005D41C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Մանկապարտեզում խմբերի խտության գերազանցում</w:t>
            </w:r>
          </w:p>
        </w:tc>
        <w:tc>
          <w:tcPr>
            <w:tcW w:w="5670" w:type="dxa"/>
            <w:vAlign w:val="center"/>
          </w:tcPr>
          <w:p w14:paraId="69335BD0" w14:textId="77777777" w:rsidR="005D41CB" w:rsidRPr="005D41CB" w:rsidRDefault="005D41CB" w:rsidP="005D41CB">
            <w:pPr>
              <w:pStyle w:val="ListParagraph"/>
              <w:spacing w:after="0"/>
              <w:ind w:left="96" w:hanging="142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1</w:t>
            </w:r>
            <w:r w:rsidRPr="005D41CB">
              <w:rPr>
                <w:rFonts w:ascii="Cambria Math" w:hAnsi="Cambria Math" w:cs="Cambria Math"/>
                <w:sz w:val="20"/>
                <w:szCs w:val="20"/>
                <w:lang w:val="hy-AM" w:eastAsia="ru-RU"/>
              </w:rPr>
              <w:t xml:space="preserve">․ </w:t>
            </w:r>
            <w:r w:rsidRPr="005D41CB">
              <w:rPr>
                <w:rFonts w:ascii="GHEA Grapalat" w:hAnsi="GHEA Grapalat" w:cs="Arial"/>
                <w:sz w:val="20"/>
                <w:szCs w:val="20"/>
                <w:lang w:val="af-ZA" w:eastAsia="ru-RU"/>
              </w:rPr>
              <w:t>Տարածք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ի</w:t>
            </w:r>
            <w:r w:rsidRPr="005D41CB">
              <w:rPr>
                <w:rFonts w:ascii="GHEA Grapalat" w:hAnsi="GHEA Grapalat" w:cs="Arial"/>
                <w:sz w:val="20"/>
                <w:szCs w:val="20"/>
                <w:lang w:val="af-ZA" w:eastAsia="ru-RU"/>
              </w:rPr>
              <w:t xml:space="preserve"> խիտ բնակեցված 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լինելը,</w:t>
            </w:r>
            <w:r w:rsidRPr="005D41CB">
              <w:rPr>
                <w:rFonts w:ascii="GHEA Grapalat" w:hAnsi="GHEA Grapalat" w:cs="Arial"/>
                <w:sz w:val="20"/>
                <w:szCs w:val="20"/>
                <w:lang w:val="af-ZA" w:eastAsia="ru-RU"/>
              </w:rPr>
              <w:t xml:space="preserve"> մոտակայքում գործող մանկապարտեզ չ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լինելու հանգամանքը։</w:t>
            </w:r>
          </w:p>
          <w:p w14:paraId="6D08B1B0" w14:textId="77777777" w:rsidR="005D41CB" w:rsidRPr="005D41CB" w:rsidRDefault="005D41CB" w:rsidP="005D41CB">
            <w:pPr>
              <w:spacing w:after="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2</w:t>
            </w:r>
            <w:r w:rsidRPr="005D41CB">
              <w:rPr>
                <w:rFonts w:ascii="Cambria Math" w:hAnsi="Cambria Math" w:cs="Cambria Math"/>
                <w:sz w:val="20"/>
                <w:szCs w:val="20"/>
                <w:lang w:val="hy-AM" w:eastAsia="ru-RU"/>
              </w:rPr>
              <w:t>․</w:t>
            </w:r>
            <w:r w:rsidRPr="005D41C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Աշխատող ծնողների երեխաների թվի աճը։</w:t>
            </w:r>
          </w:p>
          <w:p w14:paraId="0195A859" w14:textId="77777777" w:rsidR="005D41CB" w:rsidRPr="005D41CB" w:rsidRDefault="005D41CB" w:rsidP="005D41CB">
            <w:pPr>
              <w:tabs>
                <w:tab w:val="left" w:pos="256"/>
              </w:tabs>
              <w:spacing w:after="0"/>
              <w:ind w:left="-8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5D41CB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3</w:t>
            </w:r>
            <w:r w:rsidRPr="005D41CB">
              <w:rPr>
                <w:rFonts w:ascii="Cambria Math" w:hAnsi="Cambria Math" w:cs="Cambria Math"/>
                <w:sz w:val="20"/>
                <w:szCs w:val="20"/>
                <w:lang w:val="hy-AM" w:eastAsia="ru-RU"/>
              </w:rPr>
              <w:t>․</w:t>
            </w:r>
            <w:r w:rsidRPr="005D41C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D41CB"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  <w:t>Համավարակով պայմանավորված ՝ ի շահ երեխաների ընդգրկումը մանկապարտեզ։</w:t>
            </w:r>
          </w:p>
        </w:tc>
      </w:tr>
    </w:tbl>
    <w:p w14:paraId="04F839DB" w14:textId="77777777" w:rsidR="00B10E80" w:rsidRDefault="00B10E80" w:rsidP="00B10E80">
      <w:pPr>
        <w:shd w:val="clear" w:color="auto" w:fill="FFFFFF"/>
        <w:tabs>
          <w:tab w:val="left" w:pos="284"/>
        </w:tabs>
        <w:spacing w:after="0" w:line="276" w:lineRule="auto"/>
        <w:ind w:left="-426" w:right="-1" w:firstLine="7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</w:p>
    <w:p w14:paraId="3536723B" w14:textId="22C60348" w:rsidR="004313A5" w:rsidRDefault="004313A5" w:rsidP="00B10E80">
      <w:pPr>
        <w:shd w:val="clear" w:color="auto" w:fill="FFFFFF"/>
        <w:tabs>
          <w:tab w:val="left" w:pos="284"/>
        </w:tabs>
        <w:spacing w:after="0" w:line="276" w:lineRule="auto"/>
        <w:ind w:left="-426" w:right="-1" w:firstLine="710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B10E80">
        <w:rPr>
          <w:rFonts w:ascii="GHEA Grapalat" w:eastAsia="Times New Roman" w:hAnsi="GHEA Grapalat" w:cs="Arial"/>
          <w:sz w:val="24"/>
          <w:szCs w:val="24"/>
          <w:lang w:val="hy-AM" w:eastAsia="ru-RU"/>
        </w:rPr>
        <w:t>Տնօրենների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ներկայացրած պարզաբանումներից հետևում է,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որ վերոնշյալ խախտումների հետևանքների վերացումն այլևս </w:t>
      </w:r>
      <w:r w:rsidRPr="00FC6BC2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անհնար </w:t>
      </w:r>
      <w:r w:rsidRPr="00B10E80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է</w:t>
      </w:r>
      <w:r w:rsidRPr="00FC6BC2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դառնում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միայն տնօրենների լիազորությունների շրջանակում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>,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B10E80">
        <w:rPr>
          <w:rFonts w:ascii="GHEA Grapalat" w:eastAsia="Times New Roman" w:hAnsi="GHEA Grapalat" w:cs="Arial"/>
          <w:sz w:val="24"/>
          <w:szCs w:val="24"/>
          <w:lang w:val="hy-AM" w:eastAsia="ru-RU"/>
        </w:rPr>
        <w:t>իսկ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խախտումները </w:t>
      </w:r>
      <w:r w:rsidRPr="00B10E80">
        <w:rPr>
          <w:rFonts w:ascii="GHEA Grapalat" w:eastAsia="Times New Roman" w:hAnsi="GHEA Grapalat" w:cs="Arial"/>
          <w:sz w:val="24"/>
          <w:szCs w:val="24"/>
          <w:lang w:val="hy-AM" w:eastAsia="ru-RU"/>
        </w:rPr>
        <w:t>շարունակ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ում են 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>կրել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FC6BC2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պարբերական բնույթ</w:t>
      </w:r>
      <w:r w:rsidRPr="00FC6BC2">
        <w:rPr>
          <w:rFonts w:ascii="GHEA Grapalat" w:eastAsia="Times New Roman" w:hAnsi="GHEA Grapalat" w:cs="Arial"/>
          <w:sz w:val="24"/>
          <w:szCs w:val="24"/>
          <w:lang w:val="hy-AM" w:eastAsia="ru-RU"/>
        </w:rPr>
        <w:t>։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</w:t>
      </w:r>
    </w:p>
    <w:tbl>
      <w:tblPr>
        <w:tblW w:w="10137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137"/>
      </w:tblGrid>
      <w:tr w:rsidR="00D271B2" w:rsidRPr="00B34157" w14:paraId="366DB252" w14:textId="77777777" w:rsidTr="000D6B14">
        <w:trPr>
          <w:jc w:val="center"/>
        </w:trPr>
        <w:tc>
          <w:tcPr>
            <w:tcW w:w="10137" w:type="dxa"/>
            <w:shd w:val="clear" w:color="auto" w:fill="DBE5F1" w:themeFill="accent1" w:themeFillTint="33"/>
          </w:tcPr>
          <w:p w14:paraId="6B730402" w14:textId="2DA7D9B4" w:rsidR="00D271B2" w:rsidRPr="005F6BFF" w:rsidRDefault="00A77E08" w:rsidP="000D6B14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A77E0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  </w:t>
            </w:r>
            <w:r w:rsidR="00D271B2">
              <w:rPr>
                <w:rFonts w:ascii="GHEA Grapalat" w:eastAsia="Times New Roman" w:hAnsi="GHEA Grapalat" w:cs="GHEA Grapalat"/>
                <w:iCs/>
                <w:sz w:val="24"/>
                <w:szCs w:val="24"/>
                <w:lang w:val="fr-FR" w:eastAsia="ru-RU"/>
              </w:rPr>
              <w:t xml:space="preserve">          </w:t>
            </w:r>
            <w:r w:rsidR="00D271B2"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14:paraId="295EB55A" w14:textId="3E816D63" w:rsidR="00D271B2" w:rsidRPr="00824C6E" w:rsidRDefault="00D271B2" w:rsidP="00FC11F6">
      <w:pPr>
        <w:tabs>
          <w:tab w:val="left" w:pos="426"/>
          <w:tab w:val="left" w:pos="851"/>
        </w:tabs>
        <w:spacing w:after="0" w:line="276" w:lineRule="auto"/>
        <w:ind w:left="-426" w:right="-1" w:firstLine="710"/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Ըստ ստուգումների արդյունքների</w:t>
      </w:r>
      <w:r w:rsidRPr="004375DE">
        <w:rPr>
          <w:rFonts w:ascii="GHEA Grapalat" w:eastAsia="Times New Roman" w:hAnsi="GHEA Grapalat" w:cs="Sylfaen"/>
          <w:sz w:val="24"/>
          <w:szCs w:val="24"/>
          <w:lang w:val="hy-AM" w:eastAsia="ru-RU"/>
        </w:rPr>
        <w:t>՝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4375DE">
        <w:rPr>
          <w:rFonts w:ascii="GHEA Grapalat" w:eastAsia="Times New Roman" w:hAnsi="GHEA Grapalat" w:cs="Sylfaen"/>
          <w:sz w:val="24"/>
          <w:szCs w:val="24"/>
          <w:lang w:val="hy-AM" w:eastAsia="ru-RU"/>
        </w:rPr>
        <w:t>բոլոր</w:t>
      </w:r>
      <w:r w:rsidR="007E70A7" w:rsidRPr="004375D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B10E80" w:rsidRPr="004375DE">
        <w:rPr>
          <w:rFonts w:ascii="GHEA Grapalat" w:eastAsia="Times New Roman" w:hAnsi="GHEA Grapalat" w:cs="Sylfaen"/>
          <w:sz w:val="24"/>
          <w:szCs w:val="24"/>
          <w:lang w:val="hy-AM" w:eastAsia="ru-RU"/>
        </w:rPr>
        <w:t>15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մանկապարտեզներ</w:t>
      </w:r>
      <w:r w:rsidRPr="004375D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ում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հայտնաբերվել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կրթության բնագավառը կարգավորող ՀՀ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օրենսդրության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պահանջների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խախտումներ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, որոնց վերաբերյալ կազմվել է </w:t>
      </w:r>
      <w:r w:rsidR="00B10E80">
        <w:rPr>
          <w:rFonts w:ascii="GHEA Grapalat" w:eastAsia="Times New Roman" w:hAnsi="GHEA Grapalat" w:cs="Sylfaen"/>
          <w:sz w:val="24"/>
          <w:szCs w:val="24"/>
          <w:lang w:val="af-ZA" w:eastAsia="ru-RU"/>
        </w:rPr>
        <w:t>15</w:t>
      </w:r>
      <w:r w:rsidRPr="00824C6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>ակտ:</w:t>
      </w:r>
      <w:r w:rsidRPr="00824C6E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 </w:t>
      </w:r>
    </w:p>
    <w:p w14:paraId="117F1684" w14:textId="78DB00E4" w:rsidR="007E70A7" w:rsidRPr="00B10E80" w:rsidRDefault="00D271B2" w:rsidP="00FC11F6">
      <w:pPr>
        <w:pStyle w:val="ListParagraph"/>
        <w:spacing w:line="276" w:lineRule="auto"/>
        <w:ind w:left="-426" w:right="-1" w:firstLine="71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EE6422">
        <w:rPr>
          <w:rFonts w:ascii="GHEA Grapalat" w:hAnsi="GHEA Grapalat" w:cs="Sylfaen"/>
          <w:sz w:val="24"/>
          <w:szCs w:val="24"/>
          <w:lang w:val="af-ZA"/>
        </w:rPr>
        <w:t>Հ</w:t>
      </w:r>
      <w:r w:rsidRPr="00EE6422">
        <w:rPr>
          <w:rFonts w:ascii="GHEA Grapalat" w:hAnsi="GHEA Grapalat" w:cs="Sylfaen"/>
          <w:sz w:val="24"/>
          <w:szCs w:val="24"/>
          <w:lang w:val="hy-AM"/>
        </w:rPr>
        <w:t>ամաձայն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/>
          <w:sz w:val="24"/>
          <w:szCs w:val="24"/>
          <w:lang w:val="af-ZA"/>
        </w:rPr>
        <w:t>«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և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E6422">
        <w:rPr>
          <w:rFonts w:ascii="GHEA Grapalat" w:hAnsi="GHEA Grapalat" w:cs="Arial"/>
          <w:sz w:val="24"/>
          <w:szCs w:val="24"/>
          <w:lang w:val="af-ZA"/>
        </w:rPr>
        <w:t xml:space="preserve">»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ՀՀ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EE6422">
        <w:rPr>
          <w:rFonts w:ascii="GHEA Grapalat" w:hAnsi="GHEA Grapalat" w:cs="Times Armenian"/>
          <w:sz w:val="24"/>
          <w:szCs w:val="24"/>
          <w:lang w:val="af-ZA"/>
        </w:rPr>
        <w:t xml:space="preserve"> 6-</w:t>
      </w:r>
      <w:r w:rsidRPr="00EE6422">
        <w:rPr>
          <w:rFonts w:ascii="GHEA Grapalat" w:hAnsi="GHEA Grapalat" w:cs="Sylfaen"/>
          <w:sz w:val="24"/>
          <w:szCs w:val="24"/>
          <w:lang w:val="hy-AM"/>
        </w:rPr>
        <w:t>րդ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E6422">
        <w:rPr>
          <w:rFonts w:ascii="GHEA Grapalat" w:hAnsi="GHEA Grapalat" w:cs="Times Armenian"/>
          <w:sz w:val="24"/>
          <w:szCs w:val="24"/>
          <w:lang w:val="af-ZA"/>
        </w:rPr>
        <w:t xml:space="preserve"> 1-</w:t>
      </w:r>
      <w:r w:rsidRPr="00EE6422">
        <w:rPr>
          <w:rFonts w:ascii="GHEA Grapalat" w:hAnsi="GHEA Grapalat" w:cs="Sylfaen"/>
          <w:sz w:val="24"/>
          <w:szCs w:val="24"/>
          <w:lang w:val="hy-AM"/>
        </w:rPr>
        <w:t>ին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պահանջների՝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մանկապարտեզների</w:t>
      </w:r>
      <w:r w:rsidRPr="00EE64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E6422">
        <w:rPr>
          <w:rFonts w:ascii="GHEA Grapalat" w:hAnsi="GHEA Grapalat"/>
          <w:sz w:val="24"/>
          <w:szCs w:val="24"/>
          <w:lang w:val="af-ZA"/>
        </w:rPr>
        <w:t>տնօրեններին</w:t>
      </w:r>
      <w:r w:rsidRPr="0038636D">
        <w:rPr>
          <w:rFonts w:ascii="GHEA Grapalat" w:hAnsi="GHEA Grapalat"/>
          <w:sz w:val="24"/>
          <w:szCs w:val="24"/>
          <w:lang w:val="hy-AM"/>
        </w:rPr>
        <w:t>,</w:t>
      </w:r>
      <w:r w:rsidRPr="00EE642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271B2">
        <w:rPr>
          <w:rFonts w:ascii="GHEA Grapalat" w:hAnsi="GHEA Grapalat"/>
          <w:sz w:val="24"/>
          <w:szCs w:val="24"/>
          <w:lang w:val="hy-AM"/>
        </w:rPr>
        <w:t>համայնքների ղեկավարներին</w:t>
      </w:r>
      <w:r w:rsidRPr="00EE642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տրամադրվել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են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մեկական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օրինակները</w:t>
      </w:r>
      <w:r w:rsidRPr="00824C6E">
        <w:rPr>
          <w:rFonts w:ascii="GHEA Grapalat" w:hAnsi="GHEA Grapalat" w:cs="Times Armenian"/>
          <w:lang w:val="hy-AM"/>
        </w:rPr>
        <w:t>:</w:t>
      </w:r>
      <w:r w:rsidRPr="00824C6E">
        <w:rPr>
          <w:rFonts w:ascii="GHEA Grapalat" w:hAnsi="GHEA Grapalat" w:cs="Sylfaen"/>
          <w:lang w:val="hy-AM"/>
        </w:rPr>
        <w:t xml:space="preserve"> </w:t>
      </w:r>
      <w:r w:rsidR="007E70A7" w:rsidRPr="007E70A7">
        <w:rPr>
          <w:rFonts w:ascii="GHEA Grapalat" w:hAnsi="GHEA Grapalat"/>
          <w:sz w:val="24"/>
          <w:szCs w:val="24"/>
          <w:lang w:val="hy-AM"/>
        </w:rPr>
        <w:t>Հ</w:t>
      </w:r>
      <w:r w:rsidRPr="007E70A7">
        <w:rPr>
          <w:rFonts w:ascii="GHEA Grapalat" w:hAnsi="GHEA Grapalat"/>
          <w:sz w:val="24"/>
          <w:szCs w:val="24"/>
          <w:lang w:val="hy-AM"/>
        </w:rPr>
        <w:t xml:space="preserve">ամայնքների ղեկավարներին </w:t>
      </w:r>
      <w:r w:rsidRPr="007E70A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առաջարկվել է քննարկել ստուգումների արդյունքները, ձեռնարկել համապատասխան միջոցներ և արդյունքների </w:t>
      </w:r>
      <w:r w:rsidRPr="00B10E80">
        <w:rPr>
          <w:rFonts w:ascii="GHEA Grapalat" w:eastAsia="Times New Roman" w:hAnsi="GHEA Grapalat"/>
          <w:sz w:val="24"/>
          <w:szCs w:val="24"/>
          <w:lang w:val="hy-AM" w:eastAsia="ru-RU"/>
        </w:rPr>
        <w:t>մասին տեղեկացնել ԿՏՄ-ին:</w:t>
      </w:r>
    </w:p>
    <w:p w14:paraId="45E0D3BB" w14:textId="3851E54E" w:rsidR="007E70A7" w:rsidRPr="007E70A7" w:rsidRDefault="007E70A7" w:rsidP="00FC11F6">
      <w:pPr>
        <w:pStyle w:val="ListParagraph"/>
        <w:spacing w:line="276" w:lineRule="auto"/>
        <w:ind w:left="-426" w:right="-1" w:firstLine="710"/>
        <w:jc w:val="both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  <w:r w:rsidRPr="00B10E8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Ստուգումների արդյունքների վերաբերյալ ամփոփ հաշվետվությունը ուղարկվել է նաև </w:t>
      </w:r>
      <w:r w:rsidRPr="00B10E8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 տարածքային կառավարման և ենթակառուցվածքների,</w:t>
      </w:r>
      <w:r w:rsidRPr="00B10E8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ՀՀ կրթության, գիտության, մշակույթի և սպորտի</w:t>
      </w:r>
      <w:r w:rsidR="0089128A" w:rsidRPr="00B10E8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(ԿԳՄՍ)</w:t>
      </w:r>
      <w:r w:rsidRPr="00B10E8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նախարարների</w:t>
      </w:r>
      <w:r w:rsidRPr="00B10E8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ն՝ համապատասխան միջոցներ ձեռնարկելու առաջարկությամբ</w:t>
      </w:r>
      <w:r w:rsidRPr="00B10E80">
        <w:rPr>
          <w:rFonts w:ascii="GHEA Grapalat" w:eastAsia="Times New Roman" w:hAnsi="GHEA Grapalat" w:cs="Arial"/>
          <w:sz w:val="24"/>
          <w:szCs w:val="24"/>
          <w:lang w:val="hy-AM" w:eastAsia="ru-RU"/>
        </w:rPr>
        <w:t>։</w:t>
      </w:r>
      <w:r w:rsidRPr="007E70A7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 </w:t>
      </w:r>
    </w:p>
    <w:p w14:paraId="44856296" w14:textId="506337F4" w:rsidR="00D73CF3" w:rsidRDefault="00D73CF3" w:rsidP="00353C33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</w:pPr>
      <w:r>
        <w:rPr>
          <w:rFonts w:ascii="GHEA Grapalat" w:hAnsi="GHEA Grapalat" w:cs="Sylfaen"/>
          <w:b/>
          <w:i/>
          <w:sz w:val="24"/>
          <w:szCs w:val="24"/>
          <w:lang w:val="eu-ES"/>
        </w:rPr>
        <w:lastRenderedPageBreak/>
        <w:t>2.</w:t>
      </w:r>
      <w:r w:rsidRPr="00050460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>
        <w:rPr>
          <w:rFonts w:ascii="GHEA Grapalat" w:hAnsi="GHEA Grapalat" w:cs="Sylfaen"/>
          <w:b/>
          <w:i/>
          <w:sz w:val="24"/>
          <w:szCs w:val="24"/>
          <w:lang w:val="eu-ES"/>
        </w:rPr>
        <w:t>.</w:t>
      </w:r>
      <w:r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781424" w:rsidRPr="00781424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ՀՀ Արմավիրի մարզի՝ 1, ՀՀ Վայոց ձորի մարզի՝ 3 և ՀՀ </w:t>
      </w:r>
      <w:r w:rsidR="00781424" w:rsidRPr="0078142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Լոռու</w:t>
      </w:r>
      <w:r w:rsidR="00781424" w:rsidRPr="00781424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="00781424" w:rsidRPr="0078142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մարզի՝</w:t>
      </w:r>
      <w:r w:rsidR="00781424" w:rsidRPr="00781424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5 դպրոցներ</w:t>
      </w:r>
    </w:p>
    <w:p w14:paraId="1AC4969B" w14:textId="77777777" w:rsidR="002954B2" w:rsidRDefault="002954B2" w:rsidP="00353C33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tbl>
      <w:tblPr>
        <w:tblW w:w="10454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454"/>
      </w:tblGrid>
      <w:tr w:rsidR="00D73CF3" w:rsidRPr="008C11F7" w14:paraId="1789BAED" w14:textId="77777777" w:rsidTr="0026106D">
        <w:trPr>
          <w:trHeight w:val="377"/>
          <w:jc w:val="center"/>
        </w:trPr>
        <w:tc>
          <w:tcPr>
            <w:tcW w:w="10454" w:type="dxa"/>
            <w:shd w:val="clear" w:color="auto" w:fill="DBE5F1" w:themeFill="accent1" w:themeFillTint="33"/>
            <w:hideMark/>
          </w:tcPr>
          <w:p w14:paraId="4C23E15E" w14:textId="77777777" w:rsidR="00D73CF3" w:rsidRDefault="00D73CF3" w:rsidP="00353C33">
            <w:pPr>
              <w:tabs>
                <w:tab w:val="left" w:pos="-851"/>
              </w:tabs>
              <w:spacing w:after="0" w:line="276" w:lineRule="auto"/>
              <w:ind w:right="-1" w:firstLine="567"/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  <w:t>Հիմքը`</w:t>
            </w:r>
          </w:p>
        </w:tc>
      </w:tr>
    </w:tbl>
    <w:p w14:paraId="19D4DF88" w14:textId="77777777" w:rsidR="00D73CF3" w:rsidRDefault="00D73CF3" w:rsidP="00FC11F6">
      <w:pPr>
        <w:tabs>
          <w:tab w:val="left" w:pos="-851"/>
        </w:tabs>
        <w:spacing w:after="0" w:line="276" w:lineRule="auto"/>
        <w:ind w:left="-426" w:right="-1" w:firstLine="567"/>
        <w:jc w:val="both"/>
        <w:rPr>
          <w:rFonts w:ascii="GHEA Grapalat" w:hAnsi="GHEA Grapalat" w:cs="Sylfaen"/>
          <w:color w:val="FF0000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 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="005C5260" w:rsidRPr="008C11F7">
        <w:rPr>
          <w:rFonts w:ascii="GHEA Grapalat" w:hAnsi="GHEA Grapalat" w:cs="Sylfaen"/>
          <w:sz w:val="24"/>
          <w:szCs w:val="24"/>
          <w:lang w:val="af-ZA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տարեկան գործունեության ծրագիրը, ստուգումների ժամանակացույցը, ԿՏՄ ղեկավարի </w:t>
      </w:r>
      <w:r>
        <w:rPr>
          <w:rFonts w:ascii="GHEA Grapalat" w:hAnsi="GHEA Grapalat" w:cs="Sylfaen"/>
          <w:sz w:val="24"/>
          <w:szCs w:val="24"/>
          <w:lang w:val="hy-AM"/>
        </w:rPr>
        <w:t>համապատասխան հրամանները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W w:w="10562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562"/>
      </w:tblGrid>
      <w:tr w:rsidR="00D73CF3" w14:paraId="30FC8A42" w14:textId="77777777" w:rsidTr="0026106D">
        <w:trPr>
          <w:trHeight w:val="322"/>
          <w:jc w:val="center"/>
        </w:trPr>
        <w:tc>
          <w:tcPr>
            <w:tcW w:w="10562" w:type="dxa"/>
            <w:shd w:val="clear" w:color="auto" w:fill="DBE5F1" w:themeFill="accent1" w:themeFillTint="33"/>
            <w:hideMark/>
          </w:tcPr>
          <w:p w14:paraId="1690182F" w14:textId="77777777" w:rsidR="00D73CF3" w:rsidRDefault="00D73CF3" w:rsidP="00353C33">
            <w:pPr>
              <w:tabs>
                <w:tab w:val="left" w:pos="-851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  <w:t>Նպատակը`</w:t>
            </w:r>
          </w:p>
        </w:tc>
      </w:tr>
    </w:tbl>
    <w:p w14:paraId="6350CEE1" w14:textId="77777777" w:rsidR="00D73CF3" w:rsidRPr="009C03B0" w:rsidRDefault="00D73CF3" w:rsidP="00FC11F6">
      <w:pPr>
        <w:tabs>
          <w:tab w:val="left" w:pos="-851"/>
        </w:tabs>
        <w:spacing w:after="0" w:line="276" w:lineRule="auto"/>
        <w:ind w:left="-426" w:right="-1" w:firstLine="71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Հանրակրթական ուսումնական հաստատություններ</w:t>
      </w:r>
      <w:r w:rsidR="009C03B0"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ում</w:t>
      </w:r>
      <w:r w:rsidR="009C03B0" w:rsidRPr="009C03B0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 w:rsidR="005C5260" w:rsidRPr="005C5260">
        <w:rPr>
          <w:rFonts w:ascii="GHEA Grapalat" w:hAnsi="GHEA Grapalat" w:cs="Arial"/>
          <w:sz w:val="24"/>
          <w:szCs w:val="24"/>
          <w:lang w:val="hy-AM"/>
        </w:rPr>
        <w:t>կրթական գործընթացի կազմակերպման արդյունավետության և դիմակայունության ապահով</w:t>
      </w:r>
      <w:r w:rsidR="009C03B0">
        <w:rPr>
          <w:rFonts w:ascii="GHEA Grapalat" w:hAnsi="GHEA Grapalat" w:cs="Arial"/>
          <w:sz w:val="24"/>
          <w:szCs w:val="24"/>
          <w:lang w:val="en-US"/>
        </w:rPr>
        <w:t>ու</w:t>
      </w:r>
      <w:r w:rsidR="005C5260" w:rsidRPr="005C5260">
        <w:rPr>
          <w:rFonts w:ascii="GHEA Grapalat" w:hAnsi="GHEA Grapalat" w:cs="Arial"/>
          <w:sz w:val="24"/>
          <w:szCs w:val="24"/>
          <w:lang w:val="hy-AM"/>
        </w:rPr>
        <w:t>մ</w:t>
      </w:r>
      <w:r w:rsidR="009C03B0">
        <w:rPr>
          <w:rFonts w:ascii="GHEA Grapalat" w:hAnsi="GHEA Grapalat" w:cs="Arial"/>
          <w:sz w:val="24"/>
          <w:szCs w:val="24"/>
          <w:lang w:val="en-US"/>
        </w:rPr>
        <w:t>ը</w:t>
      </w:r>
      <w:r w:rsidR="005C5260" w:rsidRPr="005C5260">
        <w:rPr>
          <w:rFonts w:ascii="GHEA Grapalat" w:hAnsi="GHEA Grapalat" w:cs="Arial"/>
          <w:sz w:val="24"/>
          <w:szCs w:val="24"/>
          <w:lang w:val="hy-AM"/>
        </w:rPr>
        <w:t>, ինչպես նաև կրթական գործունեության ռիսկայնությունը վերլուծել</w:t>
      </w:r>
      <w:r w:rsidR="009C03B0">
        <w:rPr>
          <w:rFonts w:ascii="GHEA Grapalat" w:hAnsi="GHEA Grapalat" w:cs="Arial"/>
          <w:sz w:val="24"/>
          <w:szCs w:val="24"/>
          <w:lang w:val="en-US"/>
        </w:rPr>
        <w:t>ը</w:t>
      </w:r>
      <w:r w:rsidR="005C5260" w:rsidRPr="005C5260">
        <w:rPr>
          <w:rFonts w:ascii="GHEA Grapalat" w:hAnsi="GHEA Grapalat" w:cs="Arial"/>
          <w:sz w:val="24"/>
          <w:szCs w:val="24"/>
          <w:lang w:val="hy-AM"/>
        </w:rPr>
        <w:t>, գնահատել, տվյալների բազա ձևավորել</w:t>
      </w:r>
      <w:r w:rsidR="009C03B0">
        <w:rPr>
          <w:rFonts w:ascii="GHEA Grapalat" w:hAnsi="GHEA Grapalat" w:cs="Arial"/>
          <w:sz w:val="24"/>
          <w:szCs w:val="24"/>
          <w:lang w:val="en-US"/>
        </w:rPr>
        <w:t>ը</w:t>
      </w:r>
      <w:r w:rsidR="009C03B0" w:rsidRPr="009C03B0">
        <w:rPr>
          <w:rFonts w:ascii="GHEA Grapalat" w:hAnsi="GHEA Grapalat" w:cs="Arial"/>
          <w:sz w:val="24"/>
          <w:szCs w:val="24"/>
        </w:rPr>
        <w:t>: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738"/>
      </w:tblGrid>
      <w:tr w:rsidR="00D73CF3" w14:paraId="3D5719AF" w14:textId="77777777" w:rsidTr="0026106D">
        <w:trPr>
          <w:jc w:val="center"/>
        </w:trPr>
        <w:tc>
          <w:tcPr>
            <w:tcW w:w="1073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2E1D83D4" w14:textId="77777777" w:rsidR="00D73CF3" w:rsidRDefault="00D73CF3" w:rsidP="00353C33">
            <w:pPr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14:paraId="518114DB" w14:textId="3CD87017" w:rsidR="00D73CF3" w:rsidRDefault="00D73CF3" w:rsidP="007C75F3">
      <w:pPr>
        <w:spacing w:after="0" w:line="276" w:lineRule="auto"/>
        <w:ind w:left="-567" w:right="-1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af-ZA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="009C03B0">
        <w:rPr>
          <w:rFonts w:ascii="GHEA Grapalat" w:hAnsi="GHEA Grapalat" w:cs="Sylfaen"/>
          <w:sz w:val="24"/>
          <w:szCs w:val="24"/>
          <w:lang w:val="en-US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562F09">
        <w:rPr>
          <w:rFonts w:ascii="GHEA Grapalat" w:hAnsi="GHEA Grapalat" w:cs="Sylfaen"/>
          <w:sz w:val="24"/>
          <w:szCs w:val="24"/>
          <w:lang w:val="af-ZA"/>
        </w:rPr>
        <w:t>I</w:t>
      </w:r>
      <w:r w:rsidR="00781424">
        <w:rPr>
          <w:rFonts w:ascii="GHEA Grapalat" w:hAnsi="GHEA Grapalat" w:cs="Sylfaen"/>
          <w:sz w:val="24"/>
          <w:szCs w:val="24"/>
          <w:lang w:val="af-ZA"/>
        </w:rPr>
        <w:t>I</w:t>
      </w:r>
      <w:r>
        <w:rPr>
          <w:rFonts w:ascii="GHEA Grapalat" w:hAnsi="GHEA Grapalat" w:cs="Sylfaen"/>
          <w:sz w:val="24"/>
          <w:szCs w:val="24"/>
        </w:rPr>
        <w:t xml:space="preserve">I </w:t>
      </w:r>
      <w:r>
        <w:rPr>
          <w:rFonts w:ascii="GHEA Grapalat" w:hAnsi="GHEA Grapalat" w:cs="Sylfaen"/>
          <w:sz w:val="24"/>
          <w:szCs w:val="24"/>
          <w:lang w:val="hy-AM"/>
        </w:rPr>
        <w:t>եռամսյակ</w:t>
      </w:r>
      <w:r>
        <w:rPr>
          <w:rFonts w:ascii="GHEA Grapalat" w:hAnsi="GHEA Grapalat"/>
          <w:sz w:val="24"/>
          <w:szCs w:val="24"/>
        </w:rPr>
        <w:t>: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774"/>
      </w:tblGrid>
      <w:tr w:rsidR="00D73CF3" w14:paraId="7A5F94A2" w14:textId="77777777" w:rsidTr="0026106D">
        <w:trPr>
          <w:jc w:val="center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6009FDEF" w14:textId="77777777" w:rsidR="00D73CF3" w:rsidRDefault="00D73CF3" w:rsidP="000D6B14">
            <w:pPr>
              <w:spacing w:after="0" w:line="276" w:lineRule="auto"/>
              <w:ind w:right="-1" w:firstLine="34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Ստուգմամբ ընդգրկվող ժամանակահատվածը՝</w:t>
            </w:r>
          </w:p>
        </w:tc>
      </w:tr>
    </w:tbl>
    <w:p w14:paraId="14901BE6" w14:textId="77777777" w:rsidR="00562F09" w:rsidRPr="009D1C9D" w:rsidRDefault="00562F09" w:rsidP="00FC11F6">
      <w:pPr>
        <w:pStyle w:val="ListParagraph"/>
        <w:numPr>
          <w:ilvl w:val="0"/>
          <w:numId w:val="3"/>
        </w:numPr>
        <w:tabs>
          <w:tab w:val="left" w:pos="-142"/>
          <w:tab w:val="left" w:pos="284"/>
        </w:tabs>
        <w:spacing w:after="0" w:line="276" w:lineRule="auto"/>
        <w:ind w:left="-426" w:right="-1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2018 թվականի հունվարի 8-ից</w:t>
      </w:r>
      <w:r w:rsidRPr="009D1C9D">
        <w:rPr>
          <w:rFonts w:ascii="GHEA Grapalat" w:eastAsia="Times New Roman" w:hAnsi="GHEA Grapalat" w:cs="Arial"/>
          <w:sz w:val="24"/>
          <w:szCs w:val="24"/>
          <w:lang w:eastAsia="ru-RU"/>
        </w:rPr>
        <w:t>՝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Սիսիանի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թիվ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5,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Գորիսի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թիվ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6,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Գյումրու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թիվ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41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հիմնական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,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Թաիրովի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,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Փանիկի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միջնակարգ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և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Եղեգնաձորի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ավագ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,</w:t>
      </w:r>
    </w:p>
    <w:p w14:paraId="778AFE60" w14:textId="77777777" w:rsidR="00562F09" w:rsidRPr="009D1C9D" w:rsidRDefault="00562F09" w:rsidP="00FC11F6">
      <w:pPr>
        <w:pStyle w:val="ListParagraph"/>
        <w:numPr>
          <w:ilvl w:val="0"/>
          <w:numId w:val="3"/>
        </w:numPr>
        <w:tabs>
          <w:tab w:val="left" w:pos="-142"/>
          <w:tab w:val="left" w:pos="284"/>
        </w:tabs>
        <w:spacing w:after="0" w:line="276" w:lineRule="auto"/>
        <w:ind w:left="-426" w:right="-1" w:firstLine="567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2018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թվականի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նոյեմբերի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5-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ից</w:t>
      </w:r>
      <w:r w:rsidRPr="009D1C9D">
        <w:rPr>
          <w:rFonts w:ascii="GHEA Grapalat" w:eastAsia="Times New Roman" w:hAnsi="GHEA Grapalat" w:cs="Sylfaen"/>
          <w:sz w:val="24"/>
          <w:szCs w:val="24"/>
          <w:lang w:eastAsia="ru-RU"/>
        </w:rPr>
        <w:t>՝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Արտաբույնքի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և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Մարտիրոսի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միջնակարգ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,</w:t>
      </w:r>
    </w:p>
    <w:p w14:paraId="2A4D8F14" w14:textId="77777777" w:rsidR="00562F09" w:rsidRPr="009D1C9D" w:rsidRDefault="00562F09" w:rsidP="00FC11F6">
      <w:pPr>
        <w:pStyle w:val="ListParagraph"/>
        <w:numPr>
          <w:ilvl w:val="0"/>
          <w:numId w:val="3"/>
        </w:numPr>
        <w:tabs>
          <w:tab w:val="left" w:pos="-142"/>
          <w:tab w:val="left" w:pos="284"/>
        </w:tabs>
        <w:spacing w:after="0" w:line="276" w:lineRule="auto"/>
        <w:ind w:left="-426" w:right="-1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2018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թվականի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նոյեմբերի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12-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ից</w:t>
      </w:r>
      <w:r w:rsidRPr="009D1C9D">
        <w:rPr>
          <w:rFonts w:ascii="GHEA Grapalat" w:eastAsia="Times New Roman" w:hAnsi="GHEA Grapalat" w:cs="Sylfaen"/>
          <w:sz w:val="24"/>
          <w:szCs w:val="24"/>
          <w:lang w:eastAsia="ru-RU"/>
        </w:rPr>
        <w:t>՝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Գլաձորի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միջնակարգ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,</w:t>
      </w:r>
    </w:p>
    <w:p w14:paraId="7C76C2CF" w14:textId="77777777" w:rsidR="00562F09" w:rsidRPr="009D1C9D" w:rsidRDefault="00562F09" w:rsidP="00FC11F6">
      <w:pPr>
        <w:pStyle w:val="ListParagraph"/>
        <w:numPr>
          <w:ilvl w:val="0"/>
          <w:numId w:val="3"/>
        </w:numPr>
        <w:tabs>
          <w:tab w:val="left" w:pos="-142"/>
          <w:tab w:val="left" w:pos="284"/>
        </w:tabs>
        <w:spacing w:after="0" w:line="276" w:lineRule="auto"/>
        <w:ind w:left="-426" w:right="-1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2018 </w:t>
      </w:r>
      <w:r w:rsidRPr="009D1C9D">
        <w:rPr>
          <w:rFonts w:ascii="GHEA Grapalat" w:eastAsia="Times New Roman" w:hAnsi="GHEA Grapalat" w:cs="Arial"/>
          <w:sz w:val="24"/>
          <w:szCs w:val="24"/>
          <w:lang w:eastAsia="ru-RU"/>
        </w:rPr>
        <w:t>թվականի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Arial"/>
          <w:sz w:val="24"/>
          <w:szCs w:val="24"/>
          <w:lang w:eastAsia="ru-RU"/>
        </w:rPr>
        <w:t>նոյեմբերի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19-</w:t>
      </w:r>
      <w:r w:rsidRPr="009D1C9D">
        <w:rPr>
          <w:rFonts w:ascii="GHEA Grapalat" w:eastAsia="Times New Roman" w:hAnsi="GHEA Grapalat" w:cs="Arial"/>
          <w:sz w:val="24"/>
          <w:szCs w:val="24"/>
          <w:lang w:eastAsia="ru-RU"/>
        </w:rPr>
        <w:t>ից՝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Գետափի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միջնակարգ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, </w:t>
      </w:r>
    </w:p>
    <w:p w14:paraId="731C8984" w14:textId="007592EE" w:rsidR="00562F09" w:rsidRDefault="00562F09" w:rsidP="00873353">
      <w:pPr>
        <w:pStyle w:val="ListParagraph"/>
        <w:numPr>
          <w:ilvl w:val="0"/>
          <w:numId w:val="3"/>
        </w:numPr>
        <w:tabs>
          <w:tab w:val="left" w:pos="-142"/>
          <w:tab w:val="left" w:pos="284"/>
        </w:tabs>
        <w:spacing w:after="0" w:line="276" w:lineRule="auto"/>
        <w:ind w:left="-567" w:right="-1" w:firstLine="567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2018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  <w:r w:rsidRPr="009D1C9D">
        <w:rPr>
          <w:rFonts w:ascii="GHEA Grapalat" w:eastAsia="Times New Roman" w:hAnsi="GHEA Grapalat" w:cs="Sylfaen"/>
          <w:sz w:val="24"/>
          <w:szCs w:val="24"/>
          <w:lang w:eastAsia="ru-RU"/>
        </w:rPr>
        <w:t>վականի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Sylfaen"/>
          <w:sz w:val="24"/>
          <w:szCs w:val="24"/>
          <w:lang w:val="en-US" w:eastAsia="ru-RU"/>
        </w:rPr>
        <w:t>դեկտեմբերի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3-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ից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մինչև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ստուգումն սկսելու օրը</w:t>
      </w:r>
      <w:r w:rsidRPr="009D1C9D">
        <w:rPr>
          <w:rFonts w:ascii="GHEA Grapalat" w:eastAsia="Times New Roman" w:hAnsi="GHEA Grapalat" w:cs="Sylfaen"/>
          <w:sz w:val="24"/>
          <w:szCs w:val="24"/>
          <w:lang w:eastAsia="ru-RU"/>
        </w:rPr>
        <w:t>՝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Սիսավանի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միջնակարգ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sz w:val="24"/>
          <w:szCs w:val="24"/>
          <w:lang w:eastAsia="ru-RU"/>
        </w:rPr>
        <w:t>դպրոցների</w:t>
      </w:r>
      <w:r w:rsidRPr="00562F0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sz w:val="24"/>
          <w:szCs w:val="24"/>
          <w:lang w:eastAsia="ru-RU"/>
        </w:rPr>
        <w:t>համար</w:t>
      </w:r>
      <w:r w:rsidRPr="00562F09">
        <w:rPr>
          <w:rFonts w:ascii="GHEA Grapalat" w:eastAsia="Times New Roman" w:hAnsi="GHEA Grapalat" w:cs="Sylfaen"/>
          <w:sz w:val="24"/>
          <w:szCs w:val="24"/>
          <w:lang w:val="af-ZA" w:eastAsia="ru-RU"/>
        </w:rPr>
        <w:t>:</w:t>
      </w:r>
    </w:p>
    <w:p w14:paraId="600A32C4" w14:textId="77777777" w:rsidR="00251E0E" w:rsidRDefault="00251E0E" w:rsidP="007C75F3">
      <w:pPr>
        <w:tabs>
          <w:tab w:val="left" w:pos="284"/>
        </w:tabs>
        <w:spacing w:after="0"/>
        <w:ind w:left="-567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>Ստուգմամբ ընդգրկվող ժամանակահատված է ընդունվել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՝</w:t>
      </w:r>
    </w:p>
    <w:p w14:paraId="024A6046" w14:textId="77777777" w:rsidR="00251E0E" w:rsidRDefault="00251E0E" w:rsidP="00873353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spacing w:after="0" w:line="276" w:lineRule="auto"/>
        <w:ind w:left="-567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2018 </w:t>
      </w:r>
      <w:r>
        <w:rPr>
          <w:rFonts w:ascii="GHEA Grapalat" w:eastAsia="Times New Roman" w:hAnsi="GHEA Grapalat" w:cs="Arial"/>
          <w:sz w:val="24"/>
          <w:szCs w:val="24"/>
          <w:lang w:eastAsia="ru-RU"/>
        </w:rPr>
        <w:t>թվականի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օգոստոս</w:t>
      </w:r>
      <w:r>
        <w:rPr>
          <w:rFonts w:ascii="GHEA Grapalat" w:eastAsia="Times New Roman" w:hAnsi="GHEA Grapalat" w:cs="Arial"/>
          <w:sz w:val="24"/>
          <w:szCs w:val="24"/>
          <w:lang w:eastAsia="ru-RU"/>
        </w:rPr>
        <w:t>ի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20-</w:t>
      </w:r>
      <w:r>
        <w:rPr>
          <w:rFonts w:ascii="GHEA Grapalat" w:eastAsia="Times New Roman" w:hAnsi="GHEA Grapalat" w:cs="Arial"/>
          <w:sz w:val="24"/>
          <w:szCs w:val="24"/>
          <w:lang w:eastAsia="ru-RU"/>
        </w:rPr>
        <w:t>ից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՝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51E0E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>Ակնալիճի,</w:t>
      </w:r>
    </w:p>
    <w:p w14:paraId="7A5C1373" w14:textId="77777777" w:rsidR="00251E0E" w:rsidRPr="00251E0E" w:rsidRDefault="00251E0E" w:rsidP="00873353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spacing w:after="0" w:line="256" w:lineRule="auto"/>
        <w:ind w:left="-567" w:firstLine="567"/>
        <w:jc w:val="both"/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</w:pP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>2018 թվականի օգոստոսի 20-ից (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մանկավարժական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կադրերի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և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ուսումնական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պլանների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համար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ստուգման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ժամանակահատվածի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համար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սկիզբ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է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ընդունվել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2019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թվականի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օգոստոսի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14-</w:t>
      </w: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)՝ </w:t>
      </w:r>
      <w:r w:rsidRPr="00251E0E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>Ալավերդու թիվ 9, Ախթալայի թիվ 1, Շամլուղի, Վարդաբլուրի, Արջուտի,</w:t>
      </w:r>
    </w:p>
    <w:p w14:paraId="3963218F" w14:textId="77777777" w:rsidR="00251E0E" w:rsidRDefault="00251E0E" w:rsidP="00873353">
      <w:pPr>
        <w:pStyle w:val="ListParagraph"/>
        <w:numPr>
          <w:ilvl w:val="0"/>
          <w:numId w:val="6"/>
        </w:numPr>
        <w:tabs>
          <w:tab w:val="left" w:pos="284"/>
          <w:tab w:val="left" w:pos="851"/>
        </w:tabs>
        <w:spacing w:after="0" w:line="276" w:lineRule="auto"/>
        <w:ind w:left="-567" w:right="-2" w:firstLine="567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2018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թվականի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նոյեմբերի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5-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ից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մինչև ստուգումը սկսելու օրը՝  </w:t>
      </w:r>
      <w:r w:rsidRPr="00251E0E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Ար</w:t>
      </w:r>
      <w:r w:rsidRPr="00251E0E">
        <w:rPr>
          <w:rFonts w:ascii="GHEA Grapalat" w:eastAsia="Times New Roman" w:hAnsi="GHEA Grapalat" w:cs="Arial"/>
          <w:b/>
          <w:i/>
          <w:sz w:val="20"/>
          <w:szCs w:val="20"/>
          <w:lang w:val="en-US" w:eastAsia="ru-RU"/>
        </w:rPr>
        <w:t>ենիի</w:t>
      </w:r>
      <w:r w:rsidRPr="00251E0E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, </w:t>
      </w:r>
      <w:r w:rsidRPr="00251E0E">
        <w:rPr>
          <w:rFonts w:ascii="GHEA Grapalat" w:eastAsia="Times New Roman" w:hAnsi="GHEA Grapalat" w:cs="Arial"/>
          <w:b/>
          <w:i/>
          <w:sz w:val="20"/>
          <w:szCs w:val="20"/>
          <w:lang w:val="en-US" w:eastAsia="ru-RU"/>
        </w:rPr>
        <w:t>Խնձորուտի</w:t>
      </w:r>
      <w:r w:rsidRPr="00251E0E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, </w:t>
      </w:r>
      <w:r w:rsidRPr="00251E0E">
        <w:rPr>
          <w:rFonts w:ascii="GHEA Grapalat" w:eastAsia="Times New Roman" w:hAnsi="GHEA Grapalat" w:cs="Arial"/>
          <w:b/>
          <w:i/>
          <w:sz w:val="20"/>
          <w:szCs w:val="20"/>
          <w:lang w:val="en-US" w:eastAsia="ru-RU"/>
        </w:rPr>
        <w:t>Մալիշկայի</w:t>
      </w:r>
      <w:r w:rsidRPr="00251E0E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251E0E">
        <w:rPr>
          <w:rFonts w:ascii="GHEA Grapalat" w:eastAsia="Times New Roman" w:hAnsi="GHEA Grapalat" w:cs="Arial"/>
          <w:b/>
          <w:i/>
          <w:sz w:val="20"/>
          <w:szCs w:val="20"/>
          <w:lang w:val="en-US" w:eastAsia="ru-RU"/>
        </w:rPr>
        <w:t>թիվ</w:t>
      </w:r>
      <w:r w:rsidRPr="00251E0E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1 </w:t>
      </w:r>
      <w:r w:rsidRPr="00251E0E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միջնակարգ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eastAsia="ru-RU"/>
        </w:rPr>
        <w:t>դպրոցների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:</w:t>
      </w:r>
    </w:p>
    <w:tbl>
      <w:tblPr>
        <w:tblW w:w="10703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703"/>
      </w:tblGrid>
      <w:tr w:rsidR="00D73CF3" w14:paraId="3D68E06D" w14:textId="77777777" w:rsidTr="007C75F3">
        <w:trPr>
          <w:jc w:val="center"/>
        </w:trPr>
        <w:tc>
          <w:tcPr>
            <w:tcW w:w="10703" w:type="dxa"/>
            <w:shd w:val="clear" w:color="auto" w:fill="DBE5F1" w:themeFill="accent1" w:themeFillTint="33"/>
            <w:hideMark/>
          </w:tcPr>
          <w:p w14:paraId="124D6002" w14:textId="77777777" w:rsidR="00D73CF3" w:rsidRDefault="00D73CF3" w:rsidP="00353C33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Ստուգման արդյունքները՝ </w:t>
            </w:r>
          </w:p>
        </w:tc>
      </w:tr>
    </w:tbl>
    <w:p w14:paraId="1B96DEF3" w14:textId="4B3988BE" w:rsidR="00251E0E" w:rsidRDefault="00251E0E" w:rsidP="007C75F3">
      <w:pPr>
        <w:spacing w:after="0" w:line="276" w:lineRule="auto"/>
        <w:ind w:left="-567" w:firstLine="709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 w:rsidRPr="00251E0E">
        <w:rPr>
          <w:rFonts w:ascii="GHEA Grapalat" w:eastAsia="Times New Roman" w:hAnsi="GHEA Grapalat" w:cs="Arial"/>
          <w:sz w:val="24"/>
          <w:szCs w:val="24"/>
          <w:lang w:val="af-ZA" w:eastAsia="ru-RU"/>
        </w:rPr>
        <w:t>2021 թվականի</w:t>
      </w:r>
      <w:r w:rsidR="00961302">
        <w:rPr>
          <w:rFonts w:ascii="GHEA Grapalat" w:eastAsia="Times New Roman" w:hAnsi="GHEA Grapalat" w:cs="Arial"/>
          <w:sz w:val="24"/>
          <w:szCs w:val="24"/>
          <w:lang w:val="af-ZA" w:eastAsia="ru-RU"/>
        </w:rPr>
        <w:t>ն</w:t>
      </w:r>
      <w:r w:rsidRPr="00251E0E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51E0E">
        <w:rPr>
          <w:rFonts w:ascii="GHEA Grapalat" w:hAnsi="GHEA Grapalat" w:cs="Arial"/>
          <w:sz w:val="24"/>
          <w:szCs w:val="24"/>
          <w:lang w:val="af-ZA"/>
        </w:rPr>
        <w:t>ԿՏՄ-ն ստուգումներ է իրականացրել ՀՀ 9 դպրոցներում (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 xml:space="preserve">ՀՀ Վայոց ձորի մարզի 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en-US"/>
        </w:rPr>
        <w:t>Արենի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ի մ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>/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դ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 xml:space="preserve">, 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Մալիշկայի թիվ 1 մ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>/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դ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 xml:space="preserve">, 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Խնձորուտի մ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>/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դ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>,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 xml:space="preserve"> ՀՀ Լոռու մարզի Արջուտի մ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>/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դ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 xml:space="preserve">, 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Շամլուղի մ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>/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դ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 xml:space="preserve">, 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Վարդաբլուրի մ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>/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դ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>,</w:t>
      </w:r>
      <w:r w:rsidRPr="00251E0E"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 xml:space="preserve"> 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Ախթալայի թիվ 1 մ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>/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դ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 xml:space="preserve">, 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Ալավերդու Եղիշե Չարենցի անվան թիվ 9 մ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>/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դ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 xml:space="preserve">, 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 xml:space="preserve">ՀՀ Արմավիրի մարզի Ակնալիճի Ա.Հարությունյանի անվան 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en-US"/>
        </w:rPr>
        <w:t>մ</w:t>
      </w:r>
      <w:r w:rsidRPr="004375DE">
        <w:rPr>
          <w:rFonts w:ascii="GHEA Grapalat" w:eastAsia="Calibri" w:hAnsi="GHEA Grapalat" w:cs="Sylfaen"/>
          <w:b/>
          <w:bCs/>
          <w:i/>
          <w:sz w:val="20"/>
          <w:szCs w:val="20"/>
          <w:lang w:val="af-ZA"/>
        </w:rPr>
        <w:t>/</w:t>
      </w:r>
      <w:r>
        <w:rPr>
          <w:rFonts w:ascii="GHEA Grapalat" w:eastAsia="Calibri" w:hAnsi="GHEA Grapalat" w:cs="Sylfaen"/>
          <w:b/>
          <w:bCs/>
          <w:i/>
          <w:sz w:val="20"/>
          <w:szCs w:val="20"/>
          <w:lang w:val="hy-AM"/>
        </w:rPr>
        <w:t>դ</w:t>
      </w:r>
      <w:r w:rsidRPr="00251E0E">
        <w:rPr>
          <w:rFonts w:ascii="GHEA Grapalat" w:hAnsi="GHEA Grapalat" w:cs="Arial"/>
          <w:sz w:val="24"/>
          <w:szCs w:val="24"/>
          <w:lang w:val="af-ZA"/>
        </w:rPr>
        <w:t>)</w:t>
      </w:r>
      <w:r w:rsidRPr="00251E0E">
        <w:rPr>
          <w:rFonts w:ascii="GHEA Grapalat" w:eastAsia="Times New Roman" w:hAnsi="GHEA Grapalat" w:cs="Arial"/>
          <w:sz w:val="24"/>
          <w:szCs w:val="24"/>
          <w:lang w:val="af-ZA" w:eastAsia="ru-RU"/>
        </w:rPr>
        <w:t>: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Ստուգված բոլոր </w:t>
      </w:r>
      <w:r>
        <w:rPr>
          <w:rFonts w:ascii="GHEA Grapalat" w:eastAsia="Times New Roman" w:hAnsi="GHEA Grapalat" w:cs="Arial"/>
          <w:b/>
          <w:sz w:val="24"/>
          <w:szCs w:val="24"/>
          <w:lang w:val="af-ZA" w:eastAsia="ru-RU"/>
        </w:rPr>
        <w:t>9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դպրոցները միջնակարգ են. </w:t>
      </w:r>
    </w:p>
    <w:p w14:paraId="2BD6E9B0" w14:textId="77777777" w:rsidR="00CE1B79" w:rsidRDefault="00251E0E" w:rsidP="007C75F3">
      <w:pPr>
        <w:tabs>
          <w:tab w:val="left" w:pos="284"/>
          <w:tab w:val="left" w:pos="426"/>
          <w:tab w:val="left" w:pos="851"/>
        </w:tabs>
        <w:spacing w:after="0" w:line="276" w:lineRule="auto"/>
        <w:ind w:left="-567"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Ս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տուգմների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արդյունքներն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ամփոփման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փուլում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են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և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կներկայացվեն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ԿՏՄ 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2021 </w:t>
      </w:r>
      <w:r>
        <w:rPr>
          <w:rFonts w:ascii="GHEA Grapalat" w:eastAsia="Times New Roman" w:hAnsi="GHEA Grapalat" w:cs="Sylfaen"/>
          <w:b/>
          <w:sz w:val="24"/>
          <w:szCs w:val="24"/>
          <w:lang w:val="en-US" w:eastAsia="ru-RU"/>
        </w:rPr>
        <w:t>թվականի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IV </w:t>
      </w:r>
      <w:r>
        <w:rPr>
          <w:rFonts w:ascii="GHEA Grapalat" w:eastAsia="Times New Roman" w:hAnsi="GHEA Grapalat" w:cs="Sylfaen"/>
          <w:b/>
          <w:sz w:val="24"/>
          <w:szCs w:val="24"/>
          <w:lang w:val="en-US" w:eastAsia="ru-RU"/>
        </w:rPr>
        <w:t>եռամսյակ</w:t>
      </w:r>
      <w:r w:rsidR="00CE1B79">
        <w:rPr>
          <w:rFonts w:ascii="GHEA Grapalat" w:eastAsia="Times New Roman" w:hAnsi="GHEA Grapalat" w:cs="Sylfaen"/>
          <w:b/>
          <w:sz w:val="24"/>
          <w:szCs w:val="24"/>
          <w:lang w:val="en-US" w:eastAsia="ru-RU"/>
        </w:rPr>
        <w:t>ի</w:t>
      </w:r>
      <w:r w:rsidR="00CE1B79" w:rsidRPr="00CE1B79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CE1B79" w:rsidRPr="00CE1B79">
        <w:rPr>
          <w:rFonts w:ascii="GHEA Grapalat" w:eastAsia="Times New Roman" w:hAnsi="GHEA Grapalat" w:cs="Sylfaen"/>
          <w:sz w:val="24"/>
          <w:szCs w:val="24"/>
          <w:lang w:val="en-US" w:eastAsia="ru-RU"/>
        </w:rPr>
        <w:t>գործունեության</w:t>
      </w:r>
      <w:r w:rsidR="00CE1B79" w:rsidRPr="00CE1B7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CE1B79" w:rsidRPr="00CE1B79">
        <w:rPr>
          <w:rFonts w:ascii="GHEA Grapalat" w:eastAsia="Times New Roman" w:hAnsi="GHEA Grapalat" w:cs="Sylfaen"/>
          <w:sz w:val="24"/>
          <w:szCs w:val="24"/>
          <w:lang w:val="en-US" w:eastAsia="ru-RU"/>
        </w:rPr>
        <w:t>վերաբերյալ</w:t>
      </w:r>
      <w:r w:rsidR="00CE1B79" w:rsidRPr="00CE1B7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CE1B79" w:rsidRPr="00CE1B79">
        <w:rPr>
          <w:rFonts w:ascii="GHEA Grapalat" w:eastAsia="Times New Roman" w:hAnsi="GHEA Grapalat" w:cs="Sylfaen"/>
          <w:sz w:val="24"/>
          <w:szCs w:val="24"/>
          <w:lang w:val="en-US" w:eastAsia="ru-RU"/>
        </w:rPr>
        <w:t>հաշվետվությունում</w:t>
      </w:r>
      <w:r w:rsidR="00CE1B79" w:rsidRPr="00CE1B79">
        <w:rPr>
          <w:rFonts w:ascii="GHEA Grapalat" w:eastAsia="Times New Roman" w:hAnsi="GHEA Grapalat" w:cs="Sylfaen"/>
          <w:sz w:val="24"/>
          <w:szCs w:val="24"/>
          <w:lang w:val="af-ZA" w:eastAsia="ru-RU"/>
        </w:rPr>
        <w:t>:</w:t>
      </w:r>
      <w:r w:rsidR="00CE1B7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</w:p>
    <w:p w14:paraId="0C5AD292" w14:textId="77777777" w:rsidR="00CE1B79" w:rsidRDefault="00CE1B79" w:rsidP="00353C33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eu-ES"/>
        </w:rPr>
      </w:pPr>
    </w:p>
    <w:p w14:paraId="514FC8DC" w14:textId="3790C111" w:rsidR="00690B95" w:rsidRDefault="00690B95" w:rsidP="00961302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 w:cs="Times Armenian"/>
          <w:b/>
          <w:i/>
          <w:sz w:val="24"/>
          <w:szCs w:val="24"/>
          <w:lang w:val="af-ZA"/>
        </w:rPr>
      </w:pPr>
      <w:r w:rsidRPr="009A5203">
        <w:rPr>
          <w:rFonts w:ascii="GHEA Grapalat" w:hAnsi="GHEA Grapalat" w:cs="Sylfaen"/>
          <w:b/>
          <w:i/>
          <w:sz w:val="24"/>
          <w:szCs w:val="24"/>
          <w:lang w:val="eu-ES"/>
        </w:rPr>
        <w:lastRenderedPageBreak/>
        <w:t>2.</w:t>
      </w:r>
      <w:r w:rsidRPr="009A5203">
        <w:rPr>
          <w:rFonts w:ascii="GHEA Grapalat" w:hAnsi="GHEA Grapalat" w:cs="Sylfaen"/>
          <w:b/>
          <w:i/>
          <w:sz w:val="24"/>
          <w:szCs w:val="24"/>
          <w:lang w:val="af-ZA"/>
        </w:rPr>
        <w:t>3</w:t>
      </w:r>
      <w:r w:rsidRPr="00230875">
        <w:rPr>
          <w:rFonts w:ascii="GHEA Grapalat" w:hAnsi="GHEA Grapalat" w:cs="Sylfaen"/>
          <w:b/>
          <w:i/>
          <w:sz w:val="24"/>
          <w:szCs w:val="24"/>
          <w:lang w:val="eu-ES"/>
        </w:rPr>
        <w:t>.</w:t>
      </w:r>
      <w:r w:rsidRPr="0023087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444360" w:rsidRPr="0023087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ՀՀ </w:t>
      </w:r>
      <w:r w:rsidR="009A5203" w:rsidRPr="00230875">
        <w:rPr>
          <w:rFonts w:ascii="GHEA Grapalat" w:hAnsi="GHEA Grapalat" w:cs="Times Armenian"/>
          <w:b/>
          <w:i/>
          <w:sz w:val="24"/>
          <w:szCs w:val="24"/>
          <w:lang w:val="hy-AM"/>
        </w:rPr>
        <w:t>նախնական</w:t>
      </w:r>
      <w:r w:rsidR="009A5203" w:rsidRPr="00230875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="009A5203" w:rsidRPr="00230875">
        <w:rPr>
          <w:rFonts w:ascii="GHEA Grapalat" w:hAnsi="GHEA Grapalat" w:cs="Times Armenian"/>
          <w:b/>
          <w:i/>
          <w:sz w:val="24"/>
          <w:szCs w:val="24"/>
          <w:lang w:val="hy-AM"/>
        </w:rPr>
        <w:t>մասնագիտական</w:t>
      </w:r>
      <w:r w:rsidR="009A5203" w:rsidRPr="00230875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="009A5203" w:rsidRPr="00230875">
        <w:rPr>
          <w:rFonts w:ascii="GHEA Grapalat" w:hAnsi="GHEA Grapalat" w:cs="Sylfaen"/>
          <w:b/>
          <w:i/>
          <w:sz w:val="24"/>
          <w:szCs w:val="24"/>
          <w:lang w:val="af-ZA"/>
        </w:rPr>
        <w:t>(</w:t>
      </w:r>
      <w:r w:rsidR="009A5203" w:rsidRPr="00230875">
        <w:rPr>
          <w:rFonts w:ascii="GHEA Grapalat" w:hAnsi="GHEA Grapalat" w:cs="Sylfaen"/>
          <w:b/>
          <w:i/>
          <w:sz w:val="24"/>
          <w:szCs w:val="24"/>
          <w:lang w:val="hy-AM"/>
        </w:rPr>
        <w:t>արհեստագործական</w:t>
      </w:r>
      <w:r w:rsidR="009A5203" w:rsidRPr="00230875">
        <w:rPr>
          <w:rFonts w:ascii="GHEA Grapalat" w:hAnsi="GHEA Grapalat" w:cs="Sylfaen"/>
          <w:b/>
          <w:i/>
          <w:sz w:val="24"/>
          <w:szCs w:val="24"/>
          <w:lang w:val="af-ZA"/>
        </w:rPr>
        <w:t>)</w:t>
      </w:r>
      <w:r w:rsidR="009A5203" w:rsidRPr="00230875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="00961302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1 </w:t>
      </w:r>
      <w:r w:rsidR="009A5203" w:rsidRPr="00230875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և միջին մասնագիտական կրթական ծրագրեր իրականացնող </w:t>
      </w:r>
      <w:r w:rsidR="00961302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5 </w:t>
      </w:r>
      <w:r w:rsidR="009A5203" w:rsidRPr="00230875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ուսումնական </w:t>
      </w:r>
      <w:r w:rsidR="00BD19E4" w:rsidRPr="00230875">
        <w:rPr>
          <w:rFonts w:ascii="GHEA Grapalat" w:hAnsi="GHEA Grapalat" w:cs="Times Armenian"/>
          <w:b/>
          <w:i/>
          <w:sz w:val="24"/>
          <w:szCs w:val="24"/>
          <w:lang w:val="af-ZA"/>
        </w:rPr>
        <w:t>հաստատություններ</w:t>
      </w:r>
    </w:p>
    <w:tbl>
      <w:tblPr>
        <w:tblW w:w="10601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601"/>
      </w:tblGrid>
      <w:tr w:rsidR="00690B95" w14:paraId="409F22CD" w14:textId="77777777" w:rsidTr="00704DEA">
        <w:trPr>
          <w:trHeight w:val="517"/>
          <w:jc w:val="center"/>
        </w:trPr>
        <w:tc>
          <w:tcPr>
            <w:tcW w:w="10601" w:type="dxa"/>
            <w:shd w:val="clear" w:color="auto" w:fill="DBE5F1" w:themeFill="accent1" w:themeFillTint="33"/>
            <w:hideMark/>
          </w:tcPr>
          <w:p w14:paraId="7CD98A64" w14:textId="2E3B1A7F" w:rsidR="00690B95" w:rsidRDefault="00690B95" w:rsidP="00961302">
            <w:pPr>
              <w:tabs>
                <w:tab w:val="left" w:pos="-851"/>
              </w:tabs>
              <w:spacing w:after="0" w:line="276" w:lineRule="auto"/>
              <w:ind w:right="-1" w:firstLine="567"/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  <w:t>Հիմքը`</w:t>
            </w:r>
          </w:p>
        </w:tc>
      </w:tr>
    </w:tbl>
    <w:p w14:paraId="3406F1B5" w14:textId="77777777" w:rsidR="00690B95" w:rsidRDefault="00690B95" w:rsidP="00961302">
      <w:pPr>
        <w:tabs>
          <w:tab w:val="left" w:pos="-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 w:cs="Sylfaen"/>
          <w:color w:val="FF0000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 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Pr="005C5260">
        <w:rPr>
          <w:rFonts w:ascii="GHEA Grapalat" w:hAnsi="GHEA Grapalat" w:cs="Sylfaen"/>
          <w:sz w:val="24"/>
          <w:szCs w:val="24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տարեկան գործունեության ծրագիրը, ստուգումների ժամանակացույցը, ԿՏՄ ղեկավարի </w:t>
      </w:r>
      <w:r>
        <w:rPr>
          <w:rFonts w:ascii="GHEA Grapalat" w:hAnsi="GHEA Grapalat" w:cs="Sylfaen"/>
          <w:sz w:val="24"/>
          <w:szCs w:val="24"/>
          <w:lang w:val="hy-AM"/>
        </w:rPr>
        <w:t>համապատասխան հրամանները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W w:w="10568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568"/>
      </w:tblGrid>
      <w:tr w:rsidR="00690B95" w14:paraId="2F38EFD1" w14:textId="77777777" w:rsidTr="00704DEA">
        <w:trPr>
          <w:trHeight w:val="405"/>
          <w:jc w:val="center"/>
        </w:trPr>
        <w:tc>
          <w:tcPr>
            <w:tcW w:w="10568" w:type="dxa"/>
            <w:shd w:val="clear" w:color="auto" w:fill="DBE5F1" w:themeFill="accent1" w:themeFillTint="33"/>
            <w:hideMark/>
          </w:tcPr>
          <w:p w14:paraId="0973816D" w14:textId="77777777" w:rsidR="00690B95" w:rsidRDefault="00690B95" w:rsidP="00961302">
            <w:pPr>
              <w:tabs>
                <w:tab w:val="left" w:pos="-851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  <w:t>Նպատակը`</w:t>
            </w:r>
          </w:p>
        </w:tc>
      </w:tr>
    </w:tbl>
    <w:p w14:paraId="3654E7C3" w14:textId="77777777" w:rsidR="00690B95" w:rsidRPr="00690B95" w:rsidRDefault="00690B95" w:rsidP="00961302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Ուսումնարաններում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և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քոլեջներում</w:t>
      </w:r>
      <w:r w:rsidR="00207397" w:rsidRPr="00207397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(</w:t>
      </w:r>
      <w:r w:rsidR="00207397"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այսուհետ՝</w:t>
      </w:r>
      <w:r w:rsidR="00207397" w:rsidRPr="00207397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 w:rsidR="00207397"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նաև</w:t>
      </w:r>
      <w:r w:rsidR="00207397" w:rsidRPr="00207397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 w:rsidR="00207397"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հաստատություն</w:t>
      </w:r>
      <w:r w:rsidR="00207397" w:rsidRPr="00207397">
        <w:rPr>
          <w:rFonts w:ascii="GHEA Grapalat" w:hAnsi="GHEA Grapalat"/>
          <w:color w:val="191919"/>
          <w:sz w:val="24"/>
          <w:szCs w:val="24"/>
          <w:shd w:val="clear" w:color="auto" w:fill="FFFFFF"/>
        </w:rPr>
        <w:t>)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կառավարման և կրթական գործընթացի արդյունավետությունը բարձրացնել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ը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, ինչպես նաև կրթական գործունեության ռիսկայնության վերլուծություն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ը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, գնահատում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ը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, տվյալների բազա ձևավորել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ը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</w:rPr>
        <w:t>: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523"/>
      </w:tblGrid>
      <w:tr w:rsidR="00690B95" w14:paraId="68724C54" w14:textId="77777777" w:rsidTr="00704DEA">
        <w:trPr>
          <w:trHeight w:val="406"/>
          <w:jc w:val="center"/>
        </w:trPr>
        <w:tc>
          <w:tcPr>
            <w:tcW w:w="105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724BFE93" w14:textId="2C049DDB" w:rsidR="00690B95" w:rsidRDefault="00690B95" w:rsidP="00961302">
            <w:pPr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14:paraId="03E72755" w14:textId="085ACA1A" w:rsidR="00690B95" w:rsidRDefault="00690B95" w:rsidP="00961302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af-ZA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>
        <w:rPr>
          <w:rFonts w:ascii="GHEA Grapalat" w:hAnsi="GHEA Grapalat" w:cs="Sylfaen"/>
          <w:sz w:val="24"/>
          <w:szCs w:val="24"/>
          <w:lang w:val="en-US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</w:rPr>
        <w:t>I</w:t>
      </w:r>
      <w:r w:rsidR="00230875">
        <w:rPr>
          <w:rFonts w:ascii="GHEA Grapalat" w:hAnsi="GHEA Grapalat" w:cs="Sylfaen"/>
          <w:sz w:val="24"/>
          <w:szCs w:val="24"/>
          <w:lang w:val="en-US"/>
        </w:rPr>
        <w:t>I</w:t>
      </w:r>
      <w:r w:rsidR="009A5203">
        <w:rPr>
          <w:rFonts w:ascii="GHEA Grapalat" w:hAnsi="GHEA Grapalat" w:cs="Sylfaen"/>
          <w:sz w:val="24"/>
          <w:szCs w:val="24"/>
          <w:lang w:val="en-US"/>
        </w:rPr>
        <w:t>I</w:t>
      </w: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եռամսյակ</w:t>
      </w:r>
      <w:r>
        <w:rPr>
          <w:rFonts w:ascii="GHEA Grapalat" w:hAnsi="GHEA Grapalat"/>
          <w:sz w:val="24"/>
          <w:szCs w:val="24"/>
        </w:rPr>
        <w:t>: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365"/>
      </w:tblGrid>
      <w:tr w:rsidR="00690B95" w14:paraId="0C4657F7" w14:textId="77777777" w:rsidTr="00704DEA">
        <w:trPr>
          <w:trHeight w:val="317"/>
          <w:jc w:val="center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55DCA22C" w14:textId="61EE8985" w:rsidR="00690B95" w:rsidRDefault="00A3080F" w:rsidP="00961302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="00690B95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Ստուգմամբ ընդգրկվող ժամանակահատվածը՝</w:t>
            </w:r>
          </w:p>
        </w:tc>
      </w:tr>
    </w:tbl>
    <w:p w14:paraId="409018B2" w14:textId="0B3034DE" w:rsidR="00230875" w:rsidRDefault="00230875" w:rsidP="00961302">
      <w:pPr>
        <w:pStyle w:val="ListParagraph"/>
        <w:numPr>
          <w:ilvl w:val="0"/>
          <w:numId w:val="2"/>
        </w:numPr>
        <w:tabs>
          <w:tab w:val="left" w:pos="142"/>
        </w:tabs>
        <w:spacing w:line="276" w:lineRule="auto"/>
        <w:ind w:left="0" w:right="-1" w:firstLine="567"/>
        <w:jc w:val="both"/>
        <w:rPr>
          <w:rFonts w:ascii="GHEA Grapalat" w:hAnsi="GHEA Grapalat"/>
          <w:lang w:val="hy-AM"/>
        </w:rPr>
      </w:pPr>
      <w:r w:rsidRPr="00230875">
        <w:rPr>
          <w:rFonts w:ascii="GHEA Grapalat" w:hAnsi="GHEA Grapalat"/>
          <w:lang w:val="hy-AM"/>
        </w:rPr>
        <w:t>2018 թվականի սեպտեմբերի 1-ից (ընդունելության գործընթացի համար՝ 2018թ. հունիսի 1-ից) մինչև ստուգումը սկսելու օրը</w:t>
      </w:r>
      <w:r>
        <w:rPr>
          <w:rFonts w:ascii="GHEA Grapalat" w:hAnsi="GHEA Grapalat"/>
          <w:lang w:val="en-US"/>
        </w:rPr>
        <w:t>՝</w:t>
      </w:r>
      <w:r w:rsidRPr="00230875">
        <w:rPr>
          <w:rFonts w:ascii="GHEA Grapalat" w:hAnsi="GHEA Grapalat"/>
          <w:lang w:val="hy-AM"/>
        </w:rPr>
        <w:t xml:space="preserve"> </w:t>
      </w:r>
      <w:r w:rsidRPr="00230875">
        <w:rPr>
          <w:rFonts w:ascii="GHEA Grapalat" w:hAnsi="GHEA Grapalat"/>
          <w:b/>
          <w:i/>
          <w:sz w:val="20"/>
          <w:szCs w:val="20"/>
          <w:lang w:val="hy-AM"/>
        </w:rPr>
        <w:t>Երևանի տարածաշրջանային N 1 պետական քոլեջ</w:t>
      </w:r>
      <w:r w:rsidRPr="00230875">
        <w:rPr>
          <w:rFonts w:ascii="GHEA Grapalat" w:hAnsi="GHEA Grapalat"/>
          <w:lang w:val="hy-AM"/>
        </w:rPr>
        <w:t xml:space="preserve">, </w:t>
      </w:r>
    </w:p>
    <w:p w14:paraId="5368DA1A" w14:textId="76468DBB" w:rsidR="00230875" w:rsidRDefault="00230875" w:rsidP="00961302">
      <w:pPr>
        <w:pStyle w:val="ListParagraph"/>
        <w:numPr>
          <w:ilvl w:val="0"/>
          <w:numId w:val="2"/>
        </w:numPr>
        <w:tabs>
          <w:tab w:val="left" w:pos="142"/>
        </w:tabs>
        <w:spacing w:line="276" w:lineRule="auto"/>
        <w:ind w:left="0" w:right="-1" w:firstLine="567"/>
        <w:jc w:val="both"/>
        <w:rPr>
          <w:rFonts w:ascii="GHEA Grapalat" w:hAnsi="GHEA Grapalat"/>
          <w:lang w:val="hy-AM"/>
        </w:rPr>
      </w:pPr>
      <w:r w:rsidRPr="00230875">
        <w:rPr>
          <w:rFonts w:ascii="GHEA Grapalat" w:hAnsi="GHEA Grapalat"/>
          <w:lang w:val="hy-AM"/>
        </w:rPr>
        <w:t xml:space="preserve">2018 թվականի դեկտեմբերի 26-ից մինչև ստուգումը սկսելու օրը՝ </w:t>
      </w:r>
      <w:r w:rsidRPr="00230875">
        <w:rPr>
          <w:rFonts w:ascii="GHEA Grapalat" w:hAnsi="GHEA Grapalat"/>
          <w:b/>
          <w:i/>
          <w:sz w:val="20"/>
          <w:szCs w:val="20"/>
          <w:lang w:val="hy-AM"/>
        </w:rPr>
        <w:t>Նոյեմբերյանի պետական քոլեջ</w:t>
      </w:r>
      <w:r w:rsidRPr="00230875">
        <w:rPr>
          <w:rFonts w:ascii="GHEA Grapalat" w:hAnsi="GHEA Grapalat"/>
          <w:lang w:val="hy-AM"/>
        </w:rPr>
        <w:t xml:space="preserve">, </w:t>
      </w:r>
    </w:p>
    <w:p w14:paraId="0BB82D88" w14:textId="13E284E3" w:rsidR="00230875" w:rsidRPr="00230875" w:rsidRDefault="00230875" w:rsidP="00961302">
      <w:pPr>
        <w:pStyle w:val="ListParagraph"/>
        <w:numPr>
          <w:ilvl w:val="0"/>
          <w:numId w:val="2"/>
        </w:numPr>
        <w:tabs>
          <w:tab w:val="left" w:pos="142"/>
        </w:tabs>
        <w:spacing w:line="276" w:lineRule="auto"/>
        <w:ind w:left="0" w:right="-1" w:firstLine="567"/>
        <w:jc w:val="both"/>
        <w:rPr>
          <w:rFonts w:ascii="GHEA Grapalat" w:hAnsi="GHEA Grapalat"/>
          <w:lang w:val="hy-AM"/>
        </w:rPr>
      </w:pPr>
      <w:r w:rsidRPr="00230875">
        <w:rPr>
          <w:rFonts w:ascii="GHEA Grapalat" w:hAnsi="GHEA Grapalat"/>
          <w:lang w:val="hy-AM"/>
        </w:rPr>
        <w:t xml:space="preserve">2019 թվականի մարտի 4-ից մինչև ստուգումը սկսելու օրը՝ </w:t>
      </w:r>
      <w:r w:rsidRPr="00230875">
        <w:rPr>
          <w:rFonts w:ascii="GHEA Grapalat" w:hAnsi="GHEA Grapalat"/>
          <w:b/>
          <w:i/>
          <w:sz w:val="20"/>
          <w:szCs w:val="20"/>
          <w:lang w:val="hy-AM"/>
        </w:rPr>
        <w:t>Երևանի պետական հումանիտար-տեխնիկական քոլեջ,</w:t>
      </w:r>
    </w:p>
    <w:p w14:paraId="7410C4F7" w14:textId="0B56A5E5" w:rsidR="00230875" w:rsidRPr="00230875" w:rsidRDefault="00230875" w:rsidP="00961302">
      <w:pPr>
        <w:pStyle w:val="ListParagraph"/>
        <w:numPr>
          <w:ilvl w:val="0"/>
          <w:numId w:val="2"/>
        </w:numPr>
        <w:tabs>
          <w:tab w:val="left" w:pos="142"/>
        </w:tabs>
        <w:spacing w:line="276" w:lineRule="auto"/>
        <w:ind w:left="0" w:right="-1" w:firstLine="567"/>
        <w:jc w:val="both"/>
        <w:rPr>
          <w:rFonts w:ascii="GHEA Grapalat" w:hAnsi="GHEA Grapalat"/>
          <w:lang w:val="hy-AM"/>
        </w:rPr>
      </w:pPr>
      <w:r w:rsidRPr="00230875">
        <w:rPr>
          <w:rFonts w:ascii="GHEA Grapalat" w:hAnsi="GHEA Grapalat"/>
          <w:lang w:val="hy-AM"/>
        </w:rPr>
        <w:t xml:space="preserve">2019 թվականի օգոստոսի 26-ից մինչև ստուգումը սկսելու օրը՝ </w:t>
      </w:r>
      <w:r w:rsidRPr="00230875">
        <w:rPr>
          <w:rFonts w:ascii="GHEA Grapalat" w:hAnsi="GHEA Grapalat"/>
          <w:b/>
          <w:i/>
          <w:sz w:val="20"/>
          <w:szCs w:val="20"/>
          <w:lang w:val="hy-AM"/>
        </w:rPr>
        <w:t>Վայոց ձորի տարածաշրջանային պետական քոլեջ,</w:t>
      </w:r>
    </w:p>
    <w:p w14:paraId="25AF5AD5" w14:textId="77777777" w:rsidR="003E2CD4" w:rsidRDefault="00230875" w:rsidP="00961302">
      <w:pPr>
        <w:pStyle w:val="ListParagraph"/>
        <w:numPr>
          <w:ilvl w:val="0"/>
          <w:numId w:val="2"/>
        </w:numPr>
        <w:tabs>
          <w:tab w:val="left" w:pos="142"/>
        </w:tabs>
        <w:spacing w:line="276" w:lineRule="auto"/>
        <w:ind w:left="0" w:right="-1" w:firstLine="567"/>
        <w:jc w:val="both"/>
        <w:rPr>
          <w:rFonts w:ascii="GHEA Grapalat" w:hAnsi="GHEA Grapalat"/>
          <w:lang w:val="hy-AM"/>
        </w:rPr>
      </w:pPr>
      <w:r w:rsidRPr="00230875">
        <w:rPr>
          <w:rFonts w:ascii="GHEA Grapalat" w:hAnsi="GHEA Grapalat"/>
          <w:lang w:val="hy-AM"/>
        </w:rPr>
        <w:t xml:space="preserve">2019 թվականի հոկտեմբերի 21-ից մինչև ստուգումը սկսելու օրը՝ </w:t>
      </w:r>
      <w:r w:rsidR="003E2CD4" w:rsidRPr="003E2CD4">
        <w:rPr>
          <w:rFonts w:ascii="GHEA Grapalat" w:hAnsi="GHEA Grapalat"/>
          <w:b/>
          <w:i/>
          <w:sz w:val="20"/>
          <w:szCs w:val="20"/>
          <w:lang w:val="hy-AM"/>
        </w:rPr>
        <w:t>Տավուշի տարածաշրջանային պետական քոլեջ,</w:t>
      </w:r>
    </w:p>
    <w:p w14:paraId="4CEEC917" w14:textId="44199D2B" w:rsidR="009A5203" w:rsidRPr="003E2CD4" w:rsidRDefault="003E2CD4" w:rsidP="00961302">
      <w:pPr>
        <w:pStyle w:val="ListParagraph"/>
        <w:numPr>
          <w:ilvl w:val="0"/>
          <w:numId w:val="2"/>
        </w:numPr>
        <w:tabs>
          <w:tab w:val="left" w:pos="142"/>
        </w:tabs>
        <w:spacing w:line="276" w:lineRule="auto"/>
        <w:ind w:left="0" w:right="-1" w:firstLine="567"/>
        <w:jc w:val="both"/>
        <w:rPr>
          <w:rFonts w:ascii="GHEA Grapalat" w:hAnsi="GHEA Grapalat"/>
          <w:lang w:val="hy-AM"/>
        </w:rPr>
      </w:pPr>
      <w:r w:rsidRPr="003E2CD4">
        <w:rPr>
          <w:rFonts w:ascii="GHEA Grapalat" w:hAnsi="GHEA Grapalat"/>
          <w:lang w:val="hy-AM"/>
        </w:rPr>
        <w:t xml:space="preserve">2019 թվականի նոյեմբերի 18-ից մինչև ստուգումը սկսելու օրը՝ </w:t>
      </w:r>
      <w:r w:rsidRPr="003E2CD4">
        <w:rPr>
          <w:rFonts w:ascii="GHEA Grapalat" w:hAnsi="GHEA Grapalat"/>
          <w:b/>
          <w:i/>
          <w:sz w:val="20"/>
          <w:szCs w:val="20"/>
          <w:lang w:val="hy-AM"/>
        </w:rPr>
        <w:t>Բերդի բազմագործառութային պետական քոլեջ</w:t>
      </w:r>
      <w:r w:rsidRPr="003E2CD4">
        <w:rPr>
          <w:rFonts w:ascii="GHEA Grapalat" w:hAnsi="GHEA Grapalat"/>
          <w:lang w:val="hy-AM"/>
        </w:rPr>
        <w:t>:</w:t>
      </w:r>
    </w:p>
    <w:tbl>
      <w:tblPr>
        <w:tblW w:w="10686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686"/>
      </w:tblGrid>
      <w:tr w:rsidR="00690B95" w14:paraId="77FD4F91" w14:textId="77777777" w:rsidTr="00C76B45">
        <w:trPr>
          <w:trHeight w:val="375"/>
          <w:jc w:val="center"/>
        </w:trPr>
        <w:tc>
          <w:tcPr>
            <w:tcW w:w="10686" w:type="dxa"/>
            <w:shd w:val="clear" w:color="auto" w:fill="DBE5F1" w:themeFill="accent1" w:themeFillTint="33"/>
            <w:hideMark/>
          </w:tcPr>
          <w:p w14:paraId="58FCDED4" w14:textId="77777777" w:rsidR="00690B95" w:rsidRDefault="00A3080F" w:rsidP="00961302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    </w:t>
            </w:r>
            <w:r w:rsidR="00690B95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Ստուգման արդյունքները՝ </w:t>
            </w:r>
          </w:p>
        </w:tc>
      </w:tr>
    </w:tbl>
    <w:p w14:paraId="2F7BC866" w14:textId="357BC223" w:rsidR="00BA333C" w:rsidRPr="003E2CD4" w:rsidRDefault="00690B95" w:rsidP="00961302">
      <w:pPr>
        <w:tabs>
          <w:tab w:val="left" w:pos="284"/>
          <w:tab w:val="left" w:pos="851"/>
        </w:tabs>
        <w:spacing w:after="0" w:line="276" w:lineRule="auto"/>
        <w:ind w:right="-1" w:firstLine="567"/>
        <w:jc w:val="both"/>
        <w:rPr>
          <w:rFonts w:ascii="GHEA Grapalat" w:eastAsia="MS Mincho" w:hAnsi="GHEA Grapalat" w:cs="MS Mincho"/>
          <w:i/>
        </w:rPr>
      </w:pPr>
      <w:r w:rsidRPr="003E2CD4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2021 թվականի </w:t>
      </w:r>
      <w:r w:rsidRPr="003E2CD4">
        <w:rPr>
          <w:rFonts w:ascii="GHEA Grapalat" w:hAnsi="GHEA Grapalat" w:cs="Sylfaen"/>
          <w:sz w:val="24"/>
          <w:szCs w:val="24"/>
        </w:rPr>
        <w:t>I</w:t>
      </w:r>
      <w:r w:rsidR="00BD19E4" w:rsidRPr="003E2CD4">
        <w:rPr>
          <w:rFonts w:ascii="GHEA Grapalat" w:hAnsi="GHEA Grapalat" w:cs="Sylfaen"/>
          <w:sz w:val="24"/>
          <w:szCs w:val="24"/>
          <w:lang w:val="en-US"/>
        </w:rPr>
        <w:t>I</w:t>
      </w:r>
      <w:r w:rsidR="003E2CD4" w:rsidRPr="003E2CD4">
        <w:rPr>
          <w:rFonts w:ascii="GHEA Grapalat" w:hAnsi="GHEA Grapalat" w:cs="Sylfaen"/>
          <w:sz w:val="24"/>
          <w:szCs w:val="24"/>
          <w:lang w:val="en-US"/>
        </w:rPr>
        <w:t>I</w:t>
      </w:r>
      <w:r w:rsidRPr="003E2CD4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եռամսյակում ԿՏՄ-ն ստուգումներ է իրականացրել </w:t>
      </w:r>
      <w:r w:rsidR="003E2CD4" w:rsidRPr="003E2CD4">
        <w:rPr>
          <w:rFonts w:ascii="GHEA Grapalat" w:eastAsia="Times New Roman" w:hAnsi="GHEA Grapalat" w:cs="Arial"/>
          <w:sz w:val="24"/>
          <w:szCs w:val="24"/>
          <w:lang w:val="af-ZA" w:eastAsia="ru-RU"/>
        </w:rPr>
        <w:t>1</w:t>
      </w:r>
      <w:r w:rsidRPr="003E2CD4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 նախնական </w:t>
      </w:r>
      <w:r w:rsidR="00BD19E4" w:rsidRPr="003E2CD4">
        <w:rPr>
          <w:rFonts w:ascii="GHEA Grapalat" w:hAnsi="GHEA Grapalat" w:cs="Times Armenian"/>
          <w:sz w:val="24"/>
          <w:szCs w:val="24"/>
          <w:lang w:val="hy-AM"/>
        </w:rPr>
        <w:t>մասնագիտական</w:t>
      </w:r>
      <w:r w:rsidR="00BD19E4" w:rsidRPr="003E2CD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BD19E4" w:rsidRPr="003E2CD4">
        <w:rPr>
          <w:rFonts w:ascii="GHEA Grapalat" w:hAnsi="GHEA Grapalat" w:cs="Sylfaen"/>
          <w:sz w:val="24"/>
          <w:szCs w:val="24"/>
          <w:lang w:val="af-ZA"/>
        </w:rPr>
        <w:t>(</w:t>
      </w:r>
      <w:r w:rsidR="00BD19E4" w:rsidRPr="003E2CD4">
        <w:rPr>
          <w:rFonts w:ascii="GHEA Grapalat" w:hAnsi="GHEA Grapalat" w:cs="Sylfaen"/>
          <w:sz w:val="24"/>
          <w:szCs w:val="24"/>
          <w:lang w:val="hy-AM"/>
        </w:rPr>
        <w:t>արհեստագործական</w:t>
      </w:r>
      <w:r w:rsidR="00BD19E4" w:rsidRPr="003E2CD4">
        <w:rPr>
          <w:rFonts w:ascii="GHEA Grapalat" w:hAnsi="GHEA Grapalat" w:cs="Sylfaen"/>
          <w:sz w:val="24"/>
          <w:szCs w:val="24"/>
          <w:lang w:val="af-ZA"/>
        </w:rPr>
        <w:t>)</w:t>
      </w:r>
      <w:r w:rsidR="00BD19E4" w:rsidRPr="003E2CD4">
        <w:rPr>
          <w:rFonts w:ascii="GHEA Grapalat" w:hAnsi="GHEA Grapalat" w:cs="Times Armenian"/>
          <w:sz w:val="24"/>
          <w:szCs w:val="24"/>
          <w:lang w:val="af-ZA"/>
        </w:rPr>
        <w:t xml:space="preserve"> և </w:t>
      </w:r>
      <w:r w:rsidR="00BD19E4" w:rsidRPr="003E2CD4">
        <w:rPr>
          <w:rFonts w:ascii="GHEA Grapalat" w:hAnsi="GHEA Grapalat" w:cs="Times Armenian"/>
          <w:sz w:val="24"/>
          <w:szCs w:val="24"/>
          <w:lang w:val="hy-AM"/>
        </w:rPr>
        <w:t>5</w:t>
      </w:r>
      <w:r w:rsidR="00BD19E4" w:rsidRPr="003E2CD4">
        <w:rPr>
          <w:rFonts w:ascii="GHEA Grapalat" w:hAnsi="GHEA Grapalat" w:cs="Times Armenian"/>
          <w:sz w:val="24"/>
          <w:szCs w:val="24"/>
          <w:lang w:val="af-ZA"/>
        </w:rPr>
        <w:t xml:space="preserve"> միջին մասնագիտական կրթական ծրագրեր իրականացնող ուսումնական հաստատություններում </w:t>
      </w:r>
      <w:r w:rsidR="00BD19E4" w:rsidRPr="003E2CD4">
        <w:rPr>
          <w:rFonts w:ascii="GHEA Grapalat" w:hAnsi="GHEA Grapalat" w:cs="Times Armenian"/>
          <w:sz w:val="20"/>
          <w:szCs w:val="20"/>
          <w:lang w:val="af-ZA"/>
        </w:rPr>
        <w:t>(</w:t>
      </w:r>
      <w:r w:rsidR="003E2CD4" w:rsidRPr="003E2CD4">
        <w:rPr>
          <w:rFonts w:ascii="GHEA Grapalat" w:eastAsia="MS Mincho" w:hAnsi="GHEA Grapalat" w:cs="MS Mincho"/>
          <w:b/>
          <w:i/>
          <w:sz w:val="20"/>
          <w:szCs w:val="20"/>
          <w:lang w:val="hy-AM"/>
        </w:rPr>
        <w:t>Երևանի պետական հումանիտար-տեխնիկական քոլեջ,</w:t>
      </w:r>
      <w:r w:rsidR="003E2CD4" w:rsidRPr="003E2CD4">
        <w:rPr>
          <w:rFonts w:ascii="GHEA Grapalat" w:eastAsia="MS Mincho" w:hAnsi="GHEA Grapalat" w:cs="MS Mincho"/>
          <w:i/>
          <w:sz w:val="20"/>
          <w:szCs w:val="20"/>
        </w:rPr>
        <w:t xml:space="preserve"> </w:t>
      </w:r>
      <w:r w:rsidR="003E2CD4" w:rsidRPr="003E2CD4">
        <w:rPr>
          <w:rFonts w:ascii="GHEA Grapalat" w:hAnsi="GHEA Grapalat" w:cs="Sylfaen"/>
          <w:b/>
          <w:i/>
          <w:sz w:val="20"/>
          <w:szCs w:val="20"/>
          <w:lang w:val="hy-AM"/>
        </w:rPr>
        <w:t>Երևանի տարածաշրջանային N1 պետական քոլեջ</w:t>
      </w:r>
      <w:r w:rsidR="003E2CD4" w:rsidRPr="003E2CD4">
        <w:rPr>
          <w:rFonts w:ascii="GHEA Grapalat" w:eastAsia="MS Mincho" w:hAnsi="GHEA Grapalat" w:cs="MS Mincho"/>
          <w:b/>
          <w:i/>
          <w:sz w:val="20"/>
          <w:szCs w:val="20"/>
          <w:lang w:val="hy-AM"/>
        </w:rPr>
        <w:t xml:space="preserve"> </w:t>
      </w:r>
      <w:r w:rsidR="003E2CD4" w:rsidRPr="003E2CD4">
        <w:rPr>
          <w:rFonts w:ascii="GHEA Grapalat" w:hAnsi="GHEA Grapalat"/>
          <w:b/>
          <w:i/>
          <w:sz w:val="20"/>
          <w:szCs w:val="20"/>
          <w:lang w:val="hy-AM"/>
        </w:rPr>
        <w:t>(նախնական (արհեստագործական) մասնագիտական կրթական ծրագրով)</w:t>
      </w:r>
      <w:r w:rsidR="003E2CD4" w:rsidRPr="003E2CD4">
        <w:rPr>
          <w:rFonts w:ascii="GHEA Grapalat" w:hAnsi="GHEA Grapalat"/>
          <w:b/>
          <w:i/>
          <w:sz w:val="20"/>
          <w:szCs w:val="20"/>
        </w:rPr>
        <w:t>,</w:t>
      </w:r>
      <w:r w:rsidR="003E2CD4" w:rsidRPr="003E2CD4">
        <w:rPr>
          <w:rFonts w:ascii="GHEA Grapalat" w:eastAsia="MS Mincho" w:hAnsi="GHEA Grapalat" w:cs="MS Mincho"/>
          <w:i/>
          <w:sz w:val="20"/>
          <w:szCs w:val="20"/>
        </w:rPr>
        <w:t xml:space="preserve"> </w:t>
      </w:r>
      <w:r w:rsidR="003E2CD4" w:rsidRPr="003E2CD4">
        <w:rPr>
          <w:rFonts w:ascii="GHEA Grapalat" w:eastAsia="MS Mincho" w:hAnsi="GHEA Grapalat" w:cs="MS Mincho"/>
          <w:b/>
          <w:i/>
          <w:sz w:val="20"/>
          <w:szCs w:val="20"/>
          <w:lang w:val="hy-AM"/>
        </w:rPr>
        <w:t>Բերդի բազմագործառութային պետական քոլեջ,</w:t>
      </w:r>
      <w:r w:rsidR="003E2CD4" w:rsidRPr="003E2CD4">
        <w:rPr>
          <w:rFonts w:ascii="GHEA Grapalat" w:eastAsia="MS Mincho" w:hAnsi="GHEA Grapalat" w:cs="MS Mincho"/>
          <w:b/>
          <w:i/>
          <w:sz w:val="20"/>
          <w:szCs w:val="20"/>
        </w:rPr>
        <w:t xml:space="preserve"> </w:t>
      </w:r>
      <w:r w:rsidR="003E2CD4" w:rsidRPr="003E2CD4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Նոյեմբերյանի պետական քոլեջ, </w:t>
      </w:r>
      <w:r w:rsidR="003E2CD4" w:rsidRPr="003E2CD4">
        <w:rPr>
          <w:rFonts w:ascii="GHEA Grapalat" w:eastAsia="MS Mincho" w:hAnsi="GHEA Grapalat" w:cs="MS Mincho"/>
          <w:b/>
          <w:bCs/>
          <w:i/>
          <w:sz w:val="20"/>
          <w:szCs w:val="20"/>
          <w:lang w:val="hy-AM"/>
        </w:rPr>
        <w:t>Տավուշի տարածաշրջանային պետական քոլեջ,</w:t>
      </w:r>
      <w:r w:rsidR="003E2CD4" w:rsidRPr="003E2CD4">
        <w:rPr>
          <w:rFonts w:ascii="GHEA Grapalat" w:eastAsia="MS Mincho" w:hAnsi="GHEA Grapalat" w:cs="MS Mincho"/>
          <w:b/>
          <w:i/>
          <w:sz w:val="20"/>
          <w:szCs w:val="20"/>
          <w:lang w:val="hy-AM"/>
        </w:rPr>
        <w:t>Վայոց ձորի տարածաշրջանային պետական քոլեջ</w:t>
      </w:r>
      <w:r w:rsidR="00BD19E4" w:rsidRPr="003E2CD4">
        <w:rPr>
          <w:rFonts w:ascii="GHEA Grapalat" w:eastAsia="MS Mincho" w:hAnsi="GHEA Grapalat" w:cs="MS Mincho"/>
          <w:b/>
          <w:i/>
          <w:sz w:val="20"/>
          <w:szCs w:val="20"/>
          <w:lang w:val="hy-AM"/>
        </w:rPr>
        <w:t>)։</w:t>
      </w:r>
      <w:r w:rsidR="00BA333C" w:rsidRPr="003E2CD4">
        <w:rPr>
          <w:rFonts w:ascii="GHEA Grapalat" w:eastAsia="MS Mincho" w:hAnsi="GHEA Grapalat" w:cs="MS Mincho"/>
          <w:b/>
          <w:lang w:val="hy-AM"/>
        </w:rPr>
        <w:t xml:space="preserve"> </w:t>
      </w:r>
    </w:p>
    <w:p w14:paraId="1B786C17" w14:textId="368686C8" w:rsidR="009D5473" w:rsidRDefault="009D5473" w:rsidP="00961302">
      <w:pPr>
        <w:tabs>
          <w:tab w:val="left" w:pos="284"/>
          <w:tab w:val="left" w:pos="855"/>
        </w:tabs>
        <w:spacing w:after="0"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252A1C">
        <w:rPr>
          <w:rFonts w:ascii="GHEA Grapalat" w:eastAsia="Times New Roman" w:hAnsi="GHEA Grapalat" w:cs="Arial"/>
          <w:sz w:val="24"/>
          <w:szCs w:val="24"/>
          <w:lang w:val="af-ZA" w:eastAsia="ru-RU"/>
        </w:rPr>
        <w:t>Ստուգումների արդյունքում պարզվել է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, որ ստուգված 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ուսումնական</w:t>
      </w:r>
      <w:r w:rsidRPr="00252A1C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af-ZA"/>
        </w:rPr>
        <w:t xml:space="preserve"> 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հաստատություններից  </w:t>
      </w:r>
      <w:r w:rsidR="003E2CD4" w:rsidRPr="003E2CD4">
        <w:rPr>
          <w:rFonts w:ascii="GHEA Grapalat" w:hAnsi="GHEA Grapalat" w:cs="Sylfaen"/>
          <w:bCs/>
          <w:sz w:val="24"/>
          <w:szCs w:val="24"/>
          <w:shd w:val="clear" w:color="auto" w:fill="FFFFFF"/>
        </w:rPr>
        <w:t>1</w:t>
      </w:r>
      <w:r w:rsidRPr="00B8122D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-ի</w:t>
      </w:r>
      <w:r w:rsidRPr="00252A1C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տնօրենը</w:t>
      </w:r>
      <w:r w:rsidRPr="009D547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և</w:t>
      </w:r>
      <w:r w:rsidRPr="009D547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3E2CD4" w:rsidRPr="003E2CD4">
        <w:rPr>
          <w:rFonts w:ascii="GHEA Grapalat" w:hAnsi="GHEA Grapalat" w:cs="Sylfaen"/>
          <w:bCs/>
          <w:sz w:val="24"/>
          <w:szCs w:val="24"/>
          <w:shd w:val="clear" w:color="auto" w:fill="FFFFFF"/>
        </w:rPr>
        <w:t>4</w:t>
      </w:r>
      <w:r w:rsidRPr="009D5473">
        <w:rPr>
          <w:rFonts w:ascii="GHEA Grapalat" w:hAnsi="GHEA Grapalat" w:cs="Sylfaen"/>
          <w:bCs/>
          <w:sz w:val="24"/>
          <w:szCs w:val="24"/>
          <w:shd w:val="clear" w:color="auto" w:fill="FFFFFF"/>
        </w:rPr>
        <w:t>-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ի</w:t>
      </w:r>
      <w:r w:rsidRPr="009D547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խորհուրդները</w:t>
      </w:r>
      <w:r w:rsidRPr="009D547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B8122D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ս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ահմանված կարգով չեն իրականացրել իրենց լիազորությունները</w:t>
      </w:r>
      <w:r w:rsidRPr="00444360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, 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մասնավորապես.</w:t>
      </w: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754"/>
        <w:gridCol w:w="1843"/>
        <w:gridCol w:w="3331"/>
      </w:tblGrid>
      <w:tr w:rsidR="00F102B5" w:rsidRPr="003F66D5" w14:paraId="5167D68E" w14:textId="77777777" w:rsidTr="004375D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9AE2BF" w14:textId="77777777" w:rsidR="00F102B5" w:rsidRPr="003F66D5" w:rsidRDefault="00F102B5" w:rsidP="006D4C14">
            <w:pPr>
              <w:tabs>
                <w:tab w:val="left" w:pos="98"/>
              </w:tabs>
              <w:spacing w:after="0" w:line="240" w:lineRule="auto"/>
              <w:ind w:right="-1" w:firstLine="34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lastRenderedPageBreak/>
              <w:t>N</w:t>
            </w: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989C9" w14:textId="77777777" w:rsidR="00F102B5" w:rsidRPr="003F66D5" w:rsidRDefault="00F102B5" w:rsidP="006D4C14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Խախտ</w:t>
            </w: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 xml:space="preserve">ման </w:t>
            </w: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բնույթ</w:t>
            </w: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227BA0A" w14:textId="351720E8" w:rsidR="00F102B5" w:rsidRPr="003F66D5" w:rsidRDefault="00F102B5" w:rsidP="006D4C14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Հաստատու</w:t>
            </w:r>
            <w:r w:rsidR="00C76B4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թյունների</w:t>
            </w: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 xml:space="preserve">  թիվը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50F230" w14:textId="77777777" w:rsidR="00F102B5" w:rsidRPr="003F66D5" w:rsidRDefault="00F102B5" w:rsidP="006D4C14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Հաստատության</w:t>
            </w:r>
            <w:r w:rsidRPr="003F66D5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անվանումը</w:t>
            </w:r>
          </w:p>
        </w:tc>
      </w:tr>
      <w:tr w:rsidR="00F102B5" w:rsidRPr="009D5473" w14:paraId="46BCF573" w14:textId="77777777" w:rsidTr="004375DE">
        <w:trPr>
          <w:trHeight w:val="343"/>
          <w:jc w:val="center"/>
        </w:trPr>
        <w:tc>
          <w:tcPr>
            <w:tcW w:w="10414" w:type="dxa"/>
            <w:gridSpan w:val="4"/>
            <w:tcBorders>
              <w:bottom w:val="single" w:sz="4" w:space="0" w:color="auto"/>
            </w:tcBorders>
            <w:vAlign w:val="center"/>
          </w:tcPr>
          <w:p w14:paraId="179EEB7E" w14:textId="77777777" w:rsidR="00F102B5" w:rsidRPr="00E01CC7" w:rsidRDefault="00F102B5" w:rsidP="006D4C14">
            <w:pPr>
              <w:spacing w:after="0" w:line="240" w:lineRule="auto"/>
              <w:ind w:right="-1" w:firstLine="3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  <w:t>Տնօրենի ոչ իրավաչափ գործունեություն</w:t>
            </w:r>
          </w:p>
        </w:tc>
      </w:tr>
      <w:tr w:rsidR="00F102B5" w:rsidRPr="0016174A" w14:paraId="07D0852C" w14:textId="77777777" w:rsidTr="004375DE">
        <w:trPr>
          <w:trHeight w:val="582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10ADA" w14:textId="19DEF2CE" w:rsidR="00F102B5" w:rsidRPr="00C76B45" w:rsidRDefault="00C76B45" w:rsidP="006D4C1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A3160" w14:textId="6F646096" w:rsidR="00F102B5" w:rsidRPr="003E2CD4" w:rsidRDefault="003E2CD4" w:rsidP="006D4C14">
            <w:pPr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3E2CD4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Ուսպլանի անհամապատասխանություն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50418" w14:textId="18F315AD" w:rsidR="00F102B5" w:rsidRPr="006D4C14" w:rsidRDefault="006D4C14" w:rsidP="006D4C14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6E51E" w14:textId="3F789F37" w:rsidR="00F102B5" w:rsidRPr="00F102B5" w:rsidRDefault="00DE6E3E" w:rsidP="006D4C14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 w:rsidRPr="00812923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Երևանի պետական հումանիտար-տեխնիկական քոլեջ</w:t>
            </w:r>
          </w:p>
        </w:tc>
      </w:tr>
      <w:tr w:rsidR="00F102B5" w:rsidRPr="0016174A" w14:paraId="026C170F" w14:textId="77777777" w:rsidTr="004375DE">
        <w:trPr>
          <w:trHeight w:val="733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19138" w14:textId="5CE291A9" w:rsidR="00F102B5" w:rsidRPr="00E01CC7" w:rsidRDefault="00F102B5" w:rsidP="006D4C1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CFFF1" w14:textId="3AFCF326" w:rsidR="00F102B5" w:rsidRPr="003E2CD4" w:rsidRDefault="003E2CD4" w:rsidP="006D4C14">
            <w:pPr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Դ</w:t>
            </w:r>
            <w:r w:rsidRPr="003E2CD4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ասալսումներ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ի գործընթաց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77ED" w14:textId="2B0233E8" w:rsidR="00F102B5" w:rsidRPr="006D4C14" w:rsidRDefault="006D4C14" w:rsidP="006D4C14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10E6" w14:textId="036765D2" w:rsidR="00F102B5" w:rsidRPr="006D4C14" w:rsidRDefault="00DE6E3E" w:rsidP="006D4C14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 w:rsidRPr="00812923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Երևանի պետական հումանիտար-տեխնիկական քոլեջ</w:t>
            </w:r>
            <w:r w:rsidR="006D4C14" w:rsidRPr="006D4C14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6D4C14" w:rsidRPr="00812923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Տավուշի տարածաշրջանային պետական քոլեջ</w:t>
            </w:r>
          </w:p>
        </w:tc>
      </w:tr>
      <w:tr w:rsidR="00DE6E3E" w:rsidRPr="002850F7" w14:paraId="19170E83" w14:textId="77777777" w:rsidTr="004375DE">
        <w:trPr>
          <w:trHeight w:val="588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B9415" w14:textId="28417F54" w:rsidR="00DE6E3E" w:rsidRPr="00DE6E3E" w:rsidRDefault="00DE6E3E" w:rsidP="006D4C1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CB24F" w14:textId="375CD389" w:rsidR="00DE6E3E" w:rsidRDefault="00DE6E3E" w:rsidP="006D4C14">
            <w:pPr>
              <w:spacing w:after="0" w:line="240" w:lineRule="auto"/>
              <w:ind w:right="-1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</w:t>
            </w:r>
            <w:r w:rsidRPr="00BD036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անկավարժների վերապատրաստման գործընթաց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161E1" w14:textId="7F2BF712" w:rsidR="00DE6E3E" w:rsidRPr="00890B7F" w:rsidRDefault="00DE6E3E" w:rsidP="006D4C14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2789B" w14:textId="7EC95B47" w:rsidR="00DE6E3E" w:rsidRPr="00DE6E3E" w:rsidRDefault="00DE6E3E" w:rsidP="006D4C14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812923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Երևանի պետական հումանիտար-տեխնիկական քոլեջ</w:t>
            </w:r>
            <w:r w:rsidRPr="00BD0369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DE6E3E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</w:p>
          <w:p w14:paraId="2744E522" w14:textId="77777777" w:rsidR="00DE6E3E" w:rsidRPr="00E01CC7" w:rsidRDefault="00DE6E3E" w:rsidP="006D4C14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DE6E3E" w:rsidRPr="0016174A" w14:paraId="318B0984" w14:textId="77777777" w:rsidTr="004375DE">
        <w:trPr>
          <w:trHeight w:val="391"/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23AAAF3A" w14:textId="74668879" w:rsidR="00DE6E3E" w:rsidRPr="00BC302E" w:rsidRDefault="00DE6E3E" w:rsidP="006D4C14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af-ZA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</w:tcBorders>
            <w:vAlign w:val="center"/>
          </w:tcPr>
          <w:p w14:paraId="6610FD8A" w14:textId="77777777" w:rsidR="00DE6E3E" w:rsidRPr="00BC302E" w:rsidRDefault="00DE6E3E" w:rsidP="006D4C14">
            <w:pPr>
              <w:pStyle w:val="ListParagraph"/>
              <w:tabs>
                <w:tab w:val="left" w:pos="0"/>
              </w:tabs>
              <w:spacing w:after="0" w:line="240" w:lineRule="auto"/>
              <w:ind w:left="0" w:right="-1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Տ</w:t>
            </w:r>
            <w:r w:rsidRPr="00BD0369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նօրենը խորհրդի քննարկմանը չի ներկայացրել հաստատության ներքին գնահատման արդյունքների վերաբերյալ տեղեկանքը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4DB7D30" w14:textId="77777777" w:rsidR="00DE6E3E" w:rsidRPr="00BD0369" w:rsidRDefault="00DE6E3E" w:rsidP="006D4C14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3624818F" w14:textId="74FCA043" w:rsidR="00DE6E3E" w:rsidRPr="00BD0369" w:rsidRDefault="00DE6E3E" w:rsidP="006D4C14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812923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Երևանի տարածաշրջանային N1 պետական քոլեջ</w:t>
            </w:r>
          </w:p>
        </w:tc>
      </w:tr>
      <w:tr w:rsidR="00DE6E3E" w:rsidRPr="002850F7" w14:paraId="44163A11" w14:textId="77777777" w:rsidTr="004375DE">
        <w:trPr>
          <w:trHeight w:val="892"/>
          <w:jc w:val="center"/>
        </w:trPr>
        <w:tc>
          <w:tcPr>
            <w:tcW w:w="486" w:type="dxa"/>
            <w:vAlign w:val="center"/>
          </w:tcPr>
          <w:p w14:paraId="3DF8DA21" w14:textId="64F7A19F" w:rsidR="00DE6E3E" w:rsidRPr="00DE6E3E" w:rsidRDefault="00DE6E3E" w:rsidP="006D4C14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4754" w:type="dxa"/>
            <w:vAlign w:val="center"/>
          </w:tcPr>
          <w:p w14:paraId="0ED50147" w14:textId="2BF0BD69" w:rsidR="00DE6E3E" w:rsidRPr="00DE6E3E" w:rsidRDefault="00DE6E3E" w:rsidP="006D4C14">
            <w:pPr>
              <w:tabs>
                <w:tab w:val="left" w:pos="1418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E6E3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Տնօրենի կողմից պետական լիազոր մարմնին ներկայացրած 2019-2020 ուսումնական տարվա դիպլոմների բաշխման հաշվետվության անհամապատասխանություն սահմանված կարգին</w:t>
            </w:r>
          </w:p>
        </w:tc>
        <w:tc>
          <w:tcPr>
            <w:tcW w:w="1843" w:type="dxa"/>
            <w:vAlign w:val="center"/>
          </w:tcPr>
          <w:p w14:paraId="1C9EB9BE" w14:textId="0D3A954D" w:rsidR="00DE6E3E" w:rsidRPr="006D4C14" w:rsidRDefault="006D4C14" w:rsidP="006D4C14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3331" w:type="dxa"/>
            <w:vAlign w:val="center"/>
          </w:tcPr>
          <w:p w14:paraId="1048634D" w14:textId="639ACAE8" w:rsidR="00DE6E3E" w:rsidRPr="00F102B5" w:rsidRDefault="006D4C14" w:rsidP="006D4C14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812923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Տավուշի տարածաշրջանային պետական քոլեջ</w:t>
            </w:r>
          </w:p>
        </w:tc>
      </w:tr>
      <w:tr w:rsidR="00DE6E3E" w:rsidRPr="002850F7" w14:paraId="438E9174" w14:textId="77777777" w:rsidTr="004375DE">
        <w:trPr>
          <w:trHeight w:val="418"/>
          <w:jc w:val="center"/>
        </w:trPr>
        <w:tc>
          <w:tcPr>
            <w:tcW w:w="486" w:type="dxa"/>
            <w:vAlign w:val="center"/>
          </w:tcPr>
          <w:p w14:paraId="23BE87C0" w14:textId="20D3A94D" w:rsidR="00DE6E3E" w:rsidRPr="00DF2E94" w:rsidRDefault="006D4C14" w:rsidP="006D4C14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DE6E3E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4754" w:type="dxa"/>
            <w:vAlign w:val="center"/>
          </w:tcPr>
          <w:p w14:paraId="5F6AA7F7" w14:textId="31DB7887" w:rsidR="00DE6E3E" w:rsidRPr="00DE6E3E" w:rsidRDefault="00DE6E3E" w:rsidP="006D4C14">
            <w:pPr>
              <w:tabs>
                <w:tab w:val="left" w:pos="0"/>
                <w:tab w:val="left" w:pos="855"/>
                <w:tab w:val="left" w:pos="1560"/>
              </w:tabs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/>
              </w:rPr>
            </w:pPr>
            <w:r w:rsidRPr="00DE6E3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Հաստատության լիցենզիայի ներդիրով </w:t>
            </w:r>
            <w:r w:rsidRPr="00DE6E3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նախատեսված և </w:t>
            </w:r>
            <w:r w:rsidRPr="00DE6E3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հաստատության շրջանավարտներին շնորհվ</w:t>
            </w:r>
            <w:r w:rsidRPr="00DE6E3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ած </w:t>
            </w:r>
            <w:r w:rsidRPr="00DE6E3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որակավոր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ու</w:t>
            </w:r>
            <w:r w:rsidRPr="00DE6E3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մ</w:t>
            </w:r>
            <w:r w:rsidRPr="00DE6E3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ն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երի</w:t>
            </w:r>
            <w:r w:rsidRPr="00DE6E3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E6E3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անհամապատասխանություն</w:t>
            </w:r>
          </w:p>
        </w:tc>
        <w:tc>
          <w:tcPr>
            <w:tcW w:w="1843" w:type="dxa"/>
            <w:vAlign w:val="center"/>
          </w:tcPr>
          <w:p w14:paraId="19BA990E" w14:textId="58BFE895" w:rsidR="00DE6E3E" w:rsidRPr="00DE6E3E" w:rsidRDefault="006D4C14" w:rsidP="006D4C14">
            <w:pPr>
              <w:tabs>
                <w:tab w:val="left" w:pos="1167"/>
                <w:tab w:val="left" w:pos="1309"/>
              </w:tabs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3331" w:type="dxa"/>
            <w:vAlign w:val="center"/>
          </w:tcPr>
          <w:p w14:paraId="268E7E43" w14:textId="5344352A" w:rsidR="00DE6E3E" w:rsidRPr="00B8122D" w:rsidRDefault="006D4C14" w:rsidP="006D4C14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812923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Բերդի բազմագործառութային պետական քոլեջ</w:t>
            </w:r>
          </w:p>
        </w:tc>
      </w:tr>
      <w:tr w:rsidR="00DE6E3E" w:rsidRPr="009D5473" w14:paraId="6291E81A" w14:textId="77777777" w:rsidTr="004375DE">
        <w:trPr>
          <w:trHeight w:val="444"/>
          <w:jc w:val="center"/>
        </w:trPr>
        <w:tc>
          <w:tcPr>
            <w:tcW w:w="10414" w:type="dxa"/>
            <w:gridSpan w:val="4"/>
            <w:vAlign w:val="center"/>
          </w:tcPr>
          <w:p w14:paraId="77ADD359" w14:textId="77777777" w:rsidR="00DE6E3E" w:rsidRPr="009D5473" w:rsidRDefault="00DE6E3E" w:rsidP="006D4C14">
            <w:pPr>
              <w:tabs>
                <w:tab w:val="left" w:pos="338"/>
                <w:tab w:val="left" w:pos="1167"/>
                <w:tab w:val="left" w:pos="1309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Խորհրդի ոչ իրավաչափ գործունեություն</w:t>
            </w:r>
          </w:p>
        </w:tc>
      </w:tr>
      <w:tr w:rsidR="00DE6E3E" w:rsidRPr="0016174A" w14:paraId="6F4762BB" w14:textId="77777777" w:rsidTr="004375DE">
        <w:trPr>
          <w:trHeight w:val="844"/>
          <w:jc w:val="center"/>
        </w:trPr>
        <w:tc>
          <w:tcPr>
            <w:tcW w:w="486" w:type="dxa"/>
            <w:vAlign w:val="center"/>
          </w:tcPr>
          <w:p w14:paraId="12822782" w14:textId="6CC49BA3" w:rsidR="00DE6E3E" w:rsidRDefault="006D4C14" w:rsidP="006D4C14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4754" w:type="dxa"/>
            <w:vAlign w:val="center"/>
          </w:tcPr>
          <w:p w14:paraId="26325595" w14:textId="68FB14B5" w:rsidR="00DE6E3E" w:rsidRPr="00DE6E3E" w:rsidRDefault="00DE6E3E" w:rsidP="006D4C14">
            <w:pPr>
              <w:pStyle w:val="ListParagraph"/>
              <w:tabs>
                <w:tab w:val="left" w:pos="0"/>
              </w:tabs>
              <w:spacing w:after="0" w:line="240" w:lineRule="auto"/>
              <w:ind w:left="0" w:right="-1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 w:rsidRPr="00DE6E3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Քոլեջի կոլեգիալ կառավարման մարմնի՝ խորհրդի կողմից հաստատված չեն հաստատության ստորաբաժանումների կանոնակարգերը</w:t>
            </w:r>
          </w:p>
        </w:tc>
        <w:tc>
          <w:tcPr>
            <w:tcW w:w="1843" w:type="dxa"/>
            <w:vAlign w:val="center"/>
          </w:tcPr>
          <w:p w14:paraId="740A072C" w14:textId="1CB5CBF2" w:rsidR="00DE6E3E" w:rsidRPr="006D4C14" w:rsidRDefault="006D4C14" w:rsidP="006D4C14">
            <w:pPr>
              <w:tabs>
                <w:tab w:val="left" w:pos="1167"/>
                <w:tab w:val="left" w:pos="1309"/>
              </w:tabs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3331" w:type="dxa"/>
            <w:vAlign w:val="center"/>
          </w:tcPr>
          <w:p w14:paraId="2EC5A493" w14:textId="07B04932" w:rsidR="00DE6E3E" w:rsidRPr="00DE6E3E" w:rsidRDefault="00DE6E3E" w:rsidP="006D4C14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2D2B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Երևանի պետական հումանիտար-տեխնիկական քոլեջ</w:t>
            </w:r>
          </w:p>
        </w:tc>
      </w:tr>
    </w:tbl>
    <w:p w14:paraId="28CD3E67" w14:textId="7BD7932E" w:rsidR="00790C44" w:rsidRDefault="00790C44" w:rsidP="007C75F3">
      <w:pPr>
        <w:pStyle w:val="ListParagraph"/>
        <w:tabs>
          <w:tab w:val="left" w:pos="0"/>
        </w:tabs>
        <w:spacing w:after="0" w:line="276" w:lineRule="auto"/>
        <w:ind w:left="0" w:right="-1" w:firstLine="142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 w:rsidRPr="00115A1A">
        <w:rPr>
          <w:rFonts w:ascii="GHEA Grapalat" w:hAnsi="GHEA Grapalat" w:cs="Sylfaen"/>
          <w:bCs/>
          <w:sz w:val="24"/>
          <w:szCs w:val="24"/>
          <w:lang w:val="af-ZA"/>
        </w:rPr>
        <w:t xml:space="preserve">Ստուգումների արդյունքում արձանագրվել են </w:t>
      </w:r>
      <w:r w:rsidRPr="00115A1A">
        <w:rPr>
          <w:rFonts w:ascii="GHEA Grapalat" w:hAnsi="GHEA Grapalat" w:cs="Sylfaen"/>
          <w:bCs/>
          <w:sz w:val="24"/>
          <w:szCs w:val="24"/>
          <w:lang w:val="pt-BR"/>
        </w:rPr>
        <w:t xml:space="preserve"> </w:t>
      </w:r>
      <w:r w:rsidRPr="00115A1A">
        <w:rPr>
          <w:rFonts w:ascii="GHEA Grapalat" w:hAnsi="GHEA Grapalat" w:cs="Sylfaen"/>
          <w:bCs/>
          <w:sz w:val="24"/>
          <w:szCs w:val="24"/>
          <w:lang w:val="af-ZA"/>
        </w:rPr>
        <w:t xml:space="preserve">կրթության բնագավառը կարգավորող ՀՀ օրենսդրության պահանջների </w:t>
      </w:r>
      <w:r>
        <w:rPr>
          <w:rFonts w:ascii="GHEA Grapalat" w:hAnsi="GHEA Grapalat" w:cs="Sylfaen"/>
          <w:bCs/>
          <w:sz w:val="24"/>
          <w:szCs w:val="24"/>
          <w:lang w:val="af-ZA"/>
        </w:rPr>
        <w:t xml:space="preserve">հետևյալ </w:t>
      </w:r>
      <w:r w:rsidRPr="00115A1A">
        <w:rPr>
          <w:rFonts w:ascii="GHEA Grapalat" w:hAnsi="GHEA Grapalat" w:cs="Sylfaen"/>
          <w:bCs/>
          <w:sz w:val="24"/>
          <w:szCs w:val="24"/>
          <w:lang w:val="af-ZA"/>
        </w:rPr>
        <w:t>խախտումներ</w:t>
      </w:r>
      <w:r>
        <w:rPr>
          <w:rFonts w:ascii="GHEA Grapalat" w:hAnsi="GHEA Grapalat" w:cs="Sylfaen"/>
          <w:bCs/>
          <w:sz w:val="24"/>
          <w:szCs w:val="24"/>
          <w:lang w:val="af-ZA"/>
        </w:rPr>
        <w:t>ը՝</w:t>
      </w:r>
    </w:p>
    <w:tbl>
      <w:tblPr>
        <w:tblW w:w="10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7"/>
        <w:gridCol w:w="3437"/>
      </w:tblGrid>
      <w:tr w:rsidR="009D19E7" w:rsidRPr="00BD6100" w14:paraId="4435B93F" w14:textId="77777777" w:rsidTr="004375DE">
        <w:trPr>
          <w:trHeight w:val="144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FBA16F" w14:textId="77777777" w:rsidR="009D19E7" w:rsidRPr="00BD6100" w:rsidRDefault="009D19E7" w:rsidP="00A9080C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78252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Կրթության</w:t>
            </w:r>
            <w:r w:rsidRPr="00BD610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8252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բնագավառը</w:t>
            </w:r>
            <w:r w:rsidRPr="00BD610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8252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կարգավորող</w:t>
            </w:r>
            <w:r w:rsidRPr="00BD610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8252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</w:t>
            </w:r>
            <w:r w:rsidRPr="00BD610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8252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օրենսդրության</w:t>
            </w:r>
            <w:r w:rsidRPr="00BD610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8252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պահանջների</w:t>
            </w:r>
            <w:r w:rsidRPr="00BD610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8252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խախտումներ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6CE263" w14:textId="77777777" w:rsidR="009D19E7" w:rsidRPr="00BD6100" w:rsidRDefault="009D19E7" w:rsidP="00A9080C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D610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Հաստատության </w:t>
            </w:r>
            <w:r w:rsidRPr="00BD6100">
              <w:rPr>
                <w:rFonts w:ascii="GHEA Grapalat" w:hAnsi="GHEA Grapalat"/>
                <w:b/>
                <w:i/>
                <w:sz w:val="20"/>
                <w:szCs w:val="20"/>
              </w:rPr>
              <w:t>անվանումը</w:t>
            </w:r>
          </w:p>
        </w:tc>
      </w:tr>
      <w:tr w:rsidR="009D19E7" w:rsidRPr="0070638C" w14:paraId="7DF5ABC7" w14:textId="77777777" w:rsidTr="004375DE">
        <w:trPr>
          <w:trHeight w:val="144"/>
          <w:jc w:val="center"/>
        </w:trPr>
        <w:tc>
          <w:tcPr>
            <w:tcW w:w="10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107216" w14:textId="77777777" w:rsidR="009D19E7" w:rsidRPr="00BD6100" w:rsidRDefault="009D19E7" w:rsidP="00A9080C">
            <w:pPr>
              <w:tabs>
                <w:tab w:val="left" w:pos="219"/>
                <w:tab w:val="left" w:pos="432"/>
                <w:tab w:val="left" w:pos="1276"/>
              </w:tabs>
              <w:jc w:val="center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BD610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Նախնական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D610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(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 w:rsidRPr="00BD610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)</w:t>
            </w:r>
            <w:r w:rsidRPr="00BD6100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և միջին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  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կրթության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D610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մասին</w:t>
            </w:r>
            <w:r w:rsidRPr="00BD610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» </w:t>
            </w:r>
            <w:r w:rsidRPr="00BD610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         </w:t>
            </w:r>
            <w:r w:rsidRPr="00BD610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օրենք</w:t>
            </w:r>
          </w:p>
        </w:tc>
      </w:tr>
      <w:tr w:rsidR="009D19E7" w:rsidRPr="009D19E7" w14:paraId="366DA51F" w14:textId="77777777" w:rsidTr="004375DE">
        <w:trPr>
          <w:trHeight w:val="1371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DFD0" w14:textId="77777777" w:rsidR="009D19E7" w:rsidRPr="00667BB1" w:rsidRDefault="009D19E7" w:rsidP="00A9080C">
            <w:pPr>
              <w:pStyle w:val="10"/>
              <w:tabs>
                <w:tab w:val="left" w:pos="270"/>
                <w:tab w:val="left" w:pos="540"/>
              </w:tabs>
              <w:rPr>
                <w:rFonts w:ascii="GHEA Grapalat" w:hAnsi="GHEA Grapalat" w:cs="Times Armenian"/>
                <w:i/>
                <w:sz w:val="18"/>
                <w:szCs w:val="18"/>
                <w:lang w:val="hy-AM"/>
              </w:rPr>
            </w:pPr>
            <w:r w:rsidRPr="00677270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18.1-րդ հոդվածի 21-րդ մասի 1-ին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ենթակետ</w:t>
            </w:r>
            <w:r w:rsidRPr="00677270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. </w:t>
            </w:r>
            <w:r w:rsidRPr="0067727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«Արհեստագործական և միջին մասնագիտական պետական ուսումնական հաստատության տնօրենը՝ խորհրդի քննարկմանն է ներկայացնում արհեստագործական և միջին մասնագիտական ուսումնական հաստատության արտաքին և ներքին գնահատման արդյունքների վերաբերյալ տեղեկանքը...»: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2E42" w14:textId="18B35711" w:rsidR="009D19E7" w:rsidRPr="00BF3077" w:rsidRDefault="009D19E7" w:rsidP="00A9080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</w:pPr>
            <w:r w:rsidRPr="0067727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Երևանի տարածաշրջանային  № 1 պետական քոլեջ</w:t>
            </w:r>
          </w:p>
        </w:tc>
      </w:tr>
      <w:tr w:rsidR="009D19E7" w:rsidRPr="009D19E7" w14:paraId="4F33D4E6" w14:textId="77777777" w:rsidTr="004375DE">
        <w:trPr>
          <w:trHeight w:val="144"/>
          <w:jc w:val="center"/>
        </w:trPr>
        <w:tc>
          <w:tcPr>
            <w:tcW w:w="10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645594" w14:textId="77777777" w:rsidR="009D19E7" w:rsidRPr="00C24199" w:rsidRDefault="009D19E7" w:rsidP="00A9080C">
            <w:pPr>
              <w:tabs>
                <w:tab w:val="left" w:pos="219"/>
                <w:tab w:val="left" w:pos="432"/>
                <w:tab w:val="left" w:pos="1276"/>
              </w:tabs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C2419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lastRenderedPageBreak/>
              <w:t xml:space="preserve">ՀՀ կառավարություն 2002 թվականի հունիսի 20-ի </w:t>
            </w:r>
            <w:r w:rsidRPr="00C2419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>№</w:t>
            </w:r>
            <w:r w:rsidRPr="00C2419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1009-Ն որոշմամբ հաստատված «Հայաստանի Հանրապետության միջին մասնագիտական պետական ուսումնական հաստատությունները վերակազմակերպելու և Հայաստանի Հանրապետության պետական քոլեջների» օրինակելի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կանոնադրությ</w:t>
            </w:r>
            <w:r w:rsidRPr="00C2419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ուն</w:t>
            </w:r>
            <w:r w:rsidRPr="0070638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Հավելված </w:t>
            </w:r>
            <w:r w:rsidRPr="0070638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>№</w:t>
            </w:r>
            <w:r w:rsidRPr="0070638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2,3</w:t>
            </w:r>
          </w:p>
        </w:tc>
      </w:tr>
      <w:tr w:rsidR="00C0310F" w:rsidRPr="0016174A" w14:paraId="615F7058" w14:textId="77777777" w:rsidTr="004375DE">
        <w:trPr>
          <w:trHeight w:val="1019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032" w14:textId="2AAD8E99" w:rsidR="00C0310F" w:rsidRPr="00C0310F" w:rsidRDefault="00C0310F" w:rsidP="00C0310F">
            <w:pPr>
              <w:pStyle w:val="10"/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</w:pPr>
            <w:r w:rsidRPr="000910E7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15-րդ 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ենթակետ. </w:t>
            </w:r>
            <w:r w:rsidRPr="000B3758"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 xml:space="preserve">«Տնօրենը՝ </w:t>
            </w:r>
            <w:r w:rsidRPr="000B3758">
              <w:rPr>
                <w:rFonts w:ascii="Courier New" w:hAnsi="Courier New" w:cs="Courier New"/>
                <w:bCs/>
                <w:i/>
                <w:sz w:val="18"/>
                <w:szCs w:val="18"/>
                <w:lang w:val="hy-AM"/>
              </w:rPr>
              <w:t> </w:t>
            </w:r>
            <w:r w:rsidRPr="000B3758"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>վերահսկողություն է իրականացնում քոլեջում ուսուցման բովանդակության, ուսանողների գիտելիքների յուրացման որակի, նրանց վարքի, դաստիարակչական աշխատանքի կազմակերպման նկատմամբ.»</w:t>
            </w:r>
            <w:r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>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1846C2" w14:textId="0A5D0B57" w:rsidR="00C0310F" w:rsidRPr="00C0310F" w:rsidRDefault="00C0310F" w:rsidP="00A9080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 w:rsidRPr="00C24199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Երևանի պետական հումանիտար-տեխնիկական քոլեջ</w:t>
            </w:r>
            <w:r w:rsidRPr="00C0310F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, </w:t>
            </w:r>
            <w:r w:rsidRPr="00C0310F">
              <w:rPr>
                <w:rFonts w:ascii="GHEA Grapalat" w:hAnsi="GHEA Grapalat" w:cs="Sylfaen"/>
                <w:b/>
                <w:bCs/>
                <w:i/>
                <w:sz w:val="18"/>
                <w:szCs w:val="18"/>
                <w:shd w:val="clear" w:color="auto" w:fill="FFFFFF"/>
                <w:lang w:val="hy-AM"/>
              </w:rPr>
              <w:t>Տավուշի տարածաշրջանային պետական քոլեջ</w:t>
            </w:r>
          </w:p>
        </w:tc>
      </w:tr>
      <w:tr w:rsidR="00C0310F" w:rsidRPr="0016174A" w14:paraId="7A203CE0" w14:textId="77777777" w:rsidTr="004375DE">
        <w:trPr>
          <w:trHeight w:val="978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2863" w14:textId="5B84242C" w:rsidR="00C0310F" w:rsidRPr="00C0310F" w:rsidRDefault="00C0310F" w:rsidP="00C0310F">
            <w:pPr>
              <w:pStyle w:val="10"/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</w:pPr>
            <w:r w:rsidRPr="000910E7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26-րդ կետի 19-րդ 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ենթակետ. </w:t>
            </w:r>
            <w:r w:rsidRPr="000B3758">
              <w:rPr>
                <w:rFonts w:ascii="GHEA Grapalat" w:hAnsi="GHEA Grapalat" w:cs="Sylfaen"/>
                <w:bCs/>
                <w:i/>
                <w:sz w:val="18"/>
                <w:szCs w:val="18"/>
                <w:lang w:val="af-ZA"/>
              </w:rPr>
              <w:t>«</w:t>
            </w:r>
            <w:r w:rsidRPr="000B3758"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 xml:space="preserve">Խորհուրդը՝ </w:t>
            </w:r>
            <w:r w:rsidRPr="000B3758">
              <w:rPr>
                <w:rFonts w:ascii="Courier New" w:hAnsi="Courier New" w:cs="Courier New"/>
                <w:bCs/>
                <w:i/>
                <w:sz w:val="18"/>
                <w:szCs w:val="18"/>
                <w:lang w:val="hy-AM"/>
              </w:rPr>
              <w:t> </w:t>
            </w:r>
            <w:r w:rsidRPr="000B3758"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 xml:space="preserve">հաստատում է քոլեջի ստորաբաժանումների կանոնակարգերը, ներքին կարգապահական և այլ կանոնները, եթե հիմնադրի որոշմամբ կամ սույն կանոնադրությամբ այլ բան նախատեսված չէ.»: 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A4D9C" w14:textId="1BCB6F13" w:rsidR="00C0310F" w:rsidRPr="00C24199" w:rsidRDefault="00C0310F" w:rsidP="00A9080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 w:rsidRPr="00C24199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Երևանի պետական հումանիտար-տեխնիկական քոլեջ</w:t>
            </w:r>
          </w:p>
        </w:tc>
      </w:tr>
      <w:tr w:rsidR="00C0310F" w:rsidRPr="0016174A" w14:paraId="186E4CB2" w14:textId="77777777" w:rsidTr="004375DE">
        <w:trPr>
          <w:trHeight w:val="134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B273" w14:textId="4D3FD4BA" w:rsidR="00C0310F" w:rsidRPr="00C0310F" w:rsidRDefault="00C0310F" w:rsidP="00C0310F">
            <w:pPr>
              <w:pStyle w:val="10"/>
              <w:tabs>
                <w:tab w:val="left" w:pos="270"/>
                <w:tab w:val="left" w:pos="540"/>
              </w:tabs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</w:pPr>
            <w:r w:rsidRPr="000910E7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38-րդ կետի 8-րդ 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ենթակետ. </w:t>
            </w:r>
            <w:r w:rsidRPr="000B3758"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>«Տնօրենը՝ համաձայն տվյալ մասնագիտության պետական կրթական չափորոշչի՝ հաստատում է քոլեջում ուսուցանվող յուրաքանչյուր մասնագիտության ուսումնական պլանը, առկայության դեպքում՝ մոդուլային ուսումնական պլանը, առարկայական և (կամ) մոդուլային ծրագրերը և դրանցում կատարում փոփոխություններ.»: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99462" w14:textId="77777777" w:rsidR="00C0310F" w:rsidRPr="00C24199" w:rsidRDefault="00C0310F" w:rsidP="00A9080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</w:p>
        </w:tc>
      </w:tr>
      <w:tr w:rsidR="00C0310F" w:rsidRPr="0016174A" w14:paraId="5C046945" w14:textId="77777777" w:rsidTr="004375DE">
        <w:trPr>
          <w:trHeight w:val="1033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276C" w14:textId="0483B4FE" w:rsidR="00C0310F" w:rsidRPr="000910E7" w:rsidRDefault="00C0310F" w:rsidP="00C0310F">
            <w:pPr>
              <w:pStyle w:val="10"/>
              <w:tabs>
                <w:tab w:val="left" w:pos="270"/>
                <w:tab w:val="left" w:pos="540"/>
              </w:tabs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</w:pPr>
            <w:r w:rsidRPr="0070638C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38-րդ կետի 15-րդ 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ենթակետ. </w:t>
            </w:r>
            <w:r w:rsidRPr="0070638C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«</w:t>
            </w:r>
            <w:r w:rsidRPr="000B3758"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 xml:space="preserve">Տնօրենը՝ </w:t>
            </w:r>
            <w:r w:rsidRPr="000B3758">
              <w:rPr>
                <w:rFonts w:ascii="Courier New" w:hAnsi="Courier New" w:cs="Courier New"/>
                <w:bCs/>
                <w:i/>
                <w:sz w:val="18"/>
                <w:szCs w:val="18"/>
                <w:lang w:val="hy-AM"/>
              </w:rPr>
              <w:t> </w:t>
            </w:r>
            <w:r w:rsidRPr="000B3758"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>վերահսկողություն է իրականացնում քոլեջում ուսուցման բովանդակության, ուսանողների գիտելիքների յուրացման որակի, նրանց վարքի, դաստիարակչական աշխատանքի կազմակերպման նկատմամբ.»: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3726" w14:textId="77777777" w:rsidR="00C0310F" w:rsidRPr="00C24199" w:rsidRDefault="00C0310F" w:rsidP="00A9080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</w:p>
        </w:tc>
      </w:tr>
      <w:tr w:rsidR="009D19E7" w:rsidRPr="0016174A" w14:paraId="4BAFBF32" w14:textId="77777777" w:rsidTr="004375DE">
        <w:trPr>
          <w:trHeight w:val="144"/>
          <w:jc w:val="center"/>
        </w:trPr>
        <w:tc>
          <w:tcPr>
            <w:tcW w:w="10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65C127" w14:textId="77777777" w:rsidR="009D19E7" w:rsidRPr="00E30FBA" w:rsidRDefault="009D19E7" w:rsidP="00A9080C">
            <w:pPr>
              <w:tabs>
                <w:tab w:val="left" w:pos="10715"/>
              </w:tabs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CD1D5D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 2006 թվականի հուլիսի 21-ի թիվ 638-Ն հրամանի «ՀՀ նախնական մասնագիտական (արհեստագործական) և միջին մասնագիտական ուսումնական հաստատություններում պետական ամփոփիչ ստուգման կազմակերպման ու անցկացման կարգ»</w:t>
            </w:r>
          </w:p>
        </w:tc>
      </w:tr>
      <w:tr w:rsidR="009D19E7" w:rsidRPr="009D19E7" w14:paraId="2915BBDB" w14:textId="77777777" w:rsidTr="004375DE">
        <w:trPr>
          <w:trHeight w:val="1131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6CCB0" w14:textId="77777777" w:rsidR="009D19E7" w:rsidRPr="00234B3C" w:rsidRDefault="009D19E7" w:rsidP="00A9080C">
            <w:pPr>
              <w:pStyle w:val="NormalWeb"/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</w:pPr>
            <w:r w:rsidRPr="00D55FAB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22</w:t>
            </w: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-րդ կետ.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«Դիպլոմային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նախագիծ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(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աշխատանք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)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պաշտպանած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կամ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պետական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քննությունները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դրական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հանձնած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ուսանողին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պետական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որակավորող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հանձնաժողովի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որոշմամբ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շնորհվում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է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համապատասխան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որակավորում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և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տրվում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է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պետական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նմուշի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ավարտական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փաստաթուղթ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/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դիպլոմ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af-ZA"/>
              </w:rPr>
              <w:t>/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>»: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74884" w14:textId="7F0DB33E" w:rsidR="009D19E7" w:rsidRPr="00543869" w:rsidRDefault="009D19E7" w:rsidP="00A9080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 w:rsidRPr="00626336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Բերդի բազմագործառութային պետական քոլեջ</w:t>
            </w:r>
          </w:p>
        </w:tc>
      </w:tr>
      <w:tr w:rsidR="009D19E7" w:rsidRPr="009D19E7" w14:paraId="1436EC9A" w14:textId="77777777" w:rsidTr="004375DE">
        <w:trPr>
          <w:trHeight w:val="144"/>
          <w:jc w:val="center"/>
        </w:trPr>
        <w:tc>
          <w:tcPr>
            <w:tcW w:w="10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D49A79" w14:textId="77777777" w:rsidR="009D19E7" w:rsidRPr="00F1531D" w:rsidRDefault="009D19E7" w:rsidP="00022D8C">
            <w:pPr>
              <w:tabs>
                <w:tab w:val="left" w:pos="219"/>
                <w:tab w:val="left" w:pos="432"/>
                <w:tab w:val="left" w:pos="1276"/>
              </w:tabs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824B7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ՀՀ կրթության և գիտության նախարարի 2010 թվականի հունիսի 22-ի  №609-Ն հրամանի «ՀՀ նախնական մասնագիտական (արհեստագործական) և միջին մասնագիտական ուսումնական հաստատությունների շրջանավարտների պետական նմուշի ավարտական փաստաթղթերի պատվիրման, բաշխման, լրացման, հաշվառման և պահպանման» կարգի հավելված 2</w:t>
            </w:r>
          </w:p>
        </w:tc>
      </w:tr>
      <w:tr w:rsidR="009D19E7" w:rsidRPr="009D19E7" w14:paraId="7F663D56" w14:textId="77777777" w:rsidTr="004375DE">
        <w:trPr>
          <w:trHeight w:val="683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7EDA" w14:textId="77777777" w:rsidR="009D19E7" w:rsidRDefault="009D19E7" w:rsidP="00A9080C">
            <w:pPr>
              <w:pStyle w:val="NormalWeb"/>
              <w:spacing w:after="0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22-րդ կետ</w:t>
            </w:r>
            <w:r w:rsidRPr="00824B7F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.</w:t>
            </w:r>
            <w:r w:rsidRPr="00824B7F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«Դիպլոմների բաշխումից հետո պետական և ոչ պետական ուսումնական հաստատության տնօրենը հաշվետվություն է ներկայացնում գրությամբ՝ նախարարի կամ աշխատակազմի ղեկավարի անունով: Հաշվետվությունն իր մեջ ներառում է տեղեկատվություն ստացած, բաշխված և խոտանված ավարտական փաստաթղթերի համարների և ընդհանուր քանակի մասին՝ ըստ ուսումնական հաստատության, նշումներ պարունակելով սովորողի անվան, ազգանվան, հայրանվան, սեռի, ծննդյան թվականի, ուսումնական հաստատություն ընդունվելու (հրամանի համար) և ավարտելու (հրամանի համար) տարեթվերի, ավարտական փաստաթղթի սերիայի և համարի, անձնագրի սերիայի և համարի, մասնագիտության կոդի մասին՝ կնքված և ստորագրված տնօրենի կողմից: Հաշվետվությունները նախարարություն են ներկայացվում մինչև ընթացիկ տարվա ավարտը՝ թղթային և էլեկտրոնային տարբերակով: Դրանք 5 աշխատանքային օրվա ընթացքում աշխատակազմի պետական նմուշի փաստաթղթերի վարման </w:t>
            </w:r>
            <w:r w:rsidRPr="000B3758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բաժնի կողմից ստուգվում են և հանձնվում նախարարության արխիվ: Թերություններ և բացթողումներ հայտնաբերելու դեպքում՝ հաշվետվություն ներկայացնողին հնարավորություն է ընձեռվում շտկելու կամ վերացնելու դրանք 5 աշխատանքային օրվա ընթացքում»։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3FCC" w14:textId="34F4EA5E" w:rsidR="009D19E7" w:rsidRPr="00824B7F" w:rsidRDefault="009D19E7" w:rsidP="00A9080C">
            <w:pPr>
              <w:tabs>
                <w:tab w:val="left" w:pos="219"/>
                <w:tab w:val="left" w:pos="432"/>
                <w:tab w:val="left" w:pos="1276"/>
              </w:tabs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 w:rsidRPr="00824B7F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lastRenderedPageBreak/>
              <w:t>Տավուշի տարածաշրջանային պետական քոլեջ</w:t>
            </w:r>
          </w:p>
        </w:tc>
      </w:tr>
    </w:tbl>
    <w:p w14:paraId="183654C2" w14:textId="77777777" w:rsidR="00C76B45" w:rsidRPr="009D19E7" w:rsidRDefault="00C76B45" w:rsidP="00353C33">
      <w:pPr>
        <w:pStyle w:val="ListParagraph"/>
        <w:tabs>
          <w:tab w:val="left" w:pos="0"/>
        </w:tabs>
        <w:spacing w:after="0" w:line="276" w:lineRule="auto"/>
        <w:ind w:left="0" w:right="-1"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2AE315A0" w14:textId="43198D8C" w:rsidR="009D19E7" w:rsidRDefault="009D19E7" w:rsidP="00961302">
      <w:pPr>
        <w:spacing w:after="0" w:line="276" w:lineRule="auto"/>
        <w:ind w:right="-1" w:firstLine="567"/>
        <w:jc w:val="both"/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</w:pPr>
      <w:r w:rsidRPr="00C6696A">
        <w:rPr>
          <w:rFonts w:ascii="GHEA Grapalat" w:hAnsi="GHEA Grapalat" w:cs="Sylfaen"/>
          <w:bCs/>
          <w:shd w:val="clear" w:color="auto" w:fill="FFFFFF"/>
          <w:lang w:val="hy-AM"/>
        </w:rPr>
        <w:t xml:space="preserve">2021 թվականի </w:t>
      </w:r>
      <w:r w:rsidRPr="00C6696A">
        <w:rPr>
          <w:rFonts w:ascii="GHEA Grapalat" w:hAnsi="GHEA Grapalat" w:cs="Sylfaen"/>
          <w:b/>
          <w:bCs/>
          <w:shd w:val="clear" w:color="auto" w:fill="FFFFFF"/>
          <w:lang w:val="hy-AM"/>
        </w:rPr>
        <w:t>3</w:t>
      </w:r>
      <w:r w:rsidRPr="00C6696A">
        <w:rPr>
          <w:rFonts w:ascii="GHEA Grapalat" w:hAnsi="GHEA Grapalat" w:cs="Sylfaen"/>
          <w:bCs/>
          <w:shd w:val="clear" w:color="auto" w:fill="FFFFFF"/>
          <w:lang w:val="hy-AM"/>
        </w:rPr>
        <w:t xml:space="preserve">-րդ եռամսյակում ստուգված </w:t>
      </w:r>
      <w:r w:rsidRPr="00C6696A">
        <w:rPr>
          <w:rFonts w:ascii="GHEA Grapalat" w:hAnsi="GHEA Grapalat" w:cs="Sylfaen"/>
          <w:b/>
          <w:bCs/>
          <w:shd w:val="clear" w:color="auto" w:fill="FFFFFF"/>
          <w:lang w:val="hy-AM"/>
        </w:rPr>
        <w:t xml:space="preserve">6 </w:t>
      </w:r>
      <w:r w:rsidRPr="00C6696A">
        <w:rPr>
          <w:rFonts w:ascii="GHEA Grapalat" w:hAnsi="GHEA Grapalat" w:cs="Sylfaen"/>
          <w:bCs/>
          <w:shd w:val="clear" w:color="auto" w:fill="FFFFFF"/>
          <w:lang w:val="hy-AM"/>
        </w:rPr>
        <w:t xml:space="preserve">հաստատություններում գործածվել են </w:t>
      </w:r>
      <w:r w:rsidRPr="009D19E7">
        <w:rPr>
          <w:rFonts w:ascii="GHEA Grapalat" w:hAnsi="GHEA Grapalat" w:cs="Sylfaen"/>
          <w:bCs/>
          <w:shd w:val="clear" w:color="auto" w:fill="FFFFFF"/>
          <w:lang w:val="hy-AM"/>
        </w:rPr>
        <w:t xml:space="preserve">ստուգաթերթերի </w:t>
      </w:r>
      <w:r w:rsidRPr="00C6696A">
        <w:rPr>
          <w:rFonts w:ascii="GHEA Grapalat" w:hAnsi="GHEA Grapalat" w:cs="Sylfaen"/>
          <w:b/>
          <w:bCs/>
          <w:shd w:val="clear" w:color="auto" w:fill="FFFFFF"/>
          <w:lang w:val="hy-AM"/>
        </w:rPr>
        <w:t>բոլոր</w:t>
      </w:r>
      <w:r w:rsidRPr="00C6696A">
        <w:rPr>
          <w:rFonts w:ascii="GHEA Grapalat" w:hAnsi="GHEA Grapalat" w:cs="Sylfaen"/>
          <w:bCs/>
          <w:shd w:val="clear" w:color="auto" w:fill="FFFFFF"/>
          <w:lang w:val="hy-AM"/>
        </w:rPr>
        <w:t xml:space="preserve"> </w:t>
      </w:r>
      <w:r w:rsidRPr="00C6696A">
        <w:rPr>
          <w:rFonts w:ascii="GHEA Grapalat" w:hAnsi="GHEA Grapalat" w:cs="Sylfaen"/>
          <w:b/>
          <w:bCs/>
          <w:shd w:val="clear" w:color="auto" w:fill="FFFFFF"/>
          <w:lang w:val="hy-AM"/>
        </w:rPr>
        <w:t>3 փաթեթները:</w:t>
      </w:r>
    </w:p>
    <w:p w14:paraId="00AB21F2" w14:textId="13426394" w:rsidR="009D19E7" w:rsidRDefault="00BC6F2A" w:rsidP="00961302">
      <w:pPr>
        <w:spacing w:after="0" w:line="276" w:lineRule="auto"/>
        <w:ind w:right="-1" w:firstLine="567"/>
        <w:jc w:val="both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BC6F2A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Փաթեթ N 1–ը</w:t>
      </w:r>
      <w:r w:rsidRPr="00BC6F2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կիրառվել է հետևյալ 3 հաստատություններում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>ու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մն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>երի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ընթացքում</w:t>
      </w:r>
      <w:r w:rsidRPr="004E2091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>:</w:t>
      </w:r>
      <w:r w:rsidRPr="00000F1B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ստուգման պատկերն ըստ ստուգաթերթերի այսպիսին է՝</w:t>
      </w:r>
    </w:p>
    <w:tbl>
      <w:tblPr>
        <w:tblStyle w:val="TableGrid"/>
        <w:tblpPr w:leftFromText="180" w:rightFromText="180" w:vertAnchor="text" w:horzAnchor="margin" w:tblpXSpec="center" w:tblpY="154"/>
        <w:tblW w:w="10457" w:type="dxa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992"/>
        <w:gridCol w:w="993"/>
        <w:gridCol w:w="850"/>
        <w:gridCol w:w="851"/>
        <w:gridCol w:w="1418"/>
      </w:tblGrid>
      <w:tr w:rsidR="00BC6F2A" w:rsidRPr="0016174A" w14:paraId="4D04575F" w14:textId="77777777" w:rsidTr="00501A8A">
        <w:trPr>
          <w:trHeight w:val="556"/>
        </w:trPr>
        <w:tc>
          <w:tcPr>
            <w:tcW w:w="10457" w:type="dxa"/>
            <w:gridSpan w:val="7"/>
            <w:shd w:val="clear" w:color="auto" w:fill="DBE5F1" w:themeFill="accent1" w:themeFillTint="33"/>
          </w:tcPr>
          <w:p w14:paraId="4A0C082B" w14:textId="77777777" w:rsidR="00BC6F2A" w:rsidRPr="00BC6F2A" w:rsidRDefault="00BC6F2A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Կրթության կառավարում</w:t>
            </w:r>
          </w:p>
          <w:p w14:paraId="4AA23CD3" w14:textId="33D44886" w:rsidR="00BC6F2A" w:rsidRPr="00BC6F2A" w:rsidRDefault="00BC6F2A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(</w:t>
            </w:r>
            <w:r w:rsidR="00DE7FEF" w:rsidRPr="00F3799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ռիսկի </w:t>
            </w: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կշռային միավորներն ըստ ստուգաթերթերի)</w:t>
            </w:r>
          </w:p>
        </w:tc>
      </w:tr>
      <w:tr w:rsidR="00BC6F2A" w:rsidRPr="00BC6F2A" w14:paraId="04C45CB9" w14:textId="77777777" w:rsidTr="00501A8A">
        <w:trPr>
          <w:trHeight w:val="253"/>
        </w:trPr>
        <w:tc>
          <w:tcPr>
            <w:tcW w:w="392" w:type="dxa"/>
          </w:tcPr>
          <w:p w14:paraId="3A98C6DB" w14:textId="77777777" w:rsidR="00BC6F2A" w:rsidRPr="00BC6F2A" w:rsidRDefault="00BC6F2A" w:rsidP="00F37994">
            <w:pPr>
              <w:spacing w:after="0" w:line="240" w:lineRule="auto"/>
              <w:ind w:right="-104"/>
              <w:rPr>
                <w:rFonts w:ascii="GHEA Grapalat" w:hAnsi="GHEA Grapalat"/>
                <w:sz w:val="20"/>
                <w:szCs w:val="20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4961" w:type="dxa"/>
          </w:tcPr>
          <w:p w14:paraId="12119641" w14:textId="77777777" w:rsidR="00BC6F2A" w:rsidRPr="00BC6F2A" w:rsidRDefault="00BC6F2A" w:rsidP="00C76B45">
            <w:pPr>
              <w:spacing w:after="0" w:line="240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</w:t>
            </w: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ւսումնական հաստատության անվանումը</w:t>
            </w:r>
          </w:p>
        </w:tc>
        <w:tc>
          <w:tcPr>
            <w:tcW w:w="992" w:type="dxa"/>
            <w:vAlign w:val="center"/>
          </w:tcPr>
          <w:p w14:paraId="47BDF528" w14:textId="77777777" w:rsidR="00BC6F2A" w:rsidRPr="00BC6F2A" w:rsidRDefault="00BC6F2A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993" w:type="dxa"/>
            <w:vAlign w:val="center"/>
          </w:tcPr>
          <w:p w14:paraId="5D72EC8D" w14:textId="77777777" w:rsidR="00BC6F2A" w:rsidRPr="00BC6F2A" w:rsidRDefault="00BC6F2A" w:rsidP="00C76B45">
            <w:pPr>
              <w:tabs>
                <w:tab w:val="left" w:pos="601"/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850" w:type="dxa"/>
            <w:vAlign w:val="center"/>
          </w:tcPr>
          <w:p w14:paraId="1CE9C214" w14:textId="77777777" w:rsidR="00BC6F2A" w:rsidRPr="00BC6F2A" w:rsidRDefault="00BC6F2A" w:rsidP="00C76B45">
            <w:pPr>
              <w:tabs>
                <w:tab w:val="left" w:pos="459"/>
                <w:tab w:val="left" w:pos="600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6</w:t>
            </w:r>
          </w:p>
        </w:tc>
        <w:tc>
          <w:tcPr>
            <w:tcW w:w="851" w:type="dxa"/>
            <w:vAlign w:val="center"/>
          </w:tcPr>
          <w:p w14:paraId="4EC73F79" w14:textId="7911C800" w:rsidR="00BC6F2A" w:rsidRPr="00BC6F2A" w:rsidRDefault="00577806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BC6F2A"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="00BC6F2A"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9</w:t>
            </w:r>
          </w:p>
        </w:tc>
        <w:tc>
          <w:tcPr>
            <w:tcW w:w="1418" w:type="dxa"/>
            <w:vAlign w:val="center"/>
          </w:tcPr>
          <w:p w14:paraId="4CDAE65D" w14:textId="77777777" w:rsidR="00BC6F2A" w:rsidRPr="00BC6F2A" w:rsidRDefault="00BC6F2A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Ընդամենը</w:t>
            </w:r>
          </w:p>
        </w:tc>
      </w:tr>
      <w:tr w:rsidR="00BC6F2A" w:rsidRPr="00BC6F2A" w14:paraId="2F282D36" w14:textId="77777777" w:rsidTr="00C754E8">
        <w:trPr>
          <w:trHeight w:val="410"/>
        </w:trPr>
        <w:tc>
          <w:tcPr>
            <w:tcW w:w="392" w:type="dxa"/>
          </w:tcPr>
          <w:p w14:paraId="7C25DE00" w14:textId="77777777" w:rsidR="00BC6F2A" w:rsidRPr="00BC6F2A" w:rsidRDefault="00BC6F2A" w:rsidP="00F37994">
            <w:pPr>
              <w:spacing w:after="0" w:line="240" w:lineRule="auto"/>
              <w:ind w:right="-104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1.</w:t>
            </w:r>
          </w:p>
        </w:tc>
        <w:tc>
          <w:tcPr>
            <w:tcW w:w="4961" w:type="dxa"/>
          </w:tcPr>
          <w:p w14:paraId="53C29A10" w14:textId="28497F06" w:rsidR="00BC6F2A" w:rsidRPr="00BC6F2A" w:rsidRDefault="009D19E7" w:rsidP="00C76B45">
            <w:pPr>
              <w:spacing w:after="0" w:line="240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43F8F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Նոյեմբերյանի պետական քոլեջ</w:t>
            </w:r>
          </w:p>
        </w:tc>
        <w:tc>
          <w:tcPr>
            <w:tcW w:w="992" w:type="dxa"/>
            <w:vAlign w:val="center"/>
          </w:tcPr>
          <w:p w14:paraId="6B9D3F96" w14:textId="4FFE520F" w:rsidR="00BC6F2A" w:rsidRPr="00920CB3" w:rsidRDefault="00920CB3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0A9D4D4A" w14:textId="3D9F7F4B" w:rsidR="00BC6F2A" w:rsidRPr="00920CB3" w:rsidRDefault="00920CB3" w:rsidP="00C76B45">
            <w:pPr>
              <w:tabs>
                <w:tab w:val="left" w:pos="601"/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4FAAC3A8" w14:textId="347465B6" w:rsidR="00BC6F2A" w:rsidRPr="00920CB3" w:rsidRDefault="00920CB3" w:rsidP="00C76B45">
            <w:pPr>
              <w:tabs>
                <w:tab w:val="left" w:pos="459"/>
                <w:tab w:val="left" w:pos="600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6520F193" w14:textId="232473D3" w:rsidR="00BC6F2A" w:rsidRPr="00920CB3" w:rsidRDefault="00920CB3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BE083AC" w14:textId="1255BF99" w:rsidR="00BC6F2A" w:rsidRPr="00920CB3" w:rsidRDefault="00920CB3" w:rsidP="00C76B45">
            <w:pPr>
              <w:tabs>
                <w:tab w:val="left" w:pos="1026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BC6F2A" w:rsidRPr="00920CB3" w14:paraId="74E168FD" w14:textId="77777777" w:rsidTr="00501A8A">
        <w:trPr>
          <w:trHeight w:val="574"/>
        </w:trPr>
        <w:tc>
          <w:tcPr>
            <w:tcW w:w="392" w:type="dxa"/>
          </w:tcPr>
          <w:p w14:paraId="335B2E49" w14:textId="77777777" w:rsidR="00BC6F2A" w:rsidRPr="00BC6F2A" w:rsidRDefault="00BC6F2A" w:rsidP="00F37994">
            <w:pPr>
              <w:spacing w:after="0" w:line="240" w:lineRule="auto"/>
              <w:ind w:right="-104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2.</w:t>
            </w:r>
          </w:p>
        </w:tc>
        <w:tc>
          <w:tcPr>
            <w:tcW w:w="4961" w:type="dxa"/>
          </w:tcPr>
          <w:p w14:paraId="4C0B6CCD" w14:textId="10386D1D" w:rsidR="00BC6F2A" w:rsidRPr="00BC6F2A" w:rsidRDefault="00920CB3" w:rsidP="00C76B45">
            <w:pPr>
              <w:spacing w:after="0" w:line="240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43F8F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Վայոց ձորի տարածաշրջանային պետական քոլեջ</w:t>
            </w:r>
          </w:p>
        </w:tc>
        <w:tc>
          <w:tcPr>
            <w:tcW w:w="992" w:type="dxa"/>
            <w:vAlign w:val="center"/>
          </w:tcPr>
          <w:p w14:paraId="6D59DCD8" w14:textId="61B9749B" w:rsidR="00BC6F2A" w:rsidRPr="00920CB3" w:rsidRDefault="00920CB3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2B7A4BA6" w14:textId="7A4CC420" w:rsidR="00BC6F2A" w:rsidRPr="00920CB3" w:rsidRDefault="00920CB3" w:rsidP="00C76B45">
            <w:pPr>
              <w:tabs>
                <w:tab w:val="left" w:pos="601"/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0DB4D87A" w14:textId="5D312711" w:rsidR="00BC6F2A" w:rsidRPr="00920CB3" w:rsidRDefault="00920CB3" w:rsidP="00C76B45">
            <w:pPr>
              <w:tabs>
                <w:tab w:val="left" w:pos="459"/>
                <w:tab w:val="left" w:pos="600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6DE18A7F" w14:textId="400A3C8E" w:rsidR="00BC6F2A" w:rsidRPr="00920CB3" w:rsidRDefault="00920CB3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08B239A" w14:textId="47A55411" w:rsidR="00BC6F2A" w:rsidRPr="00920CB3" w:rsidRDefault="00920CB3" w:rsidP="00C76B45">
            <w:pPr>
              <w:tabs>
                <w:tab w:val="left" w:pos="1026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BC6F2A" w:rsidRPr="00920CB3" w14:paraId="0CC543F5" w14:textId="77777777" w:rsidTr="00501A8A">
        <w:trPr>
          <w:trHeight w:val="70"/>
        </w:trPr>
        <w:tc>
          <w:tcPr>
            <w:tcW w:w="392" w:type="dxa"/>
          </w:tcPr>
          <w:p w14:paraId="0685ABE6" w14:textId="4D1B4FF8" w:rsidR="00BC6F2A" w:rsidRPr="00DE7FEF" w:rsidRDefault="00BC6F2A" w:rsidP="00F37994">
            <w:pPr>
              <w:spacing w:after="0" w:line="240" w:lineRule="auto"/>
              <w:ind w:right="-104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3</w:t>
            </w:r>
            <w:r w:rsidR="00DE7FEF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4961" w:type="dxa"/>
          </w:tcPr>
          <w:p w14:paraId="51204A7B" w14:textId="6BD299A2" w:rsidR="00BC6F2A" w:rsidRPr="00BC6F2A" w:rsidRDefault="00920CB3" w:rsidP="00C76B45">
            <w:pPr>
              <w:spacing w:after="0" w:line="240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43F8F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Երևանի պետական հումանիտար-տեխնիկական քոլեջ</w:t>
            </w:r>
          </w:p>
        </w:tc>
        <w:tc>
          <w:tcPr>
            <w:tcW w:w="992" w:type="dxa"/>
            <w:vAlign w:val="center"/>
          </w:tcPr>
          <w:p w14:paraId="5ED625CD" w14:textId="43A35A93" w:rsidR="00BC6F2A" w:rsidRPr="00920CB3" w:rsidRDefault="00920CB3" w:rsidP="00920CB3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5875107F" w14:textId="797C531E" w:rsidR="00BC6F2A" w:rsidRPr="00920CB3" w:rsidRDefault="00920CB3" w:rsidP="00920CB3">
            <w:pPr>
              <w:tabs>
                <w:tab w:val="left" w:pos="601"/>
                <w:tab w:val="left" w:pos="777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14:paraId="1E06CEFA" w14:textId="02E2C933" w:rsidR="00BC6F2A" w:rsidRPr="00920CB3" w:rsidRDefault="00920CB3" w:rsidP="00920CB3">
            <w:pPr>
              <w:tabs>
                <w:tab w:val="left" w:pos="742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063F0372" w14:textId="375BF02B" w:rsidR="00BC6F2A" w:rsidRPr="00920CB3" w:rsidRDefault="00920CB3" w:rsidP="00920CB3">
            <w:pPr>
              <w:tabs>
                <w:tab w:val="left" w:pos="635"/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0.5</w:t>
            </w:r>
          </w:p>
        </w:tc>
        <w:tc>
          <w:tcPr>
            <w:tcW w:w="1418" w:type="dxa"/>
            <w:vAlign w:val="center"/>
          </w:tcPr>
          <w:p w14:paraId="3A73EFDA" w14:textId="16FD1D68" w:rsidR="00BC6F2A" w:rsidRPr="00920CB3" w:rsidRDefault="00920CB3" w:rsidP="00920CB3">
            <w:pPr>
              <w:tabs>
                <w:tab w:val="left" w:pos="1026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920CB3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6.5</w:t>
            </w:r>
          </w:p>
        </w:tc>
      </w:tr>
      <w:tr w:rsidR="00102C7A" w:rsidRPr="00BC6F2A" w14:paraId="1B331B29" w14:textId="77777777" w:rsidTr="00C76B45">
        <w:trPr>
          <w:trHeight w:val="395"/>
        </w:trPr>
        <w:tc>
          <w:tcPr>
            <w:tcW w:w="5353" w:type="dxa"/>
            <w:gridSpan w:val="2"/>
          </w:tcPr>
          <w:p w14:paraId="5344ADDC" w14:textId="26364E74" w:rsidR="00102C7A" w:rsidRPr="00102C7A" w:rsidRDefault="00102C7A" w:rsidP="00C76B45">
            <w:pPr>
              <w:spacing w:after="0" w:line="240" w:lineRule="auto"/>
              <w:ind w:right="27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Ընդամենը</w:t>
            </w:r>
          </w:p>
        </w:tc>
        <w:tc>
          <w:tcPr>
            <w:tcW w:w="992" w:type="dxa"/>
            <w:vAlign w:val="center"/>
          </w:tcPr>
          <w:p w14:paraId="0CCEC3B7" w14:textId="2191DCAC" w:rsidR="00102C7A" w:rsidRPr="00102C7A" w:rsidRDefault="00920CB3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73370172" w14:textId="147610A2" w:rsidR="00102C7A" w:rsidRPr="00102C7A" w:rsidRDefault="00920CB3" w:rsidP="00C76B45">
            <w:pPr>
              <w:tabs>
                <w:tab w:val="left" w:pos="743"/>
                <w:tab w:val="left" w:pos="777"/>
              </w:tabs>
              <w:spacing w:after="0" w:line="240" w:lineRule="auto"/>
              <w:ind w:right="27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14:paraId="203F5493" w14:textId="3876668E" w:rsidR="00102C7A" w:rsidRPr="00102C7A" w:rsidRDefault="00920CB3" w:rsidP="00C76B45">
            <w:pPr>
              <w:tabs>
                <w:tab w:val="left" w:pos="600"/>
              </w:tabs>
              <w:spacing w:after="0" w:line="240" w:lineRule="auto"/>
              <w:ind w:right="27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389C3D15" w14:textId="7F29F67C" w:rsidR="00102C7A" w:rsidRPr="00102C7A" w:rsidRDefault="00920CB3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0.5</w:t>
            </w:r>
          </w:p>
        </w:tc>
        <w:tc>
          <w:tcPr>
            <w:tcW w:w="1418" w:type="dxa"/>
            <w:vAlign w:val="center"/>
          </w:tcPr>
          <w:p w14:paraId="5CE01283" w14:textId="060F3FBA" w:rsidR="00102C7A" w:rsidRPr="00577806" w:rsidRDefault="00920CB3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6.5</w:t>
            </w:r>
          </w:p>
        </w:tc>
      </w:tr>
    </w:tbl>
    <w:p w14:paraId="0BD74871" w14:textId="138862CB" w:rsidR="00920CB3" w:rsidRPr="00920CB3" w:rsidRDefault="00BC6F2A" w:rsidP="007C75F3">
      <w:pPr>
        <w:tabs>
          <w:tab w:val="left" w:pos="855"/>
          <w:tab w:val="left" w:pos="10348"/>
        </w:tabs>
        <w:spacing w:line="276" w:lineRule="auto"/>
        <w:ind w:left="-426"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</w:rPr>
      </w:pPr>
      <w:r w:rsidRPr="00BC6F2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Ինչպես ներկայացված է աղյուսակում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նշված 3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հաստատություններից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խախտումներ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են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արձանագրվել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միայն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 w:rsidRPr="00920CB3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>Երևանի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 w:rsidRPr="00243F8F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պետական հումանիտար-տեխնիկական քոլեջ</w:t>
      </w:r>
      <w:r w:rsidR="00920CB3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>ում</w:t>
      </w:r>
      <w:r w:rsidR="00920CB3" w:rsidRPr="00920CB3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</w:rPr>
        <w:t xml:space="preserve">: 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Կ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րթության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կառավարման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տեսանկյունից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հաստատությունում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խնդրահարույց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է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տ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նօրենին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և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կրթության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կազմակերպման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ը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ներկայացվող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՝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ՀՀ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օրենսդրությամբ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սահմանված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="00920CB3"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պահանջներ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ի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(</w:t>
      </w:r>
      <w:r w:rsidR="00920CB3" w:rsidRPr="00C02EC6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af-ZA"/>
        </w:rPr>
        <w:t xml:space="preserve">N </w:t>
      </w:r>
      <w:r w:rsidR="00920CB3" w:rsidRPr="00C02EC6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02</w:t>
      </w:r>
      <w:r w:rsidR="00920CB3" w:rsidRPr="00920CB3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</w:rPr>
        <w:t>)</w:t>
      </w:r>
      <w:r w:rsidR="00920CB3" w:rsidRPr="00920CB3">
        <w:rPr>
          <w:rFonts w:ascii="GHEA Grapalat" w:hAnsi="GHEA Grapalat" w:cs="Sylfaen"/>
          <w:b/>
          <w:bCs/>
          <w:i/>
          <w:shd w:val="clear" w:color="auto" w:fill="FFFFFF"/>
        </w:rPr>
        <w:t xml:space="preserve"> 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կատարումը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: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Միաժամանակ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նշենք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, </w:t>
      </w:r>
      <w:r w:rsidR="00920CB3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որ</w:t>
      </w:r>
      <w:r w:rsidR="00920CB3" w:rsidRPr="00920CB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3 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հաստատություն</w:t>
      </w:r>
      <w:r w:rsid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ներ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ում</w:t>
      </w:r>
      <w:r w:rsidR="00920CB3" w:rsidRPr="00920CB3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="00920CB3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>էլ</w:t>
      </w:r>
      <w:r w:rsidR="00920CB3" w:rsidRPr="00920CB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="00920CB3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>պահպանվել</w:t>
      </w:r>
      <w:r w:rsidR="00920CB3" w:rsidRPr="00920CB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="00920CB3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>են</w:t>
      </w:r>
      <w:r w:rsidR="00920CB3" w:rsidRPr="00920CB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ուսանողական</w:t>
      </w:r>
      <w:r w:rsidR="00920CB3" w:rsidRPr="00920CB3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նպաստ</w:t>
      </w:r>
      <w:r w:rsidR="00920CB3" w:rsidRPr="00920CB3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և</w:t>
      </w:r>
      <w:r w:rsidR="00920CB3" w:rsidRPr="00920CB3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պետական</w:t>
      </w:r>
      <w:r w:rsidR="00920CB3" w:rsidRPr="00920CB3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կրթաթոշակ</w:t>
      </w:r>
      <w:r w:rsidR="00920CB3" w:rsidRPr="00920CB3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տրամադրելու (</w:t>
      </w:r>
      <w:r w:rsidR="00920CB3" w:rsidRPr="00920CB3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hy-AM" w:eastAsia="ru-RU"/>
        </w:rPr>
        <w:t>N6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)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 xml:space="preserve"> 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կարգերի պահանջներ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ը</w:t>
      </w:r>
      <w:r w:rsidR="00920CB3" w:rsidRPr="00920CB3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:</w:t>
      </w:r>
    </w:p>
    <w:p w14:paraId="1A1094BD" w14:textId="4F40361A" w:rsidR="00A456F8" w:rsidRPr="00000F1B" w:rsidRDefault="00B8122D" w:rsidP="007C75F3">
      <w:pPr>
        <w:tabs>
          <w:tab w:val="left" w:pos="284"/>
          <w:tab w:val="left" w:pos="855"/>
          <w:tab w:val="left" w:pos="10348"/>
        </w:tabs>
        <w:spacing w:after="0" w:line="276" w:lineRule="auto"/>
        <w:ind w:left="-426" w:right="-1" w:firstLine="567"/>
        <w:jc w:val="both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BC6F2A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Փաթեթ N </w:t>
      </w:r>
      <w:r w:rsidRPr="00920CB3">
        <w:rPr>
          <w:rFonts w:ascii="GHEA Grapalat" w:hAnsi="GHEA Grapalat" w:cs="Sylfaen"/>
          <w:b/>
          <w:bCs/>
          <w:sz w:val="24"/>
          <w:szCs w:val="24"/>
          <w:shd w:val="clear" w:color="auto" w:fill="FFFFFF"/>
        </w:rPr>
        <w:t>2</w:t>
      </w:r>
      <w:r w:rsidRPr="00BC6F2A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–ը</w:t>
      </w:r>
      <w:r w:rsidRPr="00BC6F2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կիրառվել է </w:t>
      </w:r>
      <w:r w:rsidR="003E719E" w:rsidRPr="003E719E">
        <w:rPr>
          <w:rFonts w:ascii="GHEA Grapalat" w:hAnsi="GHEA Grapalat" w:cs="Sylfaen"/>
          <w:bCs/>
          <w:sz w:val="24"/>
          <w:szCs w:val="24"/>
          <w:shd w:val="clear" w:color="auto" w:fill="FFFFFF"/>
        </w:rPr>
        <w:t>2</w:t>
      </w:r>
      <w:r w:rsidRPr="00BC6F2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հաստատություններում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>ու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մն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>երի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ընթացքում</w:t>
      </w:r>
      <w:r w:rsidRPr="004E2091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>:</w:t>
      </w:r>
      <w:r w:rsidRPr="00000F1B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ստուգման պատկերն ըստ ստուգաթերթերի այսպիսին է՝</w:t>
      </w:r>
    </w:p>
    <w:tbl>
      <w:tblPr>
        <w:tblStyle w:val="TableGrid"/>
        <w:tblpPr w:leftFromText="180" w:rightFromText="180" w:vertAnchor="text" w:horzAnchor="margin" w:tblpXSpec="center" w:tblpY="369"/>
        <w:tblW w:w="10598" w:type="dxa"/>
        <w:tblLayout w:type="fixed"/>
        <w:tblLook w:val="04A0" w:firstRow="1" w:lastRow="0" w:firstColumn="1" w:lastColumn="0" w:noHBand="0" w:noVBand="1"/>
      </w:tblPr>
      <w:tblGrid>
        <w:gridCol w:w="401"/>
        <w:gridCol w:w="5236"/>
        <w:gridCol w:w="992"/>
        <w:gridCol w:w="850"/>
        <w:gridCol w:w="851"/>
        <w:gridCol w:w="709"/>
        <w:gridCol w:w="1559"/>
      </w:tblGrid>
      <w:tr w:rsidR="00254DDD" w:rsidRPr="0016174A" w14:paraId="1958F40E" w14:textId="77777777" w:rsidTr="00B8122D">
        <w:trPr>
          <w:trHeight w:val="557"/>
        </w:trPr>
        <w:tc>
          <w:tcPr>
            <w:tcW w:w="10598" w:type="dxa"/>
            <w:gridSpan w:val="7"/>
            <w:shd w:val="clear" w:color="auto" w:fill="DBE5F1" w:themeFill="accent1" w:themeFillTint="33"/>
            <w:vAlign w:val="center"/>
          </w:tcPr>
          <w:p w14:paraId="0926DE38" w14:textId="1629B283" w:rsidR="00254DDD" w:rsidRPr="00B8122D" w:rsidRDefault="00254DD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Կրթական գործընթացի կազմակերպում</w:t>
            </w:r>
          </w:p>
          <w:p w14:paraId="3327CFBA" w14:textId="514555B1" w:rsidR="00254DDD" w:rsidRPr="00B8122D" w:rsidRDefault="00254DD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(</w:t>
            </w:r>
            <w:r w:rsidR="00DE7FEF" w:rsidRPr="00F3799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ռիսկի </w:t>
            </w: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կշռային միավորներն ըստ ստուգաթերթերի)</w:t>
            </w:r>
          </w:p>
        </w:tc>
      </w:tr>
      <w:tr w:rsidR="00254DDD" w:rsidRPr="00B8122D" w14:paraId="02F499FE" w14:textId="77777777" w:rsidTr="00577806">
        <w:trPr>
          <w:trHeight w:val="270"/>
        </w:trPr>
        <w:tc>
          <w:tcPr>
            <w:tcW w:w="401" w:type="dxa"/>
            <w:vAlign w:val="center"/>
          </w:tcPr>
          <w:p w14:paraId="04977CA1" w14:textId="77777777" w:rsidR="00A456F8" w:rsidRPr="00B8122D" w:rsidRDefault="00A456F8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5236" w:type="dxa"/>
            <w:vAlign w:val="center"/>
          </w:tcPr>
          <w:p w14:paraId="4294E12A" w14:textId="77777777" w:rsidR="00A456F8" w:rsidRPr="00B8122D" w:rsidRDefault="00254DD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</w:t>
            </w:r>
            <w:r w:rsidR="00A456F8"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ւսումնական հաստատության անվանումը</w:t>
            </w:r>
          </w:p>
        </w:tc>
        <w:tc>
          <w:tcPr>
            <w:tcW w:w="992" w:type="dxa"/>
            <w:vAlign w:val="center"/>
          </w:tcPr>
          <w:p w14:paraId="648ED655" w14:textId="77777777" w:rsidR="00A456F8" w:rsidRPr="00B8122D" w:rsidRDefault="00A456F8" w:rsidP="00C76B45">
            <w:pPr>
              <w:tabs>
                <w:tab w:val="left" w:pos="885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850" w:type="dxa"/>
            <w:vAlign w:val="center"/>
          </w:tcPr>
          <w:p w14:paraId="56C15F0F" w14:textId="77777777" w:rsidR="00A456F8" w:rsidRPr="00B8122D" w:rsidRDefault="00A456F8" w:rsidP="00C76B45">
            <w:pPr>
              <w:tabs>
                <w:tab w:val="left" w:pos="634"/>
                <w:tab w:val="left" w:pos="742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851" w:type="dxa"/>
            <w:vAlign w:val="center"/>
          </w:tcPr>
          <w:p w14:paraId="536896AB" w14:textId="12F74556" w:rsidR="00A456F8" w:rsidRPr="00B8122D" w:rsidRDefault="00577806" w:rsidP="00C76B45">
            <w:pPr>
              <w:tabs>
                <w:tab w:val="left" w:pos="60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A456F8"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="00A456F8"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709" w:type="dxa"/>
            <w:vAlign w:val="center"/>
          </w:tcPr>
          <w:p w14:paraId="6E68FE40" w14:textId="77777777" w:rsidR="00A456F8" w:rsidRPr="00B8122D" w:rsidRDefault="00A456F8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7</w:t>
            </w:r>
          </w:p>
        </w:tc>
        <w:tc>
          <w:tcPr>
            <w:tcW w:w="1559" w:type="dxa"/>
            <w:vAlign w:val="center"/>
          </w:tcPr>
          <w:p w14:paraId="4CEEDF2D" w14:textId="77777777" w:rsidR="00A456F8" w:rsidRPr="007B0DBB" w:rsidRDefault="00A456F8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7B0DB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</w:tr>
      <w:tr w:rsidR="00B8122D" w:rsidRPr="003E719E" w14:paraId="43ED5D88" w14:textId="77777777" w:rsidTr="00577806">
        <w:trPr>
          <w:trHeight w:val="376"/>
        </w:trPr>
        <w:tc>
          <w:tcPr>
            <w:tcW w:w="401" w:type="dxa"/>
            <w:vAlign w:val="center"/>
          </w:tcPr>
          <w:p w14:paraId="7CC4542D" w14:textId="7D3991B1" w:rsidR="00B8122D" w:rsidRPr="00B8122D" w:rsidRDefault="00B8122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1.</w:t>
            </w:r>
          </w:p>
        </w:tc>
        <w:tc>
          <w:tcPr>
            <w:tcW w:w="5236" w:type="dxa"/>
            <w:vAlign w:val="center"/>
          </w:tcPr>
          <w:p w14:paraId="12DE3751" w14:textId="4EA17A32" w:rsidR="00B8122D" w:rsidRPr="007B0DBB" w:rsidRDefault="003E719E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E179B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Երևանի տարածաշրջանային N1 պետական քոլեջ</w:t>
            </w:r>
          </w:p>
        </w:tc>
        <w:tc>
          <w:tcPr>
            <w:tcW w:w="992" w:type="dxa"/>
            <w:vAlign w:val="center"/>
          </w:tcPr>
          <w:p w14:paraId="71FCD74B" w14:textId="732416F8" w:rsidR="00B8122D" w:rsidRPr="003E719E" w:rsidRDefault="003E719E" w:rsidP="00C76B45">
            <w:pPr>
              <w:tabs>
                <w:tab w:val="left" w:pos="777"/>
                <w:tab w:val="left" w:pos="885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E71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0BDC5348" w14:textId="1BD52F9E" w:rsidR="00B8122D" w:rsidRPr="003E719E" w:rsidRDefault="003E71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E71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1E73AE86" w14:textId="3CD58499" w:rsidR="00B8122D" w:rsidRPr="003E719E" w:rsidRDefault="003E719E" w:rsidP="00C76B45">
            <w:pPr>
              <w:tabs>
                <w:tab w:val="left" w:pos="601"/>
                <w:tab w:val="left" w:pos="743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E71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56FB1B74" w14:textId="206F5A8A" w:rsidR="00B8122D" w:rsidRPr="003E719E" w:rsidRDefault="003E71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E71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7A5903A2" w14:textId="7CECB27A" w:rsidR="00B8122D" w:rsidRPr="003E719E" w:rsidRDefault="003E71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E71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B8122D" w:rsidRPr="00B8122D" w14:paraId="2A29A1DE" w14:textId="77777777" w:rsidTr="00577806">
        <w:trPr>
          <w:trHeight w:val="214"/>
        </w:trPr>
        <w:tc>
          <w:tcPr>
            <w:tcW w:w="401" w:type="dxa"/>
            <w:vAlign w:val="center"/>
          </w:tcPr>
          <w:p w14:paraId="0429F1AB" w14:textId="6AD04141" w:rsidR="00B8122D" w:rsidRPr="00B8122D" w:rsidRDefault="00B8122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2.</w:t>
            </w:r>
          </w:p>
        </w:tc>
        <w:tc>
          <w:tcPr>
            <w:tcW w:w="5236" w:type="dxa"/>
            <w:vAlign w:val="center"/>
          </w:tcPr>
          <w:p w14:paraId="5828D6A1" w14:textId="7F3BA088" w:rsidR="00B8122D" w:rsidRPr="007B0DBB" w:rsidRDefault="003E719E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E179B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Տավուշի տարածաշրջանային պետական քոլեջ</w:t>
            </w:r>
          </w:p>
        </w:tc>
        <w:tc>
          <w:tcPr>
            <w:tcW w:w="992" w:type="dxa"/>
            <w:vAlign w:val="center"/>
          </w:tcPr>
          <w:p w14:paraId="31BED075" w14:textId="403B651F" w:rsidR="00B8122D" w:rsidRPr="003E719E" w:rsidRDefault="003E719E" w:rsidP="00C76B45">
            <w:pPr>
              <w:tabs>
                <w:tab w:val="left" w:pos="885"/>
                <w:tab w:val="left" w:pos="1026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E71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004FD68C" w14:textId="1F40C03D" w:rsidR="00B8122D" w:rsidRPr="003E719E" w:rsidRDefault="003E719E" w:rsidP="00C76B45">
            <w:pPr>
              <w:tabs>
                <w:tab w:val="left" w:pos="742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E71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11E67BA0" w14:textId="25B238CF" w:rsidR="00B8122D" w:rsidRPr="003E719E" w:rsidRDefault="003E719E" w:rsidP="00C76B45">
            <w:pPr>
              <w:tabs>
                <w:tab w:val="left" w:pos="635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E71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52215688" w14:textId="2F2F3F4C" w:rsidR="00B8122D" w:rsidRPr="003E719E" w:rsidRDefault="003E71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E71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64018A75" w14:textId="2E5BB5D1" w:rsidR="00B8122D" w:rsidRPr="003E719E" w:rsidRDefault="003E71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E71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</w:tr>
      <w:tr w:rsidR="00102C7A" w:rsidRPr="00B8122D" w14:paraId="1B1C6BE0" w14:textId="77777777" w:rsidTr="00577806">
        <w:trPr>
          <w:trHeight w:val="214"/>
        </w:trPr>
        <w:tc>
          <w:tcPr>
            <w:tcW w:w="5637" w:type="dxa"/>
            <w:gridSpan w:val="2"/>
            <w:vAlign w:val="center"/>
          </w:tcPr>
          <w:p w14:paraId="0C71863F" w14:textId="3AF3EF05" w:rsidR="00102C7A" w:rsidRPr="00B8122D" w:rsidRDefault="00102C7A" w:rsidP="00C76B45">
            <w:pPr>
              <w:spacing w:after="0" w:line="276" w:lineRule="auto"/>
              <w:ind w:right="-1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7B0DB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992" w:type="dxa"/>
            <w:vAlign w:val="center"/>
          </w:tcPr>
          <w:p w14:paraId="7A37C77F" w14:textId="73A8D78F" w:rsidR="00102C7A" w:rsidRPr="003E719E" w:rsidRDefault="003E719E" w:rsidP="00C76B45">
            <w:pPr>
              <w:tabs>
                <w:tab w:val="left" w:pos="777"/>
                <w:tab w:val="left" w:pos="885"/>
              </w:tabs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 w:rsidRPr="003E719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48ED3E36" w14:textId="5C769DB1" w:rsidR="00102C7A" w:rsidRPr="003E719E" w:rsidRDefault="003E719E" w:rsidP="00C76B45">
            <w:pPr>
              <w:tabs>
                <w:tab w:val="left" w:pos="634"/>
              </w:tabs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 w:rsidRPr="003E719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507866D2" w14:textId="088CCF68" w:rsidR="00102C7A" w:rsidRPr="003E719E" w:rsidRDefault="003E719E" w:rsidP="00C76B45">
            <w:pPr>
              <w:tabs>
                <w:tab w:val="left" w:pos="601"/>
              </w:tabs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 w:rsidRPr="003E719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360D71E3" w14:textId="13675268" w:rsidR="00102C7A" w:rsidRPr="003E719E" w:rsidRDefault="003E71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 w:rsidRPr="003E719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3CD6E503" w14:textId="475D8CB8" w:rsidR="00102C7A" w:rsidRPr="003E719E" w:rsidRDefault="003E71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3E71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</w:p>
        </w:tc>
      </w:tr>
    </w:tbl>
    <w:p w14:paraId="046FF62B" w14:textId="6E348984" w:rsidR="003E719E" w:rsidRPr="00C6696A" w:rsidRDefault="003E719E" w:rsidP="003E719E">
      <w:pPr>
        <w:tabs>
          <w:tab w:val="left" w:pos="855"/>
        </w:tabs>
        <w:spacing w:line="276" w:lineRule="auto"/>
        <w:ind w:firstLine="567"/>
        <w:jc w:val="both"/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</w:pPr>
      <w:r>
        <w:rPr>
          <w:rFonts w:ascii="Sylfaen" w:hAnsi="Sylfaen" w:cs="Sylfaen"/>
          <w:bCs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</w:t>
      </w:r>
    </w:p>
    <w:p w14:paraId="2889EDE8" w14:textId="1140086B" w:rsidR="007B0DBB" w:rsidRDefault="00597F3A" w:rsidP="00961302">
      <w:pPr>
        <w:shd w:val="clear" w:color="auto" w:fill="FFFFFF"/>
        <w:tabs>
          <w:tab w:val="left" w:pos="426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Ինչպես</w:t>
      </w:r>
      <w:r w:rsidRPr="007B0DB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արտահայտված</w:t>
      </w:r>
      <w:r w:rsidRPr="007B0DB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7B0DB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աղյուսակում</w:t>
      </w:r>
      <w:r w:rsidR="007B0DBB">
        <w:rPr>
          <w:rFonts w:ascii="GHEA Grapalat" w:hAnsi="GHEA Grapalat"/>
          <w:sz w:val="24"/>
          <w:szCs w:val="24"/>
          <w:lang w:val="en-US"/>
        </w:rPr>
        <w:t>՝</w:t>
      </w:r>
    </w:p>
    <w:p w14:paraId="407800EA" w14:textId="673EE275" w:rsidR="007B0DBB" w:rsidRPr="007B0DBB" w:rsidRDefault="00B90076" w:rsidP="00961302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lastRenderedPageBreak/>
        <w:t>տնօրենին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ներկայացվող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կրթության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կազմակերպման՝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ՀՀ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օրենսդրությամբ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սահմանված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(</w:t>
      </w:r>
      <w:r w:rsidRPr="007B0DBB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N2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)</w:t>
      </w:r>
      <w:r w:rsid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խախտումներ չեն հայտնաբերվել </w:t>
      </w:r>
      <w:r w:rsidR="003E71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2</w:t>
      </w:r>
      <w:r w:rsid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ուսումնական հաստատություններից ոչ մեկում:</w:t>
      </w:r>
    </w:p>
    <w:p w14:paraId="19EEE2EF" w14:textId="13D2245A" w:rsidR="007B0DBB" w:rsidRPr="007B0DBB" w:rsidRDefault="007B0DBB" w:rsidP="00961302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ուսումնական հ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աստատությունում</w:t>
      </w:r>
      <w:r w:rsidRPr="007B0DBB"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սովորողների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ընդունելության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(</w:t>
      </w:r>
      <w:r w:rsidRPr="007B0DBB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N3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)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կարգի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կատարման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խախտումներ արձանագրվել են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="003E71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2 հաստատություններում</w:t>
      </w:r>
      <w:r w:rsid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 xml:space="preserve">: </w:t>
      </w:r>
      <w:r w:rsidR="00F5549D" w:rsidRPr="00F5549D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Կարևոր է նշել, որ</w:t>
      </w:r>
      <w:r w:rsidR="00F5549D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 xml:space="preserve"> </w:t>
      </w:r>
      <w:r w:rsidR="00F5549D" w:rsidRPr="007B0DBB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N3</w:t>
      </w:r>
      <w:r w:rsidR="00F5549D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 xml:space="preserve"> </w:t>
      </w:r>
      <w:r w:rsidR="00F5549D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ստուգաթերթի կշիռը կազմում է 16 միավոր, իսկ </w:t>
      </w:r>
      <w:r w:rsidR="003E719E" w:rsidRPr="00E179BA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Տավուշի տարածաշրջանային պետական քոլեջ</w:t>
      </w:r>
      <w:r w:rsidR="003E719E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>ում</w:t>
      </w:r>
      <w:r w:rsid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 xml:space="preserve"> </w:t>
      </w:r>
      <w:r w:rsidR="00F5549D" w:rsidRPr="00F5549D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ըստ</w:t>
      </w:r>
      <w:r w:rsid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 xml:space="preserve"> </w:t>
      </w:r>
      <w:r w:rsidR="00F5549D" w:rsidRPr="007B0DBB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N3</w:t>
      </w:r>
      <w:r w:rsidR="00F5549D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 xml:space="preserve"> </w:t>
      </w:r>
      <w:r w:rsidR="00F5549D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ստուգաթերթի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ստուգման կշիռը կազմել է </w:t>
      </w:r>
      <w:r w:rsidR="003E71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3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միավոր, ինչը վկայում է այն մասին, որ հաստատությունում խախտվել են ընդունելության կարգի պահանջների </w:t>
      </w:r>
      <w:r w:rsid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գրեթե </w:t>
      </w:r>
      <w:r w:rsidR="003E71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19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%-ը:</w:t>
      </w:r>
    </w:p>
    <w:p w14:paraId="0FA36F77" w14:textId="1934080F" w:rsidR="00F5549D" w:rsidRPr="00F5549D" w:rsidRDefault="007B0DBB" w:rsidP="00961302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ուսումնական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հաստատությունում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պետական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ամփոփիչ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ստուգման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կազմակերպման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անցկացման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շրջանավարտների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պետական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նմուշի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ավարտական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փաստաթղթերի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պատվիրման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բաշխման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լրացման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հաշվառման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պահպանման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F5549D"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(</w:t>
      </w:r>
      <w:r w:rsidR="00F5549D" w:rsidRPr="007B0DBB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</w:t>
      </w:r>
      <w:r w:rsidR="00F5549D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5</w:t>
      </w:r>
      <w:r w:rsidR="00F5549D"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)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կարգի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պահանջների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կատարմանն </w:t>
      </w:r>
      <w:r w:rsidR="00F5549D"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ուղղված</w:t>
      </w:r>
      <w:r w:rsidR="00F5549D"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F5549D"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ստուգումների</w:t>
      </w:r>
      <w:r w:rsidR="00F5549D"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արդյունքում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խախտումներ առկա են եղել</w:t>
      </w:r>
      <w:r w:rsidR="00F5549D" w:rsidRP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 xml:space="preserve"> </w:t>
      </w:r>
      <w:r w:rsidR="003E719E" w:rsidRPr="00E179BA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 xml:space="preserve">Տավուշի տարածաշրջանային պետական </w:t>
      </w:r>
      <w:r w:rsidR="00F5549D" w:rsidRPr="00B8122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քոլեջ</w:t>
      </w:r>
      <w:r w:rsid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>ում:</w:t>
      </w:r>
    </w:p>
    <w:p w14:paraId="605D0135" w14:textId="27EEE39A" w:rsidR="00252A1C" w:rsidRPr="004D6C9E" w:rsidRDefault="00207397" w:rsidP="00961302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հեռավար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դրսեկությամբ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վարպետային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մեկից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ավելի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ուսուցման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(</w:t>
      </w:r>
      <w:r w:rsidRPr="00F5549D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N7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) </w:t>
      </w:r>
      <w:r w:rsidRPr="00F5549D">
        <w:rPr>
          <w:rFonts w:ascii="Times New Roman" w:eastAsia="Times New Roman" w:hAnsi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="00B90076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կարգի</w:t>
      </w:r>
      <w:r w:rsidR="00B90076"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B90076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պահանջների</w:t>
      </w:r>
      <w:r w:rsidR="00B90076"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B90076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կատարմանն</w:t>
      </w:r>
      <w:r w:rsidR="00B90076"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B90076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ուղղված</w:t>
      </w:r>
      <w:r w:rsidR="00B90076"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B90076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ստուգումների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արդյունքում 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ձևավորված կշիռը 0 միավոր է, </w:t>
      </w:r>
      <w:r w:rsidR="00F5549D">
        <w:rPr>
          <w:rFonts w:ascii="GHEA Grapalat" w:hAnsi="GHEA Grapalat" w:cs="Sylfaen"/>
          <w:sz w:val="24"/>
          <w:szCs w:val="24"/>
          <w:lang w:val="en-US"/>
        </w:rPr>
        <w:t>քանի որ ուսումնական հաստատություններում ուսուցման նշված տեսակները չեն իրականացվել:</w:t>
      </w:r>
    </w:p>
    <w:p w14:paraId="2E2B656B" w14:textId="26A4ED43" w:rsidR="004D6C9E" w:rsidRDefault="004D6C9E" w:rsidP="00961302">
      <w:pPr>
        <w:pStyle w:val="ListParagraph"/>
        <w:shd w:val="clear" w:color="auto" w:fill="FFFFFF"/>
        <w:tabs>
          <w:tab w:val="left" w:pos="426"/>
        </w:tabs>
        <w:spacing w:after="0" w:line="276" w:lineRule="auto"/>
        <w:ind w:left="0" w:right="-1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Այսպիսով, կրթական գործընթացի կազմակերպման տեսանկյունից ուսումնական հաստատություններում խնդրահարույց է ընդունելության գործընթացը</w:t>
      </w:r>
      <w:r w:rsidR="003E719E">
        <w:rPr>
          <w:rFonts w:ascii="GHEA Grapalat" w:hAnsi="GHEA Grapalat" w:cs="Sylfaen"/>
          <w:sz w:val="24"/>
          <w:szCs w:val="24"/>
          <w:lang w:val="en-US"/>
        </w:rPr>
        <w:t>, քանի որ խախտումների արդյունքում ձևավորված 5 կշռային միավորից 4-ը (80%) վերաբերում են այդ գործընթացին:</w:t>
      </w:r>
    </w:p>
    <w:p w14:paraId="6B0439EC" w14:textId="7DBB4BA7" w:rsidR="00D2679D" w:rsidRDefault="004D6C9E" w:rsidP="00961302">
      <w:pPr>
        <w:tabs>
          <w:tab w:val="left" w:pos="426"/>
          <w:tab w:val="left" w:pos="855"/>
        </w:tabs>
        <w:spacing w:after="0" w:line="276" w:lineRule="auto"/>
        <w:ind w:right="-1" w:firstLine="567"/>
        <w:jc w:val="both"/>
        <w:rPr>
          <w:rFonts w:ascii="GHEA Grapalat" w:hAnsi="GHEA Grapalat" w:cs="Calibri"/>
          <w:color w:val="000000"/>
          <w:sz w:val="24"/>
          <w:szCs w:val="24"/>
          <w:lang w:val="en-US"/>
        </w:rPr>
      </w:pPr>
      <w:r w:rsidRPr="00BC6F2A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Փաթեթ N </w:t>
      </w:r>
      <w:r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en-US"/>
        </w:rPr>
        <w:t>3</w:t>
      </w:r>
      <w:r w:rsidRPr="00BC6F2A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–ը</w:t>
      </w:r>
      <w:r w:rsidRPr="00BC6F2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կիրառվել է </w:t>
      </w:r>
      <w:r w:rsidR="00A43572" w:rsidRPr="00A43572">
        <w:rPr>
          <w:rFonts w:ascii="GHEA Grapalat" w:hAnsi="GHEA Grapalat" w:cs="Cambria Math"/>
          <w:b/>
          <w:bCs/>
          <w:i/>
          <w:sz w:val="20"/>
          <w:szCs w:val="20"/>
          <w:shd w:val="clear" w:color="auto" w:fill="FFFFFF"/>
          <w:lang w:val="hy-AM"/>
        </w:rPr>
        <w:t>Բերդի բազմագործառութային պետական քոլեջ</w:t>
      </w:r>
      <w:r w:rsidRPr="00A43572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ում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ստուգմ</w:t>
      </w:r>
      <w:r w:rsidR="00A43572">
        <w:rPr>
          <w:rFonts w:ascii="GHEA Grapalat" w:hAnsi="GHEA Grapalat" w:cs="Calibri"/>
          <w:color w:val="000000"/>
          <w:sz w:val="24"/>
          <w:szCs w:val="24"/>
          <w:lang w:val="en-US"/>
        </w:rPr>
        <w:t>ա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ն ընթացքում</w:t>
      </w:r>
      <w:r w:rsidRPr="004E2091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>:</w:t>
      </w:r>
      <w:r w:rsidRPr="00000F1B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ստուգման պատկերն ըստ ստուգաթերթերի այսպիսին է՝</w:t>
      </w:r>
    </w:p>
    <w:tbl>
      <w:tblPr>
        <w:tblStyle w:val="TableGrid"/>
        <w:tblpPr w:leftFromText="180" w:rightFromText="180" w:vertAnchor="text" w:horzAnchor="margin" w:tblpXSpec="center" w:tblpY="120"/>
        <w:tblW w:w="10587" w:type="dxa"/>
        <w:tblLook w:val="04E0" w:firstRow="1" w:lastRow="1" w:firstColumn="1" w:lastColumn="0" w:noHBand="0" w:noVBand="1"/>
      </w:tblPr>
      <w:tblGrid>
        <w:gridCol w:w="392"/>
        <w:gridCol w:w="4961"/>
        <w:gridCol w:w="992"/>
        <w:gridCol w:w="993"/>
        <w:gridCol w:w="992"/>
        <w:gridCol w:w="992"/>
        <w:gridCol w:w="1265"/>
      </w:tblGrid>
      <w:tr w:rsidR="00D2679D" w:rsidRPr="0016174A" w14:paraId="694F5453" w14:textId="77777777" w:rsidTr="00A3080F">
        <w:trPr>
          <w:trHeight w:val="554"/>
        </w:trPr>
        <w:tc>
          <w:tcPr>
            <w:tcW w:w="10587" w:type="dxa"/>
            <w:gridSpan w:val="7"/>
            <w:shd w:val="clear" w:color="auto" w:fill="DBE5F1" w:themeFill="accent1" w:themeFillTint="33"/>
          </w:tcPr>
          <w:p w14:paraId="1C2F139D" w14:textId="77777777" w:rsid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</w:t>
            </w: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ովորողների շարժ</w:t>
            </w:r>
          </w:p>
          <w:p w14:paraId="551031B2" w14:textId="6C78515E" w:rsidR="00D2679D" w:rsidRP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000F1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(</w:t>
            </w:r>
            <w:r w:rsidR="00DE7FE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ռիսկի </w:t>
            </w:r>
            <w:r w:rsidRPr="00000F1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կշռային միավորներն ըստ ստուգաթերթերի)</w:t>
            </w:r>
          </w:p>
        </w:tc>
      </w:tr>
      <w:tr w:rsidR="00D2679D" w:rsidRPr="00D2679D" w14:paraId="4A3A0054" w14:textId="77777777" w:rsidTr="006B0B61">
        <w:trPr>
          <w:trHeight w:val="280"/>
        </w:trPr>
        <w:tc>
          <w:tcPr>
            <w:tcW w:w="392" w:type="dxa"/>
            <w:vAlign w:val="center"/>
          </w:tcPr>
          <w:p w14:paraId="2362EC1D" w14:textId="77777777" w:rsidR="00D2679D" w:rsidRPr="00D2679D" w:rsidRDefault="00D2679D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4961" w:type="dxa"/>
            <w:vAlign w:val="center"/>
          </w:tcPr>
          <w:p w14:paraId="2508E6F5" w14:textId="77777777" w:rsidR="00D2679D" w:rsidRPr="00D2679D" w:rsidRDefault="00D2679D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</w:t>
            </w: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ւսումնական հաստատության անվանումը</w:t>
            </w:r>
          </w:p>
        </w:tc>
        <w:tc>
          <w:tcPr>
            <w:tcW w:w="992" w:type="dxa"/>
            <w:vAlign w:val="center"/>
          </w:tcPr>
          <w:p w14:paraId="61911759" w14:textId="77777777" w:rsidR="00D2679D" w:rsidRP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N2</w:t>
            </w:r>
          </w:p>
        </w:tc>
        <w:tc>
          <w:tcPr>
            <w:tcW w:w="993" w:type="dxa"/>
            <w:vAlign w:val="center"/>
          </w:tcPr>
          <w:p w14:paraId="1639A313" w14:textId="77777777" w:rsidR="00D2679D" w:rsidRP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N4</w:t>
            </w:r>
          </w:p>
        </w:tc>
        <w:tc>
          <w:tcPr>
            <w:tcW w:w="992" w:type="dxa"/>
            <w:vAlign w:val="center"/>
          </w:tcPr>
          <w:p w14:paraId="3C31DF67" w14:textId="77777777" w:rsidR="00D2679D" w:rsidRP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N5</w:t>
            </w:r>
          </w:p>
        </w:tc>
        <w:tc>
          <w:tcPr>
            <w:tcW w:w="992" w:type="dxa"/>
            <w:vAlign w:val="center"/>
          </w:tcPr>
          <w:p w14:paraId="6054418A" w14:textId="77777777" w:rsidR="00D2679D" w:rsidRP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N8</w:t>
            </w:r>
          </w:p>
        </w:tc>
        <w:tc>
          <w:tcPr>
            <w:tcW w:w="1265" w:type="dxa"/>
            <w:vAlign w:val="center"/>
          </w:tcPr>
          <w:p w14:paraId="1B634425" w14:textId="77777777" w:rsidR="00D2679D" w:rsidRPr="006B0B61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</w:tr>
      <w:tr w:rsidR="004D6C9E" w:rsidRPr="00D2679D" w14:paraId="731A8007" w14:textId="77777777" w:rsidTr="00501A8A">
        <w:trPr>
          <w:trHeight w:val="386"/>
        </w:trPr>
        <w:tc>
          <w:tcPr>
            <w:tcW w:w="392" w:type="dxa"/>
          </w:tcPr>
          <w:p w14:paraId="2E2B7BE5" w14:textId="77777777" w:rsidR="004D6C9E" w:rsidRPr="006B0B61" w:rsidRDefault="004D6C9E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B0B6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  <w:r w:rsidRPr="006B0B61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</w:p>
        </w:tc>
        <w:tc>
          <w:tcPr>
            <w:tcW w:w="4961" w:type="dxa"/>
          </w:tcPr>
          <w:p w14:paraId="553CD0D0" w14:textId="0A752FFB" w:rsidR="004D6C9E" w:rsidRPr="004D6C9E" w:rsidRDefault="00A43572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A43572">
              <w:rPr>
                <w:rFonts w:ascii="GHEA Grapalat" w:hAnsi="GHEA Grapalat" w:cs="Cambria Math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Բերդի բազմագործառութային պետական քոլեջ</w:t>
            </w:r>
          </w:p>
        </w:tc>
        <w:tc>
          <w:tcPr>
            <w:tcW w:w="992" w:type="dxa"/>
            <w:vAlign w:val="center"/>
          </w:tcPr>
          <w:p w14:paraId="1923A67D" w14:textId="325DE9B7" w:rsidR="004D6C9E" w:rsidRPr="00A43572" w:rsidRDefault="00A43572" w:rsidP="00A43572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A4357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07B6C49B" w14:textId="05266515" w:rsidR="004D6C9E" w:rsidRPr="00A43572" w:rsidRDefault="00A43572" w:rsidP="00A43572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A4357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09A134D2" w14:textId="20CFFB80" w:rsidR="004D6C9E" w:rsidRPr="00A43572" w:rsidRDefault="00A43572" w:rsidP="00A43572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A4357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0.5</w:t>
            </w:r>
          </w:p>
        </w:tc>
        <w:tc>
          <w:tcPr>
            <w:tcW w:w="992" w:type="dxa"/>
            <w:vAlign w:val="center"/>
          </w:tcPr>
          <w:p w14:paraId="08740CD9" w14:textId="0738C521" w:rsidR="004D6C9E" w:rsidRPr="00A43572" w:rsidRDefault="00A43572" w:rsidP="00A43572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A4357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65" w:type="dxa"/>
            <w:vAlign w:val="center"/>
          </w:tcPr>
          <w:p w14:paraId="671D88EB" w14:textId="7384ADBA" w:rsidR="004D6C9E" w:rsidRPr="00A43572" w:rsidRDefault="00A43572" w:rsidP="00A43572">
            <w:pPr>
              <w:tabs>
                <w:tab w:val="left" w:pos="1026"/>
                <w:tab w:val="left" w:pos="1735"/>
                <w:tab w:val="left" w:pos="1876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A4357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0.5</w:t>
            </w:r>
          </w:p>
        </w:tc>
      </w:tr>
    </w:tbl>
    <w:p w14:paraId="37FD9897" w14:textId="77777777" w:rsidR="000D6B14" w:rsidRDefault="000D6B14" w:rsidP="00353C33">
      <w:pPr>
        <w:tabs>
          <w:tab w:val="left" w:pos="-1800"/>
          <w:tab w:val="left" w:pos="-851"/>
          <w:tab w:val="left" w:pos="-426"/>
          <w:tab w:val="left" w:pos="9900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</w:p>
    <w:p w14:paraId="2062748D" w14:textId="0CE08939" w:rsidR="001B591B" w:rsidRDefault="00A97902" w:rsidP="00C01587">
      <w:pPr>
        <w:tabs>
          <w:tab w:val="left" w:pos="-1800"/>
        </w:tabs>
        <w:spacing w:after="0" w:line="276" w:lineRule="auto"/>
        <w:ind w:left="-426" w:right="-1" w:firstLine="567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>Ին</w:t>
      </w:r>
      <w:r w:rsidR="00A43572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չպես արտահայտված է աղյուսակում խախտումներ են հայտնաբերվել միայն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պետական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ամփոփիչ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ստուգման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կազմակերպման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անցկացման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շրջանավարտների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պետական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նմուշի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ավարտական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փաստաթղթերի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պատվիրման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բաշխման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լրացման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հաշվառման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պահպանման</w:t>
      </w:r>
      <w:r w:rsidR="00A43572"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(</w:t>
      </w:r>
      <w:r w:rsidR="00A43572" w:rsidRPr="004D6C9E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N5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)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կարգի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="00A43572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պահանջների</w:t>
      </w:r>
      <w:r w:rsidR="00A43572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ստուգման արդյունքում:</w:t>
      </w:r>
    </w:p>
    <w:p w14:paraId="47D50583" w14:textId="58B67284" w:rsidR="00102C7A" w:rsidRDefault="00102C7A" w:rsidP="00C01587">
      <w:pPr>
        <w:pStyle w:val="ListParagraph"/>
        <w:tabs>
          <w:tab w:val="left" w:pos="284"/>
          <w:tab w:val="left" w:pos="10348"/>
        </w:tabs>
        <w:spacing w:after="0" w:line="276" w:lineRule="auto"/>
        <w:ind w:left="-426" w:right="-1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>Ըստ յուրաքանչյուր փաթեթի իրականացված ստուգումների արդյունքում ունենք հետևյալ պատկերը՝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656"/>
        <w:gridCol w:w="2447"/>
        <w:gridCol w:w="4785"/>
      </w:tblGrid>
      <w:tr w:rsidR="00102C7A" w:rsidRPr="0016174A" w14:paraId="160679EB" w14:textId="77777777" w:rsidTr="000D6B14">
        <w:tc>
          <w:tcPr>
            <w:tcW w:w="2656" w:type="dxa"/>
            <w:shd w:val="clear" w:color="auto" w:fill="DBE5F1" w:themeFill="accent1" w:themeFillTint="33"/>
          </w:tcPr>
          <w:p w14:paraId="524140AA" w14:textId="77777777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lastRenderedPageBreak/>
              <w:t>Փաթեթ</w:t>
            </w:r>
          </w:p>
        </w:tc>
        <w:tc>
          <w:tcPr>
            <w:tcW w:w="2447" w:type="dxa"/>
            <w:shd w:val="clear" w:color="auto" w:fill="DBE5F1" w:themeFill="accent1" w:themeFillTint="33"/>
          </w:tcPr>
          <w:p w14:paraId="2C5A9DF0" w14:textId="03F655AC" w:rsidR="00102C7A" w:rsidRPr="00FD2926" w:rsidRDefault="00102C7A" w:rsidP="00F37994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Փաթեթի </w:t>
            </w:r>
            <w:r w:rsidR="00DE7FEF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ռիսկի 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կշռային միավոր</w:t>
            </w:r>
          </w:p>
        </w:tc>
        <w:tc>
          <w:tcPr>
            <w:tcW w:w="4785" w:type="dxa"/>
            <w:shd w:val="clear" w:color="auto" w:fill="DBE5F1" w:themeFill="accent1" w:themeFillTint="33"/>
          </w:tcPr>
          <w:p w14:paraId="2B69D469" w14:textId="7DAD366A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Ստուգ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ու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մն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երի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արդյունքում ձևավորված </w:t>
            </w:r>
            <w:r w:rsidR="00DE7FEF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ռիսկի 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միջին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ացված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կշռային միավոր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(%)</w:t>
            </w:r>
          </w:p>
        </w:tc>
      </w:tr>
      <w:tr w:rsidR="00102C7A" w:rsidRPr="00A43572" w14:paraId="0C445781" w14:textId="77777777" w:rsidTr="004F206D">
        <w:tc>
          <w:tcPr>
            <w:tcW w:w="2656" w:type="dxa"/>
          </w:tcPr>
          <w:p w14:paraId="117FE193" w14:textId="77777777" w:rsidR="00102C7A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Փաթեթ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N1</w:t>
            </w:r>
          </w:p>
        </w:tc>
        <w:tc>
          <w:tcPr>
            <w:tcW w:w="2447" w:type="dxa"/>
          </w:tcPr>
          <w:p w14:paraId="71FD7687" w14:textId="59DF5FB6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74</w:t>
            </w:r>
          </w:p>
        </w:tc>
        <w:tc>
          <w:tcPr>
            <w:tcW w:w="4785" w:type="dxa"/>
          </w:tcPr>
          <w:p w14:paraId="23B906BD" w14:textId="1BB2ED1B" w:rsidR="00102C7A" w:rsidRPr="00A97ED4" w:rsidRDefault="00A43572" w:rsidP="00A43572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2.2</w:t>
            </w:r>
            <w:r w:rsidR="00102C7A"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3</w:t>
            </w:r>
            <w:r w:rsidR="00102C7A"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%)</w:t>
            </w:r>
          </w:p>
        </w:tc>
      </w:tr>
      <w:tr w:rsidR="00102C7A" w:rsidRPr="00A43572" w14:paraId="2B6A0A71" w14:textId="77777777" w:rsidTr="004F206D">
        <w:tc>
          <w:tcPr>
            <w:tcW w:w="2656" w:type="dxa"/>
          </w:tcPr>
          <w:p w14:paraId="34DDB759" w14:textId="77777777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77617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Փաթեթ 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N2</w:t>
            </w:r>
          </w:p>
        </w:tc>
        <w:tc>
          <w:tcPr>
            <w:tcW w:w="2447" w:type="dxa"/>
          </w:tcPr>
          <w:p w14:paraId="38CF8FC0" w14:textId="7C514FEE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90</w:t>
            </w:r>
          </w:p>
        </w:tc>
        <w:tc>
          <w:tcPr>
            <w:tcW w:w="4785" w:type="dxa"/>
          </w:tcPr>
          <w:p w14:paraId="0DCA77FE" w14:textId="7E7A7663" w:rsidR="00102C7A" w:rsidRPr="00A97ED4" w:rsidRDefault="00102C7A" w:rsidP="00A43572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2.</w:t>
            </w:r>
            <w:r w:rsidR="00A43572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5</w:t>
            </w: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2</w:t>
            </w: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.</w:t>
            </w:r>
            <w:r w:rsidR="00A43572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8</w:t>
            </w: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%)</w:t>
            </w:r>
          </w:p>
        </w:tc>
      </w:tr>
      <w:tr w:rsidR="00102C7A" w:rsidRPr="00A43572" w14:paraId="795FC702" w14:textId="77777777" w:rsidTr="004F206D">
        <w:tc>
          <w:tcPr>
            <w:tcW w:w="2656" w:type="dxa"/>
          </w:tcPr>
          <w:p w14:paraId="1E1F4940" w14:textId="77777777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77617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Փաթեթ 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N3</w:t>
            </w:r>
          </w:p>
        </w:tc>
        <w:tc>
          <w:tcPr>
            <w:tcW w:w="2447" w:type="dxa"/>
          </w:tcPr>
          <w:p w14:paraId="3149D892" w14:textId="5BF597E3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91</w:t>
            </w:r>
          </w:p>
        </w:tc>
        <w:tc>
          <w:tcPr>
            <w:tcW w:w="4785" w:type="dxa"/>
          </w:tcPr>
          <w:p w14:paraId="790614FB" w14:textId="312D6767" w:rsidR="00102C7A" w:rsidRPr="00A97ED4" w:rsidRDefault="00A43572" w:rsidP="00A43572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0.5</w:t>
            </w:r>
            <w:r w:rsidR="00102C7A"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0.5</w:t>
            </w:r>
            <w:r w:rsidR="00102C7A"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%)</w:t>
            </w:r>
          </w:p>
        </w:tc>
      </w:tr>
    </w:tbl>
    <w:p w14:paraId="11EA5894" w14:textId="77777777" w:rsidR="00961302" w:rsidRDefault="00102C7A" w:rsidP="00C01587">
      <w:pPr>
        <w:spacing w:after="0" w:line="276" w:lineRule="auto"/>
        <w:ind w:left="-426" w:right="-1" w:firstLine="710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</w:p>
    <w:p w14:paraId="763F7A3C" w14:textId="6654E407" w:rsidR="00102C7A" w:rsidRPr="00C754E8" w:rsidRDefault="00102C7A" w:rsidP="00961302">
      <w:pPr>
        <w:spacing w:after="0" w:line="276" w:lineRule="auto"/>
        <w:ind w:right="-1" w:firstLine="567"/>
        <w:jc w:val="both"/>
        <w:rPr>
          <w:rFonts w:ascii="GHEA Grapalat" w:hAnsi="GHEA Grapalat"/>
          <w:b/>
          <w:i/>
          <w:sz w:val="20"/>
          <w:szCs w:val="20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Այսինքն, </w:t>
      </w:r>
      <w:r w:rsidR="00B06E38">
        <w:rPr>
          <w:rFonts w:ascii="GHEA Grapalat" w:eastAsia="Calibri" w:hAnsi="GHEA Grapalat" w:cs="Times New Roman"/>
          <w:sz w:val="24"/>
          <w:szCs w:val="24"/>
          <w:lang w:val="af-ZA"/>
        </w:rPr>
        <w:t>թե</w:t>
      </w:r>
      <w:r w:rsidR="00DE7FEF">
        <w:rPr>
          <w:rFonts w:ascii="GHEA Grapalat" w:eastAsia="Calibri" w:hAnsi="GHEA Grapalat" w:cs="Times New Roman"/>
          <w:sz w:val="24"/>
          <w:szCs w:val="24"/>
          <w:lang w:val="af-ZA"/>
        </w:rPr>
        <w:t>՛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ստուգումների արդյունքում ձևավորված կշռային միավորների միջինացման,</w:t>
      </w:r>
      <w:r w:rsidR="00B06E38">
        <w:rPr>
          <w:rFonts w:ascii="GHEA Grapalat" w:eastAsia="Calibri" w:hAnsi="GHEA Grapalat" w:cs="Times New Roman"/>
          <w:sz w:val="24"/>
          <w:szCs w:val="24"/>
          <w:lang w:val="af-ZA"/>
        </w:rPr>
        <w:t xml:space="preserve"> թե</w:t>
      </w:r>
      <w:r w:rsidR="00DE7FEF">
        <w:rPr>
          <w:rFonts w:ascii="GHEA Grapalat" w:eastAsia="Calibri" w:hAnsi="GHEA Grapalat" w:cs="Times New Roman"/>
          <w:sz w:val="24"/>
          <w:szCs w:val="24"/>
          <w:lang w:val="af-ZA"/>
        </w:rPr>
        <w:t>՛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B06E38" w:rsidRPr="00A97ED4">
        <w:rPr>
          <w:rFonts w:ascii="GHEA Grapalat" w:eastAsia="Calibri" w:hAnsi="GHEA Grapalat" w:cs="Times New Roman"/>
          <w:sz w:val="24"/>
          <w:szCs w:val="24"/>
          <w:lang w:val="af-ZA"/>
        </w:rPr>
        <w:t>ըստ</w:t>
      </w:r>
      <w:r w:rsidR="00B06E38">
        <w:rPr>
          <w:rFonts w:ascii="GHEA Grapalat" w:eastAsia="Calibri" w:hAnsi="GHEA Grapalat" w:cs="Times New Roman"/>
          <w:b/>
          <w:i/>
          <w:sz w:val="20"/>
          <w:szCs w:val="20"/>
          <w:lang w:val="af-ZA"/>
        </w:rPr>
        <w:t xml:space="preserve"> </w:t>
      </w:r>
      <w:r w:rsidR="00B06E38">
        <w:rPr>
          <w:rFonts w:ascii="GHEA Grapalat" w:eastAsia="Calibri" w:hAnsi="GHEA Grapalat" w:cs="Times New Roman"/>
          <w:sz w:val="24"/>
          <w:szCs w:val="24"/>
          <w:lang w:val="af-ZA"/>
        </w:rPr>
        <w:t>միջինացված կշռային միավորների տոկոսային համամասնության՝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>առավել շատ</w:t>
      </w:r>
      <w:r w:rsidR="00A4357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խախտումներ արձանագրվել են </w:t>
      </w:r>
      <w:r w:rsidR="00C754E8" w:rsidRPr="00C754E8">
        <w:rPr>
          <w:rFonts w:ascii="GHEA Grapalat" w:eastAsia="Calibri" w:hAnsi="GHEA Grapalat" w:cs="Times New Roman"/>
          <w:i/>
          <w:sz w:val="24"/>
          <w:szCs w:val="24"/>
          <w:lang w:val="af-ZA"/>
        </w:rPr>
        <w:t>կ</w:t>
      </w:r>
      <w:r w:rsidR="00A43572" w:rsidRPr="00C754E8">
        <w:rPr>
          <w:rFonts w:ascii="GHEA Grapalat" w:hAnsi="GHEA Grapalat"/>
          <w:i/>
          <w:sz w:val="24"/>
          <w:szCs w:val="24"/>
          <w:lang w:val="hy-AM"/>
        </w:rPr>
        <w:t xml:space="preserve">րթական գործընթացի </w:t>
      </w:r>
      <w:r w:rsidR="00C754E8" w:rsidRPr="00C754E8">
        <w:rPr>
          <w:rFonts w:ascii="GHEA Grapalat" w:hAnsi="GHEA Grapalat"/>
          <w:i/>
          <w:sz w:val="24"/>
          <w:szCs w:val="24"/>
          <w:lang w:val="hy-AM"/>
        </w:rPr>
        <w:t>կազմակերպ</w:t>
      </w:r>
      <w:r w:rsidR="00A43572" w:rsidRPr="00C754E8">
        <w:rPr>
          <w:rFonts w:ascii="GHEA Grapalat" w:hAnsi="GHEA Grapalat"/>
          <w:i/>
          <w:sz w:val="24"/>
          <w:szCs w:val="24"/>
          <w:lang w:val="hy-AM"/>
        </w:rPr>
        <w:t>մ</w:t>
      </w:r>
      <w:r w:rsidR="00C754E8" w:rsidRPr="00C754E8">
        <w:rPr>
          <w:rFonts w:ascii="GHEA Grapalat" w:hAnsi="GHEA Grapalat"/>
          <w:i/>
          <w:sz w:val="24"/>
          <w:szCs w:val="24"/>
          <w:lang w:val="en-US"/>
        </w:rPr>
        <w:t>ան</w:t>
      </w:r>
      <w:r w:rsidR="00A43572" w:rsidRPr="00C754E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/>
          <w:sz w:val="24"/>
          <w:szCs w:val="24"/>
          <w:lang w:val="af-ZA"/>
        </w:rPr>
        <w:t>(Փաթեթ N</w:t>
      </w:r>
      <w:r w:rsidR="00C754E8">
        <w:rPr>
          <w:rFonts w:ascii="GHEA Grapalat" w:hAnsi="GHEA Grapalat"/>
          <w:sz w:val="24"/>
          <w:szCs w:val="24"/>
          <w:lang w:val="af-ZA"/>
        </w:rPr>
        <w:t>2</w:t>
      </w:r>
      <w:r w:rsidRPr="00C754E8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754E8">
        <w:rPr>
          <w:rFonts w:ascii="GHEA Grapalat" w:hAnsi="GHEA Grapalat"/>
          <w:sz w:val="24"/>
          <w:szCs w:val="24"/>
          <w:lang w:val="hy-AM"/>
        </w:rPr>
        <w:t>նկատմամբ</w:t>
      </w:r>
      <w:r w:rsidRPr="00C754E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754E8">
        <w:rPr>
          <w:rFonts w:ascii="GHEA Grapalat" w:eastAsia="Calibri" w:hAnsi="GHEA Grapalat" w:cs="Times New Roman"/>
          <w:sz w:val="24"/>
          <w:szCs w:val="24"/>
          <w:lang w:val="af-ZA"/>
        </w:rPr>
        <w:t>իրականացված ստուգումների արդյունքում:</w:t>
      </w:r>
    </w:p>
    <w:tbl>
      <w:tblPr>
        <w:tblW w:w="10419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419"/>
      </w:tblGrid>
      <w:tr w:rsidR="000C201D" w:rsidRPr="00B34157" w14:paraId="5CF511DF" w14:textId="77777777" w:rsidTr="00EE5B9E">
        <w:trPr>
          <w:jc w:val="center"/>
        </w:trPr>
        <w:tc>
          <w:tcPr>
            <w:tcW w:w="10419" w:type="dxa"/>
            <w:shd w:val="clear" w:color="auto" w:fill="DBE5F1" w:themeFill="accent1" w:themeFillTint="33"/>
          </w:tcPr>
          <w:p w14:paraId="17B384A9" w14:textId="46F7DC84" w:rsidR="000C201D" w:rsidRPr="005F6BFF" w:rsidRDefault="00704DEA" w:rsidP="00961302">
            <w:pPr>
              <w:tabs>
                <w:tab w:val="left" w:pos="10348"/>
                <w:tab w:val="left" w:pos="10490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GHEA Grapalat"/>
                <w:iCs/>
                <w:sz w:val="24"/>
                <w:szCs w:val="24"/>
                <w:lang w:val="fr-FR" w:eastAsia="ru-RU"/>
              </w:rPr>
              <w:t xml:space="preserve">     </w:t>
            </w:r>
            <w:r w:rsidR="000C201D"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միջոցառումներ՝</w:t>
            </w:r>
          </w:p>
        </w:tc>
      </w:tr>
    </w:tbl>
    <w:p w14:paraId="20F471C7" w14:textId="3D5C3423" w:rsidR="00C754E8" w:rsidRPr="00C754E8" w:rsidRDefault="00C754E8" w:rsidP="00961302">
      <w:pPr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754E8">
        <w:rPr>
          <w:rFonts w:ascii="GHEA Grapalat" w:hAnsi="GHEA Grapalat" w:cs="Sylfaen"/>
          <w:sz w:val="24"/>
          <w:szCs w:val="24"/>
          <w:lang w:val="en-US"/>
        </w:rPr>
        <w:t>Ս</w:t>
      </w:r>
      <w:r w:rsidRPr="00C754E8">
        <w:rPr>
          <w:rFonts w:ascii="GHEA Grapalat" w:hAnsi="GHEA Grapalat" w:cs="Sylfaen"/>
          <w:sz w:val="24"/>
          <w:szCs w:val="24"/>
          <w:lang w:val="hy-AM"/>
        </w:rPr>
        <w:t xml:space="preserve">տուգված </w:t>
      </w:r>
      <w:r w:rsidRPr="00C754E8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C754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af-ZA"/>
        </w:rPr>
        <w:t>հաստատություններ</w:t>
      </w:r>
      <w:r w:rsidRPr="00C754E8">
        <w:rPr>
          <w:rFonts w:ascii="GHEA Grapalat" w:hAnsi="GHEA Grapalat" w:cs="Sylfaen"/>
          <w:sz w:val="24"/>
          <w:szCs w:val="24"/>
          <w:lang w:val="hy-AM"/>
        </w:rPr>
        <w:t>ից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C754E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Pr="00C754E8">
        <w:rPr>
          <w:rFonts w:ascii="GHEA Grapalat" w:hAnsi="GHEA Grapalat" w:cs="Sylfaen"/>
          <w:b/>
          <w:sz w:val="24"/>
          <w:szCs w:val="24"/>
          <w:lang w:val="hy-AM"/>
        </w:rPr>
        <w:t>ում</w:t>
      </w:r>
      <w:r w:rsidRPr="00C754E8">
        <w:rPr>
          <w:rFonts w:ascii="GHEA Grapalat" w:hAnsi="GHEA Grapalat" w:cs="Sylfaen"/>
          <w:b/>
          <w:sz w:val="24"/>
          <w:szCs w:val="24"/>
          <w:lang w:val="af-ZA"/>
        </w:rPr>
        <w:t xml:space="preserve"> (</w:t>
      </w:r>
      <w:r w:rsidRPr="00C754E8">
        <w:rPr>
          <w:rFonts w:ascii="GHEA Grapalat" w:hAnsi="GHEA Grapalat" w:cs="Sylfaen"/>
          <w:b/>
          <w:sz w:val="24"/>
          <w:szCs w:val="24"/>
          <w:lang w:val="hy-AM"/>
        </w:rPr>
        <w:t>67</w:t>
      </w:r>
      <w:r w:rsidRPr="00C754E8">
        <w:rPr>
          <w:rFonts w:ascii="GHEA Grapalat" w:hAnsi="GHEA Grapalat" w:cs="Sylfaen"/>
          <w:b/>
          <w:sz w:val="24"/>
          <w:szCs w:val="24"/>
          <w:lang w:val="af-ZA"/>
        </w:rPr>
        <w:t>%)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հայտնաբերվել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են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կրթության բնագավառը կարգավորող ՀՀ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8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խախտումներ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, որոնց վերաբերյալ կազմվել է </w:t>
      </w:r>
      <w:r w:rsidRPr="00C754E8">
        <w:rPr>
          <w:rFonts w:ascii="GHEA Grapalat" w:hAnsi="GHEA Grapalat" w:cs="Sylfaen"/>
          <w:b/>
          <w:sz w:val="24"/>
          <w:szCs w:val="24"/>
          <w:lang w:val="hy-AM"/>
        </w:rPr>
        <w:t xml:space="preserve">4 </w:t>
      </w:r>
      <w:r w:rsidRPr="00C754E8">
        <w:rPr>
          <w:rFonts w:ascii="GHEA Grapalat" w:hAnsi="GHEA Grapalat" w:cs="Sylfaen"/>
          <w:b/>
          <w:sz w:val="24"/>
          <w:szCs w:val="24"/>
          <w:lang w:val="af-ZA"/>
        </w:rPr>
        <w:t>ակտ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Բացառություն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են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b/>
          <w:i/>
          <w:sz w:val="24"/>
          <w:szCs w:val="24"/>
          <w:lang w:val="hy-AM"/>
        </w:rPr>
        <w:t>Վայոց ձորի տարածաշրջանային և Նոյեմբերյանի պետական քոլեջները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 xml:space="preserve">խախտումներ չեն արձանագրվել:    </w:t>
      </w:r>
    </w:p>
    <w:p w14:paraId="5CBD9910" w14:textId="77777777" w:rsidR="00C754E8" w:rsidRPr="00C754E8" w:rsidRDefault="00C754E8" w:rsidP="00961302">
      <w:pPr>
        <w:spacing w:after="0"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754E8">
        <w:rPr>
          <w:rFonts w:ascii="GHEA Grapalat" w:hAnsi="GHEA Grapalat" w:cs="Sylfaen"/>
          <w:sz w:val="24"/>
          <w:szCs w:val="24"/>
          <w:lang w:val="af-ZA"/>
        </w:rPr>
        <w:t>Հ</w:t>
      </w:r>
      <w:r w:rsidRPr="00C754E8">
        <w:rPr>
          <w:rFonts w:ascii="GHEA Grapalat" w:hAnsi="GHEA Grapalat" w:cs="Sylfaen"/>
          <w:sz w:val="24"/>
          <w:szCs w:val="24"/>
          <w:lang w:val="hy-AM"/>
        </w:rPr>
        <w:t>ամաձայն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C754E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և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ՀՀ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 w:rsidRPr="00C754E8">
        <w:rPr>
          <w:rFonts w:ascii="GHEA Grapalat" w:hAnsi="GHEA Grapalat" w:cs="Sylfaen"/>
          <w:sz w:val="24"/>
          <w:szCs w:val="24"/>
          <w:lang w:val="hy-AM"/>
        </w:rPr>
        <w:t>րդ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C754E8">
        <w:rPr>
          <w:rFonts w:ascii="GHEA Grapalat" w:hAnsi="GHEA Grapalat" w:cs="Sylfaen"/>
          <w:sz w:val="24"/>
          <w:szCs w:val="24"/>
          <w:lang w:val="hy-AM"/>
        </w:rPr>
        <w:t>ին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պահանջների՝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 xml:space="preserve">հաստատությունների 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տնօրեններին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տրամադրվել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են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մեկական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օրինակները</w:t>
      </w:r>
      <w:r w:rsidRPr="00C754E8">
        <w:rPr>
          <w:rFonts w:ascii="GHEA Grapalat" w:hAnsi="GHEA Grapalat" w:cs="Sylfaen"/>
          <w:sz w:val="24"/>
          <w:szCs w:val="24"/>
          <w:lang w:val="af-ZA"/>
        </w:rPr>
        <w:t>:</w:t>
      </w:r>
      <w:r w:rsidRPr="00C754E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 xml:space="preserve">ՀՀ ԿԳՄՍ </w:t>
      </w:r>
      <w:r w:rsidRPr="00C754E8">
        <w:rPr>
          <w:rFonts w:ascii="GHEA Grapalat" w:hAnsi="GHEA Grapalat" w:cs="Sylfaen"/>
          <w:sz w:val="24"/>
          <w:szCs w:val="24"/>
          <w:lang w:val="af-ZA"/>
        </w:rPr>
        <w:t>նախարարությանը տրամադրվել են ակտերի պատճենները:</w:t>
      </w:r>
    </w:p>
    <w:p w14:paraId="70A5D65F" w14:textId="77777777" w:rsidR="00C754E8" w:rsidRPr="00C754E8" w:rsidRDefault="00C754E8" w:rsidP="00961302">
      <w:pPr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754E8">
        <w:rPr>
          <w:rFonts w:ascii="GHEA Grapalat" w:hAnsi="GHEA Grapalat" w:cs="Calibri"/>
          <w:bCs/>
          <w:color w:val="000000"/>
          <w:sz w:val="24"/>
          <w:szCs w:val="24"/>
          <w:lang w:val="hy-AM"/>
        </w:rPr>
        <w:t>ՀՀ ԿԳՄՍ նախարարին ա</w:t>
      </w:r>
      <w:r w:rsidRPr="00C754E8">
        <w:rPr>
          <w:rFonts w:ascii="GHEA Grapalat" w:hAnsi="GHEA Grapalat" w:cs="GHEA Grapalat"/>
          <w:sz w:val="24"/>
          <w:szCs w:val="24"/>
          <w:lang w:val="hy-AM"/>
        </w:rPr>
        <w:t>ռաջարկվել է քննարկել</w:t>
      </w:r>
      <w:r w:rsidRPr="00C754E8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GHEA Grapalat"/>
          <w:sz w:val="24"/>
          <w:szCs w:val="24"/>
          <w:lang w:val="hy-AM"/>
        </w:rPr>
        <w:t>ստուգման</w:t>
      </w:r>
      <w:r w:rsidRPr="00C754E8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GHEA Grapalat"/>
          <w:sz w:val="24"/>
          <w:szCs w:val="24"/>
          <w:lang w:val="hy-AM"/>
        </w:rPr>
        <w:t>արդյունքները և տեղյակ պահել տեսչական մարմնին:</w:t>
      </w:r>
      <w:r w:rsidRPr="00C754E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51DF95E" w14:textId="77777777" w:rsidR="00C754E8" w:rsidRPr="00C754E8" w:rsidRDefault="00C754E8" w:rsidP="00961302">
      <w:pPr>
        <w:spacing w:after="0"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754E8">
        <w:rPr>
          <w:rFonts w:ascii="GHEA Grapalat" w:hAnsi="GHEA Grapalat" w:cs="Sylfaen"/>
          <w:bCs/>
          <w:sz w:val="24"/>
          <w:szCs w:val="24"/>
          <w:lang w:val="hy-AM"/>
        </w:rPr>
        <w:t>ՀՀ ԿԳՄՍ նախարարին</w:t>
      </w:r>
      <w:r w:rsidRPr="00C754E8">
        <w:rPr>
          <w:rFonts w:ascii="GHEA Grapalat" w:hAnsi="GHEA Grapalat" w:cs="Sylfaen"/>
          <w:sz w:val="24"/>
          <w:szCs w:val="24"/>
          <w:lang w:val="hy-AM"/>
        </w:rPr>
        <w:t xml:space="preserve"> նաև գրությամբ տեղեկացվել է, որ որ 2015թ. մայիսի 8-ի ՀՀ կրթության և գիտության նախարարի N 413-Ն հրամանը՝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միջին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3-73.20.01 «</w:t>
      </w:r>
      <w:r w:rsidRPr="00C754E8">
        <w:rPr>
          <w:rFonts w:ascii="GHEA Grapalat" w:hAnsi="GHEA Grapalat" w:cs="Sylfaen"/>
          <w:sz w:val="24"/>
          <w:szCs w:val="24"/>
          <w:lang w:val="hy-AM"/>
        </w:rPr>
        <w:t>Շուկայաբանություն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» 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մասնագիտության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չափորոշչով նախատեսված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3-73.20.01.01-4 «</w:t>
      </w:r>
      <w:r w:rsidRPr="00C754E8">
        <w:rPr>
          <w:rFonts w:ascii="GHEA Grapalat" w:hAnsi="GHEA Grapalat" w:cs="Sylfaen"/>
          <w:sz w:val="24"/>
          <w:szCs w:val="24"/>
          <w:lang w:val="hy-AM"/>
        </w:rPr>
        <w:t>Շուկայաբան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C754E8">
        <w:rPr>
          <w:rFonts w:ascii="GHEA Grapalat" w:hAnsi="GHEA Grapalat" w:cs="Sylfaen"/>
          <w:sz w:val="24"/>
          <w:szCs w:val="24"/>
          <w:lang w:val="hy-AM"/>
        </w:rPr>
        <w:t xml:space="preserve">որակավորումը 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չի համապատասխանում </w:t>
      </w:r>
      <w:r w:rsidRPr="00C754E8">
        <w:rPr>
          <w:rFonts w:ascii="GHEA Grapalat" w:hAnsi="GHEA Grapalat" w:cs="Sylfaen"/>
          <w:sz w:val="24"/>
          <w:szCs w:val="24"/>
          <w:lang w:val="hy-AM"/>
        </w:rPr>
        <w:t>ՀՀ կառավարության 2006թ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. հունվարի 12-ի </w:t>
      </w:r>
      <w:r w:rsidRPr="00C754E8">
        <w:rPr>
          <w:rFonts w:ascii="GHEA Grapalat" w:hAnsi="GHEA Grapalat" w:cs="Sylfaen"/>
          <w:sz w:val="24"/>
          <w:szCs w:val="24"/>
          <w:lang w:val="hy-AM"/>
        </w:rPr>
        <w:t xml:space="preserve">N 73-Ն որոշումով հաստատված </w:t>
      </w:r>
      <w:r w:rsidRPr="00C754E8">
        <w:rPr>
          <w:rFonts w:ascii="GHEA Grapalat" w:hAnsi="GHEA Grapalat" w:cs="Sylfaen"/>
          <w:sz w:val="24"/>
          <w:szCs w:val="24"/>
          <w:lang w:val="pl-PL"/>
        </w:rPr>
        <w:t>«Ն</w:t>
      </w:r>
      <w:r w:rsidRPr="00C754E8">
        <w:rPr>
          <w:rFonts w:ascii="GHEA Grapalat" w:hAnsi="GHEA Grapalat" w:cs="Sylfaen"/>
          <w:bCs/>
          <w:sz w:val="24"/>
          <w:szCs w:val="24"/>
          <w:lang w:val="hy-AM"/>
        </w:rPr>
        <w:t>ախնական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  <w:lang w:val="hy-AM"/>
        </w:rPr>
        <w:t>մասնագիտական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(</w:t>
      </w:r>
      <w:r w:rsidRPr="00C754E8">
        <w:rPr>
          <w:rFonts w:ascii="GHEA Grapalat" w:hAnsi="GHEA Grapalat" w:cs="Sylfaen"/>
          <w:bCs/>
          <w:sz w:val="24"/>
          <w:szCs w:val="24"/>
          <w:lang w:val="hy-AM"/>
        </w:rPr>
        <w:t>արհեստագործական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>) և</w:t>
      </w:r>
      <w:r w:rsidRPr="00C754E8">
        <w:rPr>
          <w:rFonts w:ascii="GHEA Grapalat" w:hAnsi="GHEA Grapalat" w:cs="Sylfaen"/>
          <w:bCs/>
          <w:sz w:val="24"/>
          <w:szCs w:val="24"/>
          <w:lang w:val="hy-AM"/>
        </w:rPr>
        <w:t xml:space="preserve"> միջին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  <w:lang w:val="hy-AM"/>
        </w:rPr>
        <w:t>մասնագիտական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  <w:lang w:val="hy-AM"/>
        </w:rPr>
        <w:t>կրթության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մասնագիտությունների ցանկի» պահանջներին՝ </w:t>
      </w:r>
      <w:r w:rsidRPr="00C754E8">
        <w:rPr>
          <w:rFonts w:ascii="GHEA Grapalat" w:hAnsi="GHEA Grapalat" w:cs="Sylfaen"/>
          <w:sz w:val="24"/>
          <w:szCs w:val="24"/>
          <w:lang w:val="hy-AM"/>
        </w:rPr>
        <w:t>0414.01.5 «Շուկայաբանություն» մասնագիտության 0414.01.01.5 «Մարկետոլոգ» մասնագիտության որակավորման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  <w:lang w:val="hy-AM"/>
        </w:rPr>
        <w:t>դասիչին</w:t>
      </w:r>
      <w:r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C754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  <w:lang w:val="hy-AM"/>
        </w:rPr>
        <w:t>անվանը</w:t>
      </w:r>
      <w:r w:rsidRPr="00C754E8">
        <w:rPr>
          <w:rFonts w:ascii="GHEA Grapalat" w:hAnsi="GHEA Grapalat" w:cs="Sylfaen"/>
          <w:bCs/>
          <w:sz w:val="24"/>
          <w:szCs w:val="24"/>
          <w:lang w:val="af-ZA"/>
        </w:rPr>
        <w:t>:</w:t>
      </w:r>
    </w:p>
    <w:p w14:paraId="09F4528F" w14:textId="42005E84" w:rsidR="00C754E8" w:rsidRPr="00C754E8" w:rsidRDefault="00C0310F" w:rsidP="00961302">
      <w:pPr>
        <w:spacing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lang w:val="pl-PL"/>
        </w:rPr>
      </w:pPr>
      <w:r w:rsidRPr="00C0310F">
        <w:rPr>
          <w:rFonts w:ascii="GHEA Grapalat" w:hAnsi="GHEA Grapalat" w:cs="Sylfaen"/>
          <w:bCs/>
          <w:sz w:val="24"/>
          <w:szCs w:val="24"/>
          <w:lang w:val="hy-AM"/>
        </w:rPr>
        <w:t xml:space="preserve">ՀՀ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ԿԳՄՍ նախարարին ա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>ռաջարկ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վել է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C754E8" w:rsidRPr="00C754E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2015թ. մայիսի 8-ի ՀՀ ԿԳՆ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N 413-Ն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հրամանի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0414.01.5 «Շուկայաբանություն» մասնագիտության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«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Շուկայաբան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»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որակավորման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պետական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կրթական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չափորոշիչը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համապատասխանեցնել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ՀՀ կառավարության 12.01.2006թ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.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 xml:space="preserve">N 73-Ն </w:t>
      </w:r>
      <w:r w:rsidR="00C754E8" w:rsidRPr="00C754E8">
        <w:rPr>
          <w:rFonts w:ascii="GHEA Grapalat" w:hAnsi="GHEA Grapalat" w:cs="Sylfaen"/>
          <w:bCs/>
          <w:sz w:val="24"/>
          <w:szCs w:val="24"/>
          <w:lang w:val="pl-PL"/>
        </w:rPr>
        <w:t>«Ն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ախնական</w:t>
      </w:r>
      <w:r w:rsidR="00C754E8"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մասնագիտական</w:t>
      </w:r>
      <w:r w:rsidR="00C754E8"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(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արհեստագործական</w:t>
      </w:r>
      <w:r w:rsidR="00C754E8"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) և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միջին</w:t>
      </w:r>
      <w:r w:rsidR="00C754E8"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մասնագիտական</w:t>
      </w:r>
      <w:r w:rsidR="00C754E8"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կրթության</w:t>
      </w:r>
      <w:r w:rsidR="00C754E8"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մասնագիտությունների ցանկի՝ ըստ կրթական ծրագրերի, 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>ուսուցման հիմքի, ձևի,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տևողության և որակավորումների՝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C754E8" w:rsidRPr="00C754E8">
        <w:rPr>
          <w:rFonts w:ascii="GHEA Grapalat" w:hAnsi="GHEA Grapalat" w:cs="Sylfaen"/>
          <w:bCs/>
          <w:sz w:val="24"/>
          <w:szCs w:val="24"/>
          <w:lang w:val="hy-AM"/>
        </w:rPr>
        <w:t>համաձայն</w:t>
      </w:r>
      <w:r w:rsidR="00C754E8" w:rsidRPr="00C754E8">
        <w:rPr>
          <w:rFonts w:ascii="GHEA Grapalat" w:hAnsi="GHEA Grapalat" w:cs="Sylfaen"/>
          <w:bCs/>
          <w:sz w:val="24"/>
          <w:szCs w:val="24"/>
          <w:lang w:val="af-ZA"/>
        </w:rPr>
        <w:t xml:space="preserve"> NN</w:t>
      </w:r>
      <w:r w:rsidR="00C754E8"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1 և 2 հավելվածների» պահանջներին:</w:t>
      </w:r>
    </w:p>
    <w:p w14:paraId="675FDF6A" w14:textId="45C36CFB" w:rsidR="00C754E8" w:rsidRDefault="00C754E8" w:rsidP="00961302">
      <w:pPr>
        <w:spacing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lang w:val="pl-PL"/>
        </w:rPr>
      </w:pPr>
      <w:r w:rsidRPr="00C754E8">
        <w:rPr>
          <w:rFonts w:ascii="GHEA Grapalat" w:hAnsi="GHEA Grapalat" w:cs="Sylfaen"/>
          <w:sz w:val="24"/>
          <w:szCs w:val="24"/>
          <w:lang w:val="hy-AM"/>
        </w:rPr>
        <w:t>Ստուգումների արդյունքում հայտնաբերված խ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ախտումների հետևանքները վերացնելու նպատակով </w:t>
      </w:r>
      <w:r w:rsidR="00D7604D">
        <w:rPr>
          <w:rFonts w:ascii="GHEA Grapalat" w:hAnsi="GHEA Grapalat" w:cs="Sylfaen"/>
          <w:sz w:val="24"/>
          <w:szCs w:val="24"/>
          <w:lang w:val="af-ZA"/>
        </w:rPr>
        <w:t>ԿՏՄ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 ղեկավարի համապատասխան կարգադրագրով հանձնարարական տրվել է </w:t>
      </w:r>
      <w:r w:rsidRPr="00C754E8">
        <w:rPr>
          <w:rFonts w:ascii="GHEA Grapalat" w:hAnsi="GHEA Grapalat" w:cs="Sylfaen"/>
          <w:b/>
          <w:sz w:val="24"/>
          <w:szCs w:val="24"/>
          <w:lang w:val="pl-PL"/>
        </w:rPr>
        <w:t xml:space="preserve">4 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հաստատություններից միայն </w:t>
      </w:r>
      <w:r w:rsidRPr="00C754E8">
        <w:rPr>
          <w:rFonts w:ascii="GHEA Grapalat" w:hAnsi="GHEA Grapalat" w:cs="Sylfaen"/>
          <w:bCs/>
          <w:i/>
          <w:sz w:val="24"/>
          <w:szCs w:val="24"/>
        </w:rPr>
        <w:t>Երևանի</w:t>
      </w:r>
      <w:r w:rsidRPr="00C754E8">
        <w:rPr>
          <w:rFonts w:ascii="GHEA Grapalat" w:hAnsi="GHEA Grapalat" w:cs="Sylfaen"/>
          <w:bCs/>
          <w:i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i/>
          <w:sz w:val="24"/>
          <w:szCs w:val="24"/>
        </w:rPr>
        <w:t>պետական</w:t>
      </w:r>
      <w:r w:rsidRPr="00C754E8">
        <w:rPr>
          <w:rFonts w:ascii="GHEA Grapalat" w:hAnsi="GHEA Grapalat" w:cs="Sylfaen"/>
          <w:bCs/>
          <w:i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i/>
          <w:sz w:val="24"/>
          <w:szCs w:val="24"/>
        </w:rPr>
        <w:t>հումանիտար</w:t>
      </w:r>
      <w:r w:rsidRPr="00C754E8">
        <w:rPr>
          <w:rFonts w:ascii="GHEA Grapalat" w:hAnsi="GHEA Grapalat" w:cs="Sylfaen"/>
          <w:bCs/>
          <w:i/>
          <w:sz w:val="24"/>
          <w:szCs w:val="24"/>
          <w:lang w:val="pl-PL"/>
        </w:rPr>
        <w:t>-</w:t>
      </w:r>
      <w:r w:rsidRPr="00C754E8">
        <w:rPr>
          <w:rFonts w:ascii="GHEA Grapalat" w:hAnsi="GHEA Grapalat" w:cs="Sylfaen"/>
          <w:bCs/>
          <w:i/>
          <w:sz w:val="24"/>
          <w:szCs w:val="24"/>
        </w:rPr>
        <w:t>տեխնիկական</w:t>
      </w:r>
      <w:r w:rsidRPr="00C754E8">
        <w:rPr>
          <w:rFonts w:ascii="GHEA Grapalat" w:hAnsi="GHEA Grapalat" w:cs="Sylfaen"/>
          <w:bCs/>
          <w:i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i/>
          <w:sz w:val="24"/>
          <w:szCs w:val="24"/>
        </w:rPr>
        <w:t>քոլեջ</w:t>
      </w:r>
      <w:r>
        <w:rPr>
          <w:rFonts w:ascii="GHEA Grapalat" w:hAnsi="GHEA Grapalat" w:cs="Sylfaen"/>
          <w:bCs/>
          <w:i/>
          <w:sz w:val="24"/>
          <w:szCs w:val="24"/>
          <w:lang w:val="en-US"/>
        </w:rPr>
        <w:t>ին</w:t>
      </w:r>
      <w:r w:rsidRPr="00C754E8">
        <w:rPr>
          <w:rFonts w:ascii="GHEA Grapalat" w:hAnsi="GHEA Grapalat" w:cs="Sylfaen"/>
          <w:b/>
          <w:sz w:val="24"/>
          <w:szCs w:val="24"/>
          <w:lang w:val="af-ZA"/>
        </w:rPr>
        <w:t xml:space="preserve">, </w:t>
      </w:r>
      <w:r w:rsidRPr="00C754E8">
        <w:rPr>
          <w:rFonts w:ascii="GHEA Grapalat" w:hAnsi="GHEA Grapalat" w:cs="Sylfaen"/>
          <w:sz w:val="24"/>
          <w:szCs w:val="24"/>
          <w:lang w:val="af-ZA"/>
        </w:rPr>
        <w:t xml:space="preserve">քանի որ արձանագրված մյուս խախտումները </w:t>
      </w:r>
      <w:r w:rsidRPr="00C754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</w:rPr>
        <w:t>ժամկետանց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</w:rPr>
        <w:t>են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 նրանց </w:t>
      </w:r>
      <w:r w:rsidRPr="00C754E8">
        <w:rPr>
          <w:rFonts w:ascii="GHEA Grapalat" w:hAnsi="GHEA Grapalat" w:cs="Sylfaen"/>
          <w:bCs/>
          <w:sz w:val="24"/>
          <w:szCs w:val="24"/>
        </w:rPr>
        <w:t>հետևանքները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</w:rPr>
        <w:t>հնարավոր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</w:rPr>
        <w:t>չէ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 xml:space="preserve"> </w:t>
      </w:r>
      <w:r w:rsidRPr="00C754E8">
        <w:rPr>
          <w:rFonts w:ascii="GHEA Grapalat" w:hAnsi="GHEA Grapalat" w:cs="Sylfaen"/>
          <w:bCs/>
          <w:sz w:val="24"/>
          <w:szCs w:val="24"/>
        </w:rPr>
        <w:t>վերացնել</w:t>
      </w:r>
      <w:r w:rsidRPr="00C754E8">
        <w:rPr>
          <w:rFonts w:ascii="GHEA Grapalat" w:hAnsi="GHEA Grapalat" w:cs="Sylfaen"/>
          <w:bCs/>
          <w:sz w:val="24"/>
          <w:szCs w:val="24"/>
          <w:lang w:val="pl-PL"/>
        </w:rPr>
        <w:t>:</w:t>
      </w:r>
    </w:p>
    <w:tbl>
      <w:tblPr>
        <w:tblStyle w:val="TableGrid"/>
        <w:tblW w:w="108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82"/>
      </w:tblGrid>
      <w:tr w:rsidR="00704DEA" w:rsidRPr="0016174A" w14:paraId="5C5C1F88" w14:textId="77777777" w:rsidTr="00704DEA">
        <w:tc>
          <w:tcPr>
            <w:tcW w:w="10882" w:type="dxa"/>
            <w:shd w:val="clear" w:color="auto" w:fill="DBE5F1" w:themeFill="accent1" w:themeFillTint="33"/>
          </w:tcPr>
          <w:p w14:paraId="7CA18AF0" w14:textId="582F65B0" w:rsidR="00704DEA" w:rsidRPr="00704DEA" w:rsidRDefault="00704DEA" w:rsidP="00961302">
            <w:pPr>
              <w:spacing w:after="0" w:line="276" w:lineRule="auto"/>
              <w:ind w:right="-1" w:firstLine="567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</w:pPr>
            <w:r w:rsidRPr="00704DE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pl-PL"/>
              </w:rPr>
              <w:t>3.</w:t>
            </w:r>
            <w:r w:rsidRPr="00704DEA">
              <w:rPr>
                <w:rFonts w:ascii="GHEA Grapalat" w:eastAsia="Times New Roman" w:hAnsi="GHEA Grapalat" w:cs="Times Armenian"/>
                <w:b/>
                <w:i/>
                <w:sz w:val="24"/>
                <w:szCs w:val="24"/>
                <w:lang w:val="pl-PL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Armenian"/>
                <w:b/>
                <w:i/>
                <w:sz w:val="24"/>
                <w:szCs w:val="24"/>
                <w:lang w:eastAsia="ru-RU"/>
              </w:rPr>
              <w:t>ՀՀ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օրենսդրության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պահանջների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կատարման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վերաբերյալ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մեթոդական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Armenian"/>
                <w:b/>
                <w:i/>
                <w:sz w:val="24"/>
                <w:szCs w:val="24"/>
                <w:lang w:val="af-ZA" w:eastAsia="ru-RU"/>
              </w:rPr>
              <w:t>աջակցություն</w:t>
            </w:r>
            <w:r w:rsidRPr="00704DEA">
              <w:rPr>
                <w:rFonts w:ascii="GHEA Grapalat" w:eastAsia="Times New Roman" w:hAnsi="GHEA Grapalat" w:cs="Times Armenian"/>
                <w:b/>
                <w:i/>
                <w:sz w:val="24"/>
                <w:szCs w:val="24"/>
                <w:lang w:val="hy-AM" w:eastAsia="ru-RU"/>
              </w:rPr>
              <w:t xml:space="preserve"> ցուցաբերելու</w:t>
            </w:r>
            <w:r w:rsidRPr="00704DEA">
              <w:rPr>
                <w:rFonts w:ascii="GHEA Grapalat" w:eastAsia="Times New Roman" w:hAnsi="GHEA Grapalat" w:cs="Sylfae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ru-RU"/>
              </w:rPr>
              <w:t>նպատակով</w:t>
            </w:r>
            <w:r w:rsidRPr="00704DE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af-ZA" w:eastAsia="ru-RU"/>
              </w:rPr>
              <w:t>իրականացված վերահսկում</w:t>
            </w:r>
          </w:p>
        </w:tc>
      </w:tr>
    </w:tbl>
    <w:p w14:paraId="2225C20F" w14:textId="068AF4FB" w:rsidR="00704DEA" w:rsidRPr="00EE5B9E" w:rsidRDefault="00704DEA" w:rsidP="00961302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EE5B9E">
        <w:rPr>
          <w:rFonts w:ascii="GHEA Grapalat" w:hAnsi="GHEA Grapalat" w:cs="Sylfaen"/>
          <w:b/>
          <w:i/>
          <w:sz w:val="24"/>
          <w:szCs w:val="24"/>
          <w:lang w:val="af-ZA"/>
        </w:rPr>
        <w:t>3.</w:t>
      </w:r>
      <w:r w:rsidR="00EE5B9E" w:rsidRPr="00EE5B9E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1. </w:t>
      </w:r>
      <w:r w:rsidR="00EE5B9E" w:rsidRPr="00EE5B9E"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  <w:t>ՀՀ</w:t>
      </w:r>
      <w:r w:rsidR="00EE5B9E" w:rsidRPr="00EE5B9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val="hy-AM" w:eastAsia="ru-RU"/>
        </w:rPr>
        <w:t>Տավուշի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val="af-ZA" w:eastAsia="ru-RU"/>
        </w:rPr>
        <w:t xml:space="preserve"> 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eastAsia="ru-RU"/>
        </w:rPr>
        <w:t>մարզի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val="af-ZA" w:eastAsia="ru-RU"/>
        </w:rPr>
        <w:t xml:space="preserve"> 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val="hy-AM" w:eastAsia="ru-RU"/>
        </w:rPr>
        <w:t>Դիլիջանի,</w:t>
      </w:r>
      <w:r w:rsidR="00EE5B9E" w:rsidRPr="00EE5B9E"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  <w:t xml:space="preserve"> ՀՀ</w:t>
      </w:r>
      <w:r w:rsidR="00EE5B9E" w:rsidRPr="00EE5B9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val="hy-AM" w:eastAsia="ru-RU"/>
        </w:rPr>
        <w:t>Շիրակի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val="af-ZA" w:eastAsia="ru-RU"/>
        </w:rPr>
        <w:t xml:space="preserve"> 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eastAsia="ru-RU"/>
        </w:rPr>
        <w:t>մարզի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val="hy-AM" w:eastAsia="ru-RU"/>
        </w:rPr>
        <w:t xml:space="preserve"> Ախուրյանի, ՀՀ Այունքի մարզի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val="af-ZA" w:eastAsia="ru-RU"/>
        </w:rPr>
        <w:t xml:space="preserve"> 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val="hy-AM" w:eastAsia="ru-RU"/>
        </w:rPr>
        <w:t>Սիսիանի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val="af-ZA" w:eastAsia="ru-RU"/>
        </w:rPr>
        <w:t xml:space="preserve"> 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eastAsia="ru-RU"/>
        </w:rPr>
        <w:t>համայնքապետարան</w:t>
      </w:r>
      <w:r w:rsidR="00EE5B9E" w:rsidRPr="00EE5B9E">
        <w:rPr>
          <w:rFonts w:ascii="GHEA Grapalat" w:eastAsia="Times New Roman" w:hAnsi="GHEA Grapalat" w:cs="Arial"/>
          <w:b/>
          <w:bCs/>
          <w:i/>
          <w:sz w:val="24"/>
          <w:szCs w:val="24"/>
          <w:lang w:val="hy-AM" w:eastAsia="ru-RU"/>
        </w:rPr>
        <w:t xml:space="preserve">ների </w:t>
      </w:r>
      <w:r w:rsidR="00EE5B9E" w:rsidRPr="00EE5B9E">
        <w:rPr>
          <w:rFonts w:ascii="GHEA Grapalat" w:eastAsia="Times New Roman" w:hAnsi="GHEA Grapalat" w:cs="Times Armenian"/>
          <w:b/>
          <w:i/>
          <w:sz w:val="24"/>
          <w:szCs w:val="24"/>
          <w:lang w:eastAsia="ru-RU"/>
        </w:rPr>
        <w:t>կրթության</w:t>
      </w:r>
      <w:r w:rsidR="00EE5B9E" w:rsidRPr="00EE5B9E">
        <w:rPr>
          <w:rFonts w:ascii="GHEA Grapalat" w:eastAsia="Times New Roman" w:hAnsi="GHEA Grapalat" w:cs="Times Armenian"/>
          <w:b/>
          <w:i/>
          <w:sz w:val="24"/>
          <w:szCs w:val="24"/>
          <w:lang w:val="af-ZA" w:eastAsia="ru-RU"/>
        </w:rPr>
        <w:t xml:space="preserve"> </w:t>
      </w:r>
      <w:r w:rsidR="00EE5B9E" w:rsidRPr="00EE5B9E">
        <w:rPr>
          <w:rFonts w:ascii="GHEA Grapalat" w:eastAsia="Times New Roman" w:hAnsi="GHEA Grapalat" w:cs="Times Armenian"/>
          <w:b/>
          <w:i/>
          <w:sz w:val="24"/>
          <w:szCs w:val="24"/>
          <w:lang w:eastAsia="ru-RU"/>
        </w:rPr>
        <w:t>հարցերով</w:t>
      </w:r>
      <w:r w:rsidR="00EE5B9E" w:rsidRPr="00EE5B9E">
        <w:rPr>
          <w:rFonts w:ascii="GHEA Grapalat" w:eastAsia="Times New Roman" w:hAnsi="GHEA Grapalat" w:cs="Times Armenian"/>
          <w:b/>
          <w:i/>
          <w:sz w:val="24"/>
          <w:szCs w:val="24"/>
          <w:lang w:val="af-ZA" w:eastAsia="ru-RU"/>
        </w:rPr>
        <w:t xml:space="preserve"> </w:t>
      </w:r>
      <w:r w:rsidR="00EE5B9E" w:rsidRPr="00EE5B9E">
        <w:rPr>
          <w:rFonts w:ascii="GHEA Grapalat" w:eastAsia="Times New Roman" w:hAnsi="GHEA Grapalat" w:cs="Times Armenian"/>
          <w:b/>
          <w:i/>
          <w:sz w:val="24"/>
          <w:szCs w:val="24"/>
          <w:lang w:eastAsia="ru-RU"/>
        </w:rPr>
        <w:t>զբաղվող</w:t>
      </w:r>
      <w:r w:rsidR="00EE5B9E" w:rsidRPr="00EE5B9E">
        <w:rPr>
          <w:rFonts w:ascii="GHEA Grapalat" w:eastAsia="Times New Roman" w:hAnsi="GHEA Grapalat" w:cs="Times Armenian"/>
          <w:b/>
          <w:i/>
          <w:sz w:val="24"/>
          <w:szCs w:val="24"/>
          <w:lang w:val="af-ZA" w:eastAsia="ru-RU"/>
        </w:rPr>
        <w:t xml:space="preserve"> </w:t>
      </w:r>
      <w:r w:rsidR="00EE5B9E" w:rsidRPr="00EE5B9E">
        <w:rPr>
          <w:rFonts w:ascii="GHEA Grapalat" w:eastAsia="Times New Roman" w:hAnsi="GHEA Grapalat" w:cs="Times Armenian"/>
          <w:b/>
          <w:i/>
          <w:sz w:val="24"/>
          <w:szCs w:val="24"/>
          <w:lang w:eastAsia="ru-RU"/>
        </w:rPr>
        <w:t>ստորաբաժանում</w:t>
      </w:r>
      <w:r w:rsidR="00EE5B9E" w:rsidRPr="00EE5B9E">
        <w:rPr>
          <w:rFonts w:ascii="GHEA Grapalat" w:eastAsia="Times New Roman" w:hAnsi="GHEA Grapalat" w:cs="Times Armenian"/>
          <w:b/>
          <w:i/>
          <w:sz w:val="24"/>
          <w:szCs w:val="24"/>
          <w:lang w:val="hy-AM" w:eastAsia="ru-RU"/>
        </w:rPr>
        <w:t>ներ</w:t>
      </w:r>
    </w:p>
    <w:tbl>
      <w:tblPr>
        <w:tblW w:w="10696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696"/>
      </w:tblGrid>
      <w:tr w:rsidR="00704DEA" w14:paraId="183B1150" w14:textId="77777777" w:rsidTr="00EE5B9E">
        <w:trPr>
          <w:trHeight w:val="517"/>
          <w:jc w:val="center"/>
        </w:trPr>
        <w:tc>
          <w:tcPr>
            <w:tcW w:w="10696" w:type="dxa"/>
            <w:shd w:val="clear" w:color="auto" w:fill="DBE5F1" w:themeFill="accent1" w:themeFillTint="33"/>
            <w:hideMark/>
          </w:tcPr>
          <w:p w14:paraId="1D927FBC" w14:textId="77777777" w:rsidR="00704DEA" w:rsidRDefault="00704DEA" w:rsidP="00961302">
            <w:pPr>
              <w:tabs>
                <w:tab w:val="left" w:pos="-851"/>
              </w:tabs>
              <w:spacing w:after="0" w:line="276" w:lineRule="auto"/>
              <w:ind w:right="-1" w:firstLine="567"/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  <w:t>Հիմքը`</w:t>
            </w:r>
          </w:p>
        </w:tc>
      </w:tr>
    </w:tbl>
    <w:p w14:paraId="2D13DE84" w14:textId="70C17F4B" w:rsidR="00704DEA" w:rsidRDefault="00704DEA" w:rsidP="00961302">
      <w:pPr>
        <w:tabs>
          <w:tab w:val="left" w:pos="-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 w:cs="Sylfaen"/>
          <w:color w:val="FF0000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 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Pr="005C5260">
        <w:rPr>
          <w:rFonts w:ascii="GHEA Grapalat" w:hAnsi="GHEA Grapalat" w:cs="Sylfaen"/>
          <w:sz w:val="24"/>
          <w:szCs w:val="24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տարեկան գործունեության ծրագիրը, ԿՏՄ ղեկավարի </w:t>
      </w:r>
      <w:r>
        <w:rPr>
          <w:rFonts w:ascii="GHEA Grapalat" w:hAnsi="GHEA Grapalat" w:cs="Sylfaen"/>
          <w:sz w:val="24"/>
          <w:szCs w:val="24"/>
          <w:lang w:val="hy-AM"/>
        </w:rPr>
        <w:t>համապատասխան հրամանները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W w:w="10742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742"/>
      </w:tblGrid>
      <w:tr w:rsidR="00704DEA" w14:paraId="7A85C0CD" w14:textId="77777777" w:rsidTr="00EE5B9E">
        <w:trPr>
          <w:trHeight w:val="405"/>
          <w:jc w:val="center"/>
        </w:trPr>
        <w:tc>
          <w:tcPr>
            <w:tcW w:w="10742" w:type="dxa"/>
            <w:shd w:val="clear" w:color="auto" w:fill="DBE5F1" w:themeFill="accent1" w:themeFillTint="33"/>
            <w:hideMark/>
          </w:tcPr>
          <w:p w14:paraId="6E4C271F" w14:textId="77777777" w:rsidR="00704DEA" w:rsidRDefault="00704DEA" w:rsidP="00961302">
            <w:pPr>
              <w:tabs>
                <w:tab w:val="left" w:pos="-851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  <w:t>Նպատակը`</w:t>
            </w:r>
          </w:p>
        </w:tc>
      </w:tr>
    </w:tbl>
    <w:p w14:paraId="7FAF9C9D" w14:textId="572D94D8" w:rsidR="00EE5B9E" w:rsidRPr="00EE5B9E" w:rsidRDefault="00EE5B9E" w:rsidP="00961302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/>
          <w:color w:val="191919"/>
          <w:sz w:val="24"/>
          <w:szCs w:val="24"/>
          <w:shd w:val="clear" w:color="auto" w:fill="FFFFFF"/>
        </w:rPr>
      </w:pP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րթության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բնագավառը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կարգավորող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Armenian"/>
          <w:sz w:val="24"/>
          <w:szCs w:val="24"/>
          <w:lang w:eastAsia="ru-RU"/>
        </w:rPr>
        <w:t>ՀՀ</w:t>
      </w:r>
      <w:r w:rsidRPr="00EE5B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օրենսդրության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պահանջների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կատարման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վերաբերյալ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02925">
        <w:rPr>
          <w:rFonts w:ascii="GHEA Grapalat" w:eastAsia="Times New Roman" w:hAnsi="GHEA Grapalat" w:cs="Times New Roman"/>
          <w:sz w:val="24"/>
          <w:szCs w:val="24"/>
          <w:lang w:eastAsia="ru-RU"/>
        </w:rPr>
        <w:t>մեթոդական</w:t>
      </w:r>
      <w:r w:rsidRPr="00602925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02925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>աջակցություն</w:t>
      </w:r>
      <w:r w:rsidRPr="00602925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ցուցաբերել</w:t>
      </w:r>
      <w:r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ը</w:t>
      </w:r>
      <w:r w:rsidRPr="00EE5B9E">
        <w:rPr>
          <w:rFonts w:ascii="GHEA Grapalat" w:eastAsia="Times New Roman" w:hAnsi="GHEA Grapalat" w:cs="Times Armenian"/>
          <w:sz w:val="24"/>
          <w:szCs w:val="24"/>
          <w:lang w:eastAsia="ru-RU"/>
        </w:rPr>
        <w:t>:</w:t>
      </w: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719"/>
      </w:tblGrid>
      <w:tr w:rsidR="00704DEA" w14:paraId="56FE7F46" w14:textId="77777777" w:rsidTr="00EE5B9E">
        <w:trPr>
          <w:trHeight w:val="406"/>
          <w:jc w:val="center"/>
        </w:trPr>
        <w:tc>
          <w:tcPr>
            <w:tcW w:w="1071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281F61FA" w14:textId="77777777" w:rsidR="00704DEA" w:rsidRDefault="00704DEA" w:rsidP="00961302">
            <w:pPr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14:paraId="7C6576E5" w14:textId="77777777" w:rsidR="00704DEA" w:rsidRDefault="00704DEA" w:rsidP="00961302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af-ZA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>
        <w:rPr>
          <w:rFonts w:ascii="GHEA Grapalat" w:hAnsi="GHEA Grapalat" w:cs="Sylfaen"/>
          <w:sz w:val="24"/>
          <w:szCs w:val="24"/>
          <w:lang w:val="en-US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</w:rPr>
        <w:t>I</w:t>
      </w:r>
      <w:r>
        <w:rPr>
          <w:rFonts w:ascii="GHEA Grapalat" w:hAnsi="GHEA Grapalat" w:cs="Sylfaen"/>
          <w:sz w:val="24"/>
          <w:szCs w:val="24"/>
          <w:lang w:val="en-US"/>
        </w:rPr>
        <w:t>II</w:t>
      </w: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եռամսյակ</w:t>
      </w:r>
      <w:r>
        <w:rPr>
          <w:rFonts w:ascii="GHEA Grapalat" w:hAnsi="GHEA Grapalat"/>
          <w:sz w:val="24"/>
          <w:szCs w:val="24"/>
        </w:rPr>
        <w:t>: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599"/>
      </w:tblGrid>
      <w:tr w:rsidR="00704DEA" w14:paraId="1CE0E10C" w14:textId="77777777" w:rsidTr="00EE5B9E">
        <w:trPr>
          <w:trHeight w:val="317"/>
          <w:jc w:val="center"/>
        </w:trPr>
        <w:tc>
          <w:tcPr>
            <w:tcW w:w="1059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5B8F208E" w14:textId="37AC62EA" w:rsidR="00704DEA" w:rsidRDefault="00EE5B9E" w:rsidP="00961302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en-US" w:eastAsia="ru-RU"/>
              </w:rPr>
              <w:t>Վերահսկմամբ</w:t>
            </w:r>
            <w:r w:rsidR="00704DEA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 xml:space="preserve"> ընդգրկվող ժամանակահատվածը՝</w:t>
            </w:r>
          </w:p>
        </w:tc>
      </w:tr>
    </w:tbl>
    <w:p w14:paraId="27A1851B" w14:textId="283EC15C" w:rsidR="00704DEA" w:rsidRPr="00EE5B9E" w:rsidRDefault="00EE5B9E" w:rsidP="00961302">
      <w:pPr>
        <w:spacing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</w:rPr>
      </w:pPr>
      <w:r w:rsidRPr="00632FD1">
        <w:rPr>
          <w:rFonts w:ascii="GHEA Grapalat" w:eastAsia="Times New Roman" w:hAnsi="GHEA Grapalat" w:cs="Sylfaen"/>
          <w:sz w:val="24"/>
          <w:szCs w:val="24"/>
          <w:lang w:val="af-ZA" w:eastAsia="ru-RU"/>
        </w:rPr>
        <w:t>201</w:t>
      </w:r>
      <w:r w:rsidRPr="00632FD1">
        <w:rPr>
          <w:rFonts w:ascii="GHEA Grapalat" w:eastAsia="Times New Roman" w:hAnsi="GHEA Grapalat" w:cs="Sylfaen"/>
          <w:sz w:val="24"/>
          <w:szCs w:val="24"/>
          <w:lang w:val="hy-AM" w:eastAsia="ru-RU"/>
        </w:rPr>
        <w:t>8</w:t>
      </w:r>
      <w:r w:rsidRPr="00DD39A0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  <w:r w:rsidRPr="00DD39A0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վականի </w:t>
      </w:r>
      <w:r w:rsidRPr="00632FD1">
        <w:rPr>
          <w:rFonts w:ascii="GHEA Grapalat" w:eastAsia="Times New Roman" w:hAnsi="GHEA Grapalat" w:cs="Sylfaen"/>
          <w:sz w:val="24"/>
          <w:szCs w:val="24"/>
          <w:lang w:val="hy-AM" w:eastAsia="ru-RU"/>
        </w:rPr>
        <w:t>օգոստոսի</w:t>
      </w:r>
      <w:r w:rsidRPr="00632FD1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20-</w:t>
      </w:r>
      <w:r w:rsidRPr="00632FD1">
        <w:rPr>
          <w:rFonts w:ascii="GHEA Grapalat" w:eastAsia="Times New Roman" w:hAnsi="GHEA Grapalat" w:cs="Sylfaen"/>
          <w:sz w:val="24"/>
          <w:szCs w:val="24"/>
          <w:lang w:val="hy-AM" w:eastAsia="ru-RU"/>
        </w:rPr>
        <w:t>ից</w:t>
      </w:r>
      <w:r w:rsidRPr="00632FD1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մինչև</w:t>
      </w:r>
      <w:r w:rsidRPr="00632FD1">
        <w:rPr>
          <w:rFonts w:ascii="GHEA Grapalat" w:eastAsia="Times New Roman" w:hAnsi="GHEA Grapalat" w:cs="Sylfaen"/>
          <w:color w:val="000000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տվյալ համայանքապետարանում գործընթացը սկսելու օրը</w:t>
      </w:r>
      <w:r w:rsidRPr="00EE5B9E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:</w:t>
      </w:r>
    </w:p>
    <w:tbl>
      <w:tblPr>
        <w:tblStyle w:val="TableGrid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348"/>
      </w:tblGrid>
      <w:tr w:rsidR="00063081" w14:paraId="75D1BF88" w14:textId="77777777" w:rsidTr="00063081">
        <w:tc>
          <w:tcPr>
            <w:tcW w:w="10348" w:type="dxa"/>
            <w:shd w:val="clear" w:color="auto" w:fill="DBE5F1" w:themeFill="accent1" w:themeFillTint="33"/>
          </w:tcPr>
          <w:p w14:paraId="40897EC9" w14:textId="0F65AC86" w:rsidR="00063081" w:rsidRPr="00063081" w:rsidRDefault="00063081" w:rsidP="00961302">
            <w:pPr>
              <w:spacing w:line="276" w:lineRule="auto"/>
              <w:ind w:right="-1" w:firstLine="567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pl-PL"/>
              </w:rPr>
            </w:pPr>
            <w:r w:rsidRPr="00063081">
              <w:rPr>
                <w:rFonts w:ascii="GHEA Grapalat" w:hAnsi="GHEA Grapalat" w:cs="Sylfaen"/>
                <w:b/>
                <w:i/>
                <w:sz w:val="24"/>
                <w:szCs w:val="24"/>
                <w:lang w:val="pl-PL"/>
              </w:rPr>
              <w:t>Վերահսկման արդյունքներ</w:t>
            </w:r>
            <w:r w:rsidR="00DF4883">
              <w:rPr>
                <w:rFonts w:ascii="GHEA Grapalat" w:hAnsi="GHEA Grapalat" w:cs="Sylfaen"/>
                <w:b/>
                <w:i/>
                <w:sz w:val="24"/>
                <w:szCs w:val="24"/>
                <w:lang w:val="pl-PL"/>
              </w:rPr>
              <w:t>՝</w:t>
            </w:r>
          </w:p>
        </w:tc>
      </w:tr>
    </w:tbl>
    <w:p w14:paraId="11329DA3" w14:textId="77777777" w:rsidR="000C58E0" w:rsidRDefault="000C58E0" w:rsidP="00961302">
      <w:pPr>
        <w:tabs>
          <w:tab w:val="left" w:pos="142"/>
          <w:tab w:val="left" w:pos="180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632F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Վերահսկման արդյունքում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D17B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հայտնաբեր</w:t>
      </w:r>
      <w:r w:rsidRPr="00632F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վել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են ՀՀ օրենսդրությամբ սահմանված հետևյալ պահանջների անհամապատասխանությունները</w:t>
      </w:r>
      <w:r w:rsidRPr="003077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(խախտումները)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.</w:t>
      </w:r>
    </w:p>
    <w:p w14:paraId="4533221E" w14:textId="77777777" w:rsidR="000C58E0" w:rsidRDefault="000C58E0" w:rsidP="00961302">
      <w:pPr>
        <w:tabs>
          <w:tab w:val="left" w:pos="142"/>
          <w:tab w:val="left" w:pos="180"/>
          <w:tab w:val="left" w:pos="426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- հ</w:t>
      </w:r>
      <w:r w:rsidRPr="000C58E0">
        <w:rPr>
          <w:rFonts w:ascii="GHEA Grapalat" w:hAnsi="GHEA Grapalat" w:cs="GHEA Grapalat"/>
          <w:bCs/>
          <w:sz w:val="24"/>
          <w:szCs w:val="24"/>
          <w:lang w:val="hy-AM"/>
        </w:rPr>
        <w:t xml:space="preserve">ամայնքապետարանների կանոնադրություններով, պաշտոնատար անձանց, մասնագետների պաշտոնների անձնագրերով սահմանված գործառույթները </w:t>
      </w:r>
      <w:r w:rsidRPr="000C58E0">
        <w:rPr>
          <w:rFonts w:ascii="GHEA Grapalat" w:hAnsi="GHEA Grapalat" w:cs="GHEA Grapalat"/>
          <w:b/>
          <w:bCs/>
          <w:sz w:val="24"/>
          <w:szCs w:val="24"/>
          <w:lang w:val="hy-AM"/>
        </w:rPr>
        <w:t>չեն ներառում</w:t>
      </w:r>
      <w:r w:rsidRPr="000C58E0">
        <w:rPr>
          <w:rFonts w:ascii="GHEA Grapalat" w:hAnsi="GHEA Grapalat" w:cs="GHEA Grapalat"/>
          <w:bCs/>
          <w:sz w:val="24"/>
          <w:szCs w:val="24"/>
          <w:lang w:val="hy-AM"/>
        </w:rPr>
        <w:t xml:space="preserve"> (Սիսիանի համայնքապետարան) </w:t>
      </w:r>
      <w:r w:rsidRPr="000C58E0">
        <w:rPr>
          <w:rFonts w:ascii="GHEA Grapalat" w:hAnsi="GHEA Grapalat" w:cs="GHEA Grapalat"/>
          <w:b/>
          <w:bCs/>
          <w:sz w:val="24"/>
          <w:szCs w:val="24"/>
          <w:lang w:val="hy-AM"/>
        </w:rPr>
        <w:t>կամ լիարժեք</w:t>
      </w:r>
      <w:r w:rsidRPr="000C58E0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GHEA Grapalat"/>
          <w:b/>
          <w:bCs/>
          <w:sz w:val="24"/>
          <w:szCs w:val="24"/>
          <w:lang w:val="hy-AM"/>
        </w:rPr>
        <w:t>չեն ներառում</w:t>
      </w:r>
      <w:r w:rsidRPr="000C58E0">
        <w:rPr>
          <w:rFonts w:ascii="GHEA Grapalat" w:hAnsi="GHEA Grapalat" w:cs="GHEA Grapalat"/>
          <w:bCs/>
          <w:sz w:val="24"/>
          <w:szCs w:val="24"/>
          <w:lang w:val="hy-AM"/>
        </w:rPr>
        <w:t xml:space="preserve"> (Դիլիջանի և Ախուրյանի համայնքապետարաններ) </w:t>
      </w:r>
      <w:r w:rsidRPr="000C58E0">
        <w:rPr>
          <w:rFonts w:ascii="GHEA Grapalat" w:hAnsi="GHEA Grapalat" w:cs="GHEA Grapalat"/>
          <w:b/>
          <w:i/>
          <w:sz w:val="24"/>
          <w:szCs w:val="24"/>
          <w:lang w:val="hy-AM"/>
        </w:rPr>
        <w:t>«Կրթության մասին», «Նախադպրոցական կրթության մասին» և «Տեղական ինքնակառավարման մասին» ՀՀ օրենքներով տեղական ինքնակառավարման մարմնին</w:t>
      </w:r>
      <w:r w:rsidRPr="000C58E0">
        <w:rPr>
          <w:rFonts w:ascii="GHEA Grapalat" w:hAnsi="GHEA Grapalat" w:cs="GHEA Grapalat"/>
          <w:b/>
          <w:i/>
          <w:sz w:val="24"/>
          <w:szCs w:val="24"/>
          <w:lang w:val="af-ZA"/>
        </w:rPr>
        <w:t xml:space="preserve"> (</w:t>
      </w:r>
      <w:r w:rsidRPr="000C58E0">
        <w:rPr>
          <w:rFonts w:ascii="GHEA Grapalat" w:hAnsi="GHEA Grapalat" w:cs="GHEA Grapalat"/>
          <w:b/>
          <w:i/>
          <w:sz w:val="24"/>
          <w:szCs w:val="24"/>
          <w:lang w:val="hy-AM"/>
        </w:rPr>
        <w:t>համայնքի</w:t>
      </w:r>
      <w:r w:rsidRPr="000C58E0">
        <w:rPr>
          <w:rFonts w:ascii="GHEA Grapalat" w:hAnsi="GHEA Grapalat" w:cs="GHEA Grapalat"/>
          <w:b/>
          <w:i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GHEA Grapalat"/>
          <w:b/>
          <w:i/>
          <w:sz w:val="24"/>
          <w:szCs w:val="24"/>
          <w:lang w:val="hy-AM"/>
        </w:rPr>
        <w:t>ղեկավարին</w:t>
      </w:r>
      <w:r w:rsidRPr="000C58E0">
        <w:rPr>
          <w:rFonts w:ascii="GHEA Grapalat" w:hAnsi="GHEA Grapalat" w:cs="GHEA Grapalat"/>
          <w:b/>
          <w:i/>
          <w:sz w:val="24"/>
          <w:szCs w:val="24"/>
          <w:lang w:val="af-ZA"/>
        </w:rPr>
        <w:t>)</w:t>
      </w:r>
      <w:r w:rsidRPr="000C58E0">
        <w:rPr>
          <w:rFonts w:ascii="GHEA Grapalat" w:hAnsi="GHEA Grapalat" w:cs="GHEA Grapalat"/>
          <w:b/>
          <w:i/>
          <w:sz w:val="24"/>
          <w:szCs w:val="24"/>
          <w:lang w:val="hy-AM"/>
        </w:rPr>
        <w:t xml:space="preserve"> վերապահված լիազորություններն ու իրավասությունները</w:t>
      </w:r>
      <w:r w:rsidRPr="000C58E0">
        <w:rPr>
          <w:rFonts w:ascii="GHEA Grapalat" w:hAnsi="GHEA Grapalat" w:cs="GHEA Grapalat"/>
          <w:b/>
          <w:i/>
          <w:sz w:val="24"/>
          <w:szCs w:val="24"/>
          <w:lang w:val="af-ZA"/>
        </w:rPr>
        <w:t>:</w:t>
      </w:r>
    </w:p>
    <w:p w14:paraId="6E58A8D0" w14:textId="08CED9F5" w:rsidR="000C58E0" w:rsidRPr="000C58E0" w:rsidRDefault="000C58E0" w:rsidP="00961302">
      <w:pPr>
        <w:tabs>
          <w:tab w:val="left" w:pos="142"/>
          <w:tab w:val="left" w:pos="180"/>
          <w:tab w:val="left" w:pos="426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lastRenderedPageBreak/>
        <w:t xml:space="preserve">-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Դիլիջանի հ</w:t>
      </w:r>
      <w:r w:rsidRPr="000C58E0">
        <w:rPr>
          <w:rFonts w:ascii="GHEA Grapalat" w:hAnsi="GHEA Grapalat" w:cs="Sylfaen"/>
          <w:sz w:val="24"/>
          <w:szCs w:val="24"/>
        </w:rPr>
        <w:t>ամայնքապետարա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նի ենթակայության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0C58E0">
        <w:rPr>
          <w:rFonts w:ascii="GHEA Grapalat" w:hAnsi="GHEA Grapalat" w:cs="Sylfaen"/>
          <w:b/>
          <w:sz w:val="24"/>
          <w:szCs w:val="24"/>
          <w:lang w:val="af-ZA"/>
        </w:rPr>
        <w:t xml:space="preserve"> (100%)</w:t>
      </w:r>
      <w:r w:rsidRPr="000C58E0">
        <w:rPr>
          <w:rFonts w:ascii="GHEA Grapalat" w:hAnsi="GHEA Grapalat" w:cs="Sylfaen"/>
          <w:sz w:val="24"/>
          <w:szCs w:val="24"/>
          <w:lang w:val="hy-AM"/>
        </w:rPr>
        <w:t>,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Ախուրյանի համայնքապետարանի՝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C58E0">
        <w:rPr>
          <w:rFonts w:ascii="GHEA Grapalat" w:hAnsi="GHEA Grapalat" w:cs="Sylfaen"/>
          <w:b/>
          <w:sz w:val="24"/>
          <w:szCs w:val="24"/>
          <w:lang w:val="af-ZA"/>
        </w:rPr>
        <w:t xml:space="preserve">(100%) 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և Սիսիանի համայնքապետարանի՝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C58E0">
        <w:rPr>
          <w:rFonts w:ascii="GHEA Grapalat" w:hAnsi="GHEA Grapalat" w:cs="Sylfaen"/>
          <w:b/>
          <w:sz w:val="24"/>
          <w:szCs w:val="24"/>
          <w:lang w:val="af-ZA"/>
        </w:rPr>
        <w:t>(100%)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մանկապարտեզների </w:t>
      </w:r>
      <w:r w:rsidRPr="000C58E0">
        <w:rPr>
          <w:rFonts w:ascii="GHEA Grapalat" w:hAnsi="GHEA Grapalat" w:cs="Sylfaen"/>
          <w:sz w:val="24"/>
          <w:szCs w:val="24"/>
        </w:rPr>
        <w:t>կանոնադրություններ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0C58E0">
        <w:rPr>
          <w:rFonts w:ascii="GHEA Grapalat" w:hAnsi="GHEA Grapalat"/>
          <w:sz w:val="24"/>
          <w:szCs w:val="24"/>
          <w:lang w:val="hy-AM"/>
        </w:rPr>
        <w:t>չեն</w:t>
      </w:r>
      <w:r w:rsidRPr="000C58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/>
          <w:sz w:val="24"/>
          <w:szCs w:val="24"/>
          <w:lang w:val="hy-AM"/>
        </w:rPr>
        <w:t xml:space="preserve">համապատասխանում </w:t>
      </w:r>
      <w:r w:rsidRPr="000C58E0">
        <w:rPr>
          <w:rFonts w:ascii="GHEA Grapalat" w:hAnsi="GHEA Grapalat"/>
          <w:sz w:val="24"/>
          <w:szCs w:val="24"/>
        </w:rPr>
        <w:t>օրինակելի</w:t>
      </w:r>
      <w:r w:rsidRPr="000C58E0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C58E0">
        <w:rPr>
          <w:rFonts w:ascii="GHEA Grapalat" w:hAnsi="GHEA Grapalat"/>
          <w:sz w:val="24"/>
          <w:szCs w:val="24"/>
          <w:lang w:val="hy-AM"/>
        </w:rPr>
        <w:t>կանոնադրությանը:</w:t>
      </w:r>
    </w:p>
    <w:p w14:paraId="58F8656C" w14:textId="77777777" w:rsidR="000C58E0" w:rsidRDefault="000C58E0" w:rsidP="00961302">
      <w:pPr>
        <w:shd w:val="clear" w:color="auto" w:fill="FFFFFF"/>
        <w:tabs>
          <w:tab w:val="left" w:pos="142"/>
        </w:tabs>
        <w:spacing w:after="0" w:line="276" w:lineRule="auto"/>
        <w:ind w:right="-108" w:firstLine="567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 xml:space="preserve">Չեն ապահովվել </w:t>
      </w:r>
      <w:r w:rsidRPr="00290EEC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ru-RU"/>
        </w:rPr>
        <w:t xml:space="preserve">«Նախադպրոցական կրթության մասին» ՀՀ օրենքի 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21-րդ հոդվածի 4-րդ մասի՝</w:t>
      </w:r>
      <w:r w:rsidRPr="00290EEC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 </w:t>
      </w:r>
      <w:r w:rsidRPr="00290EEC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«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Նախադպրոցական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ուսումնական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հաստատության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հիմնադիր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փաստաթուղթը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Կառավարության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հաստատած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օրինակելի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կանոնադրության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հիման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վրա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հիմնադրի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(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հիմնադիրների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)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հաստատած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կանոնադրությունն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90EEC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է»</w:t>
      </w:r>
      <w:r w:rsidRPr="00290EEC">
        <w:rPr>
          <w:rFonts w:ascii="GHEA Grapalat" w:eastAsia="Times New Roman" w:hAnsi="GHEA Grapalat" w:cs="Times New Roman"/>
          <w:i/>
          <w:lang w:val="hy-AM"/>
        </w:rPr>
        <w:t xml:space="preserve"> 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և</w:t>
      </w:r>
      <w:r w:rsidRPr="00290EEC">
        <w:rPr>
          <w:rFonts w:ascii="GHEA Grapalat" w:eastAsia="Times New Roman" w:hAnsi="GHEA Grapalat" w:cs="Times New Roman"/>
          <w:i/>
          <w:lang w:val="hy-AM"/>
        </w:rPr>
        <w:t xml:space="preserve"> </w:t>
      </w:r>
      <w:r w:rsidRPr="00290EEC">
        <w:rPr>
          <w:rFonts w:ascii="GHEA Grapalat" w:eastAsia="Times New Roman" w:hAnsi="GHEA Grapalat" w:cs="Sylfaen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ՀՀ</w:t>
      </w:r>
      <w:r w:rsidRPr="00290EEC">
        <w:rPr>
          <w:rFonts w:ascii="GHEA Grapalat" w:eastAsia="Times New Roman" w:hAnsi="GHEA Grapalat" w:cs="Times New Roman"/>
          <w:b/>
          <w:i/>
          <w:color w:val="191919"/>
          <w:sz w:val="24"/>
          <w:szCs w:val="24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Sylfaen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կառավա</w:t>
      </w:r>
      <w:r w:rsidRPr="00290EEC">
        <w:rPr>
          <w:rFonts w:ascii="GHEA Grapalat" w:eastAsia="Times New Roman" w:hAnsi="GHEA Grapalat" w:cs="Verdana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ր</w:t>
      </w:r>
      <w:r w:rsidRPr="00290EEC">
        <w:rPr>
          <w:rFonts w:ascii="GHEA Grapalat" w:eastAsia="Times New Roman" w:hAnsi="GHEA Grapalat" w:cs="Sylfaen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ության՝</w:t>
      </w:r>
      <w:r w:rsidRPr="00290EEC">
        <w:rPr>
          <w:rFonts w:ascii="GHEA Grapalat" w:eastAsia="Times New Roman" w:hAnsi="GHEA Grapalat" w:cs="Times New Roman"/>
          <w:b/>
          <w:i/>
          <w:color w:val="191919"/>
          <w:sz w:val="24"/>
          <w:szCs w:val="24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20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21 թվականի ապրիլի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8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-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ի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«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Ն</w:t>
      </w:r>
      <w:r w:rsidRPr="00290EEC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shd w:val="clear" w:color="auto" w:fill="FFFFFF"/>
          <w:lang w:val="hy-AM" w:eastAsia="ru-RU"/>
        </w:rPr>
        <w:t>ախադպրոցական ուսումնական հաստատության օրինակելի կանոնադրությունը հաստատելու մասին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» № 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515-ն</w:t>
      </w:r>
      <w:r w:rsidRPr="00290EEC">
        <w:rPr>
          <w:rFonts w:ascii="GHEA Grapalat" w:eastAsia="Times New Roman" w:hAnsi="GHEA Grapalat" w:cs="Sylfaen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 xml:space="preserve"> ո</w:t>
      </w:r>
      <w:r w:rsidRPr="00290EEC">
        <w:rPr>
          <w:rFonts w:ascii="GHEA Grapalat" w:eastAsia="Times New Roman" w:hAnsi="GHEA Grapalat" w:cs="Verdana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ր</w:t>
      </w:r>
      <w:r w:rsidRPr="00290EEC">
        <w:rPr>
          <w:rFonts w:ascii="GHEA Grapalat" w:eastAsia="Times New Roman" w:hAnsi="GHEA Grapalat" w:cs="Sylfaen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ոշման</w:t>
      </w:r>
      <w:r w:rsidRPr="00290EEC">
        <w:rPr>
          <w:rFonts w:ascii="GHEA Grapalat" w:eastAsia="Times New Roman" w:hAnsi="GHEA Grapalat" w:cs="Times New Roman"/>
          <w:b/>
          <w:i/>
          <w:color w:val="191919"/>
          <w:sz w:val="24"/>
          <w:szCs w:val="24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Sylfaen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հավելվածի</w:t>
      </w:r>
      <w:r w:rsidRPr="00290EEC">
        <w:rPr>
          <w:rFonts w:ascii="GHEA Grapalat" w:eastAsia="Times New Roman" w:hAnsi="GHEA Grapalat" w:cs="Times New Roman"/>
          <w:b/>
          <w:i/>
          <w:color w:val="191919"/>
          <w:sz w:val="24"/>
          <w:szCs w:val="24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Times New Roman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44</w:t>
      </w:r>
      <w:r w:rsidRPr="00290EEC">
        <w:rPr>
          <w:rFonts w:ascii="GHEA Grapalat" w:eastAsia="Times New Roman" w:hAnsi="GHEA Grapalat" w:cs="Times New Roman"/>
          <w:b/>
          <w:i/>
          <w:color w:val="191919"/>
          <w:sz w:val="24"/>
          <w:szCs w:val="24"/>
          <w:shd w:val="clear" w:color="auto" w:fill="FFFFFF"/>
          <w:lang w:val="af-ZA" w:eastAsia="ru-RU"/>
        </w:rPr>
        <w:t>-</w:t>
      </w:r>
      <w:r w:rsidRPr="00290EEC">
        <w:rPr>
          <w:rFonts w:ascii="GHEA Grapalat" w:eastAsia="Times New Roman" w:hAnsi="GHEA Grapalat" w:cs="Verdana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րդ</w:t>
      </w:r>
      <w:r w:rsidRPr="00290EEC">
        <w:rPr>
          <w:rFonts w:ascii="GHEA Grapalat" w:eastAsia="Times New Roman" w:hAnsi="GHEA Grapalat" w:cs="Times New Roman"/>
          <w:b/>
          <w:i/>
          <w:color w:val="191919"/>
          <w:sz w:val="24"/>
          <w:szCs w:val="24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Sylfaen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կետի</w:t>
      </w:r>
      <w:r w:rsidRPr="00290EEC">
        <w:rPr>
          <w:rFonts w:ascii="GHEA Grapalat" w:eastAsia="Times New Roman" w:hAnsi="GHEA Grapalat" w:cs="Times New Roman"/>
          <w:b/>
          <w:i/>
          <w:color w:val="191919"/>
          <w:sz w:val="24"/>
          <w:szCs w:val="24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Verdana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3-րդ</w:t>
      </w:r>
      <w:r w:rsidRPr="00290EEC">
        <w:rPr>
          <w:rFonts w:ascii="GHEA Grapalat" w:eastAsia="Times New Roman" w:hAnsi="GHEA Grapalat" w:cs="Times New Roman"/>
          <w:b/>
          <w:i/>
          <w:color w:val="191919"/>
          <w:sz w:val="24"/>
          <w:szCs w:val="24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Sylfaen"/>
          <w:b/>
          <w:i/>
          <w:color w:val="191919"/>
          <w:sz w:val="24"/>
          <w:szCs w:val="24"/>
          <w:shd w:val="clear" w:color="auto" w:fill="FFFFFF"/>
          <w:lang w:val="hy-AM" w:eastAsia="ru-RU"/>
        </w:rPr>
        <w:t>ենթակետի՝</w:t>
      </w:r>
      <w:r w:rsidRPr="00290EEC">
        <w:rPr>
          <w:rFonts w:ascii="GHEA Grapalat" w:eastAsia="Times New Roman" w:hAnsi="GHEA Grapalat" w:cs="Times New Roman"/>
          <w:i/>
          <w:color w:val="191919"/>
          <w:sz w:val="24"/>
          <w:szCs w:val="24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Times New Roman"/>
          <w:i/>
          <w:color w:val="191919"/>
          <w:sz w:val="20"/>
          <w:szCs w:val="20"/>
          <w:shd w:val="clear" w:color="auto" w:fill="FFFFFF"/>
          <w:lang w:val="af-ZA" w:eastAsia="ru-RU"/>
        </w:rPr>
        <w:t>«</w:t>
      </w:r>
      <w:r w:rsidRPr="00290EEC">
        <w:rPr>
          <w:rFonts w:ascii="GHEA Grapalat" w:eastAsia="Times New Roman" w:hAnsi="GHEA Grapalat" w:cs="Sylfaen"/>
          <w:i/>
          <w:color w:val="191919"/>
          <w:sz w:val="20"/>
          <w:szCs w:val="20"/>
          <w:shd w:val="clear" w:color="auto" w:fill="FFFFFF"/>
          <w:lang w:val="hy-AM" w:eastAsia="ru-RU"/>
        </w:rPr>
        <w:t>Հաստատության</w:t>
      </w:r>
      <w:r w:rsidRPr="00290EEC">
        <w:rPr>
          <w:rFonts w:ascii="GHEA Grapalat" w:eastAsia="Times New Roman" w:hAnsi="GHEA Grapalat" w:cs="Times New Roman"/>
          <w:i/>
          <w:color w:val="191919"/>
          <w:sz w:val="20"/>
          <w:szCs w:val="20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Sylfaen"/>
          <w:i/>
          <w:color w:val="191919"/>
          <w:sz w:val="20"/>
          <w:szCs w:val="20"/>
          <w:shd w:val="clear" w:color="auto" w:fill="FFFFFF"/>
          <w:lang w:val="hy-AM" w:eastAsia="ru-RU"/>
        </w:rPr>
        <w:t>հիմնա</w:t>
      </w:r>
      <w:r w:rsidRPr="00290EEC">
        <w:rPr>
          <w:rFonts w:ascii="GHEA Grapalat" w:eastAsia="Times New Roman" w:hAnsi="GHEA Grapalat" w:cs="Verdana"/>
          <w:i/>
          <w:color w:val="191919"/>
          <w:sz w:val="20"/>
          <w:szCs w:val="20"/>
          <w:shd w:val="clear" w:color="auto" w:fill="FFFFFF"/>
          <w:lang w:val="hy-AM" w:eastAsia="ru-RU"/>
        </w:rPr>
        <w:t>դր</w:t>
      </w:r>
      <w:r w:rsidRPr="00290EEC">
        <w:rPr>
          <w:rFonts w:ascii="GHEA Grapalat" w:eastAsia="Times New Roman" w:hAnsi="GHEA Grapalat" w:cs="Sylfaen"/>
          <w:i/>
          <w:color w:val="191919"/>
          <w:sz w:val="20"/>
          <w:szCs w:val="20"/>
          <w:shd w:val="clear" w:color="auto" w:fill="FFFFFF"/>
          <w:lang w:val="hy-AM" w:eastAsia="ru-RU"/>
        </w:rPr>
        <w:t>ի</w:t>
      </w:r>
      <w:r w:rsidRPr="00290EEC">
        <w:rPr>
          <w:rFonts w:ascii="GHEA Grapalat" w:eastAsia="Times New Roman" w:hAnsi="GHEA Grapalat" w:cs="Times New Roman"/>
          <w:i/>
          <w:color w:val="191919"/>
          <w:sz w:val="20"/>
          <w:szCs w:val="20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Sylfaen"/>
          <w:i/>
          <w:color w:val="191919"/>
          <w:sz w:val="20"/>
          <w:szCs w:val="20"/>
          <w:shd w:val="clear" w:color="auto" w:fill="FFFFFF"/>
          <w:lang w:val="hy-AM" w:eastAsia="ru-RU"/>
        </w:rPr>
        <w:t>բացառիկ</w:t>
      </w:r>
      <w:r w:rsidRPr="00290EEC">
        <w:rPr>
          <w:rFonts w:ascii="GHEA Grapalat" w:eastAsia="Times New Roman" w:hAnsi="GHEA Grapalat" w:cs="Times New Roman"/>
          <w:i/>
          <w:color w:val="191919"/>
          <w:sz w:val="20"/>
          <w:szCs w:val="20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Sylfaen"/>
          <w:i/>
          <w:color w:val="191919"/>
          <w:sz w:val="20"/>
          <w:szCs w:val="20"/>
          <w:shd w:val="clear" w:color="auto" w:fill="FFFFFF"/>
          <w:lang w:val="hy-AM" w:eastAsia="ru-RU"/>
        </w:rPr>
        <w:t>լիազո</w:t>
      </w:r>
      <w:r w:rsidRPr="00290EEC">
        <w:rPr>
          <w:rFonts w:ascii="GHEA Grapalat" w:eastAsia="Times New Roman" w:hAnsi="GHEA Grapalat" w:cs="Verdana"/>
          <w:i/>
          <w:color w:val="191919"/>
          <w:sz w:val="20"/>
          <w:szCs w:val="20"/>
          <w:shd w:val="clear" w:color="auto" w:fill="FFFFFF"/>
          <w:lang w:val="hy-AM" w:eastAsia="ru-RU"/>
        </w:rPr>
        <w:t>ր</w:t>
      </w:r>
      <w:r w:rsidRPr="00290EEC">
        <w:rPr>
          <w:rFonts w:ascii="GHEA Grapalat" w:eastAsia="Times New Roman" w:hAnsi="GHEA Grapalat" w:cs="Sylfaen"/>
          <w:i/>
          <w:color w:val="191919"/>
          <w:sz w:val="20"/>
          <w:szCs w:val="20"/>
          <w:shd w:val="clear" w:color="auto" w:fill="FFFFFF"/>
          <w:lang w:val="hy-AM" w:eastAsia="ru-RU"/>
        </w:rPr>
        <w:t>ությունն</w:t>
      </w:r>
      <w:r w:rsidRPr="00290EEC">
        <w:rPr>
          <w:rFonts w:ascii="GHEA Grapalat" w:eastAsia="Times New Roman" w:hAnsi="GHEA Grapalat" w:cs="Times New Roman"/>
          <w:i/>
          <w:color w:val="191919"/>
          <w:sz w:val="20"/>
          <w:szCs w:val="20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Sylfaen"/>
          <w:i/>
          <w:color w:val="191919"/>
          <w:sz w:val="20"/>
          <w:szCs w:val="20"/>
          <w:shd w:val="clear" w:color="auto" w:fill="FFFFFF"/>
          <w:lang w:val="hy-AM" w:eastAsia="ru-RU"/>
        </w:rPr>
        <w:t>է՝</w:t>
      </w:r>
      <w:r w:rsidRPr="00290EEC">
        <w:rPr>
          <w:rFonts w:ascii="GHEA Grapalat" w:eastAsia="Times New Roman" w:hAnsi="GHEA Grapalat" w:cs="Sylfaen"/>
          <w:i/>
          <w:color w:val="191919"/>
          <w:sz w:val="20"/>
          <w:szCs w:val="20"/>
          <w:shd w:val="clear" w:color="auto" w:fill="FFFFFF"/>
          <w:lang w:val="af-ZA" w:eastAsia="ru-RU"/>
        </w:rPr>
        <w:t xml:space="preserve"> </w:t>
      </w:r>
      <w:r w:rsidRPr="00290EEC">
        <w:rPr>
          <w:rFonts w:ascii="GHEA Grapalat" w:eastAsia="Times New Roman" w:hAnsi="GHEA Grapalat" w:cs="Sylfaen"/>
          <w:i/>
          <w:color w:val="191919"/>
          <w:sz w:val="20"/>
          <w:szCs w:val="20"/>
          <w:shd w:val="clear" w:color="auto" w:fill="FFFFFF"/>
          <w:lang w:val="hy-AM" w:eastAsia="ru-RU"/>
        </w:rPr>
        <w:t>հաստատության կանոնա</w:t>
      </w:r>
      <w:r w:rsidRPr="00290EEC">
        <w:rPr>
          <w:rFonts w:ascii="GHEA Grapalat" w:eastAsia="Times New Roman" w:hAnsi="GHEA Grapalat" w:cs="Verdana"/>
          <w:i/>
          <w:color w:val="191919"/>
          <w:sz w:val="20"/>
          <w:szCs w:val="20"/>
          <w:shd w:val="clear" w:color="auto" w:fill="FFFFFF"/>
          <w:lang w:val="hy-AM" w:eastAsia="ru-RU"/>
        </w:rPr>
        <w:t>դր</w:t>
      </w:r>
      <w:r w:rsidRPr="00290EEC">
        <w:rPr>
          <w:rFonts w:ascii="GHEA Grapalat" w:eastAsia="Times New Roman" w:hAnsi="GHEA Grapalat" w:cs="Sylfaen"/>
          <w:i/>
          <w:color w:val="191919"/>
          <w:sz w:val="20"/>
          <w:szCs w:val="20"/>
          <w:shd w:val="clear" w:color="auto" w:fill="FFFFFF"/>
          <w:lang w:val="hy-AM" w:eastAsia="ru-RU"/>
        </w:rPr>
        <w:t>ության հաստատումը և</w:t>
      </w:r>
      <w:r w:rsidRPr="00290EEC">
        <w:rPr>
          <w:rFonts w:ascii="Courier New" w:eastAsia="Times New Roman" w:hAnsi="Courier New" w:cs="Courier New"/>
          <w:i/>
          <w:color w:val="191919"/>
          <w:sz w:val="20"/>
          <w:szCs w:val="20"/>
          <w:shd w:val="clear" w:color="auto" w:fill="FFFFFF"/>
          <w:lang w:val="af-ZA" w:eastAsia="ru-RU"/>
        </w:rPr>
        <w:t> </w:t>
      </w:r>
      <w:r w:rsidRPr="00290EEC">
        <w:rPr>
          <w:rFonts w:ascii="GHEA Grapalat" w:eastAsia="Times New Roman" w:hAnsi="GHEA Grapalat" w:cs="Times New Roman"/>
          <w:bCs/>
          <w:i/>
          <w:color w:val="191919"/>
          <w:sz w:val="20"/>
          <w:szCs w:val="20"/>
          <w:shd w:val="clear" w:color="auto" w:fill="FFFFFF"/>
          <w:lang w:val="hy-AM" w:eastAsia="ru-RU"/>
        </w:rPr>
        <w:t>դր</w:t>
      </w:r>
      <w:r w:rsidRPr="00290EEC">
        <w:rPr>
          <w:rFonts w:ascii="GHEA Grapalat" w:eastAsia="Times New Roman" w:hAnsi="GHEA Grapalat" w:cs="Sylfaen"/>
          <w:bCs/>
          <w:i/>
          <w:color w:val="191919"/>
          <w:sz w:val="20"/>
          <w:szCs w:val="20"/>
          <w:shd w:val="clear" w:color="auto" w:fill="FFFFFF"/>
          <w:lang w:val="hy-AM" w:eastAsia="ru-RU"/>
        </w:rPr>
        <w:t>անում</w:t>
      </w:r>
      <w:r w:rsidRPr="00290EEC">
        <w:rPr>
          <w:rFonts w:ascii="Courier New" w:eastAsia="Times New Roman" w:hAnsi="Courier New" w:cs="Courier New"/>
          <w:bCs/>
          <w:i/>
          <w:color w:val="191919"/>
          <w:sz w:val="20"/>
          <w:szCs w:val="20"/>
          <w:shd w:val="clear" w:color="auto" w:fill="FFFFFF"/>
          <w:lang w:val="af-ZA" w:eastAsia="ru-RU"/>
        </w:rPr>
        <w:t> </w:t>
      </w:r>
      <w:r w:rsidRPr="00290EEC">
        <w:rPr>
          <w:rFonts w:ascii="GHEA Grapalat" w:eastAsia="Times New Roman" w:hAnsi="GHEA Grapalat" w:cs="Sylfaen"/>
          <w:bCs/>
          <w:i/>
          <w:color w:val="191919"/>
          <w:sz w:val="20"/>
          <w:szCs w:val="20"/>
          <w:shd w:val="clear" w:color="auto" w:fill="FFFFFF"/>
          <w:lang w:val="hy-AM" w:eastAsia="ru-RU"/>
        </w:rPr>
        <w:t>փոփոխություննե</w:t>
      </w:r>
      <w:r w:rsidRPr="00290EEC">
        <w:rPr>
          <w:rFonts w:ascii="GHEA Grapalat" w:eastAsia="Times New Roman" w:hAnsi="GHEA Grapalat" w:cs="Verdana"/>
          <w:bCs/>
          <w:i/>
          <w:color w:val="191919"/>
          <w:sz w:val="20"/>
          <w:szCs w:val="20"/>
          <w:shd w:val="clear" w:color="auto" w:fill="FFFFFF"/>
          <w:lang w:val="hy-AM" w:eastAsia="ru-RU"/>
        </w:rPr>
        <w:t>ր</w:t>
      </w:r>
      <w:r w:rsidRPr="00290EEC">
        <w:rPr>
          <w:rFonts w:ascii="GHEA Grapalat" w:eastAsia="Times New Roman" w:hAnsi="GHEA Grapalat" w:cs="Sylfaen"/>
          <w:bCs/>
          <w:i/>
          <w:color w:val="191919"/>
          <w:sz w:val="20"/>
          <w:szCs w:val="20"/>
          <w:shd w:val="clear" w:color="auto" w:fill="FFFFFF"/>
          <w:lang w:val="hy-AM" w:eastAsia="ru-RU"/>
        </w:rPr>
        <w:t>ի</w:t>
      </w:r>
      <w:r w:rsidRPr="00290EEC">
        <w:rPr>
          <w:rFonts w:ascii="Courier New" w:eastAsia="Times New Roman" w:hAnsi="Courier New" w:cs="Courier New"/>
          <w:bCs/>
          <w:i/>
          <w:color w:val="191919"/>
          <w:sz w:val="20"/>
          <w:szCs w:val="20"/>
          <w:shd w:val="clear" w:color="auto" w:fill="FFFFFF"/>
          <w:lang w:val="af-ZA" w:eastAsia="ru-RU"/>
        </w:rPr>
        <w:t> </w:t>
      </w:r>
      <w:r w:rsidRPr="00290EEC">
        <w:rPr>
          <w:rFonts w:ascii="GHEA Grapalat" w:eastAsia="Times New Roman" w:hAnsi="GHEA Grapalat" w:cs="Sylfaen"/>
          <w:bCs/>
          <w:i/>
          <w:color w:val="191919"/>
          <w:sz w:val="20"/>
          <w:szCs w:val="20"/>
          <w:shd w:val="clear" w:color="auto" w:fill="FFFFFF"/>
          <w:lang w:val="hy-AM" w:eastAsia="ru-RU"/>
        </w:rPr>
        <w:t>կատա</w:t>
      </w:r>
      <w:r w:rsidRPr="00290EEC">
        <w:rPr>
          <w:rFonts w:ascii="GHEA Grapalat" w:eastAsia="Times New Roman" w:hAnsi="GHEA Grapalat" w:cs="Verdana"/>
          <w:bCs/>
          <w:i/>
          <w:color w:val="191919"/>
          <w:sz w:val="20"/>
          <w:szCs w:val="20"/>
          <w:shd w:val="clear" w:color="auto" w:fill="FFFFFF"/>
          <w:lang w:val="hy-AM" w:eastAsia="ru-RU"/>
        </w:rPr>
        <w:t>ր</w:t>
      </w:r>
      <w:r w:rsidRPr="00290EEC">
        <w:rPr>
          <w:rFonts w:ascii="GHEA Grapalat" w:eastAsia="Times New Roman" w:hAnsi="GHEA Grapalat" w:cs="Sylfaen"/>
          <w:bCs/>
          <w:i/>
          <w:color w:val="191919"/>
          <w:sz w:val="20"/>
          <w:szCs w:val="20"/>
          <w:shd w:val="clear" w:color="auto" w:fill="FFFFFF"/>
          <w:lang w:val="hy-AM" w:eastAsia="ru-RU"/>
        </w:rPr>
        <w:t>ումը</w:t>
      </w:r>
      <w:r w:rsidRPr="00290EEC">
        <w:rPr>
          <w:rFonts w:ascii="GHEA Grapalat" w:eastAsia="Times New Roman" w:hAnsi="GHEA Grapalat" w:cs="Sylfaen"/>
          <w:bCs/>
          <w:i/>
          <w:color w:val="191919"/>
          <w:sz w:val="20"/>
          <w:szCs w:val="20"/>
          <w:shd w:val="clear" w:color="auto" w:fill="FFFFFF"/>
          <w:lang w:val="af-ZA" w:eastAsia="ru-RU"/>
        </w:rPr>
        <w:t>»</w:t>
      </w:r>
      <w:r w:rsidRPr="00290EEC">
        <w:rPr>
          <w:rFonts w:ascii="GHEA Grapalat" w:eastAsia="Times New Roman" w:hAnsi="GHEA Grapalat" w:cs="Sylfaen"/>
          <w:bCs/>
          <w:i/>
          <w:color w:val="191919"/>
          <w:shd w:val="clear" w:color="auto" w:fill="FFFFFF"/>
          <w:lang w:val="hy-AM" w:eastAsia="ru-RU"/>
        </w:rPr>
        <w:t xml:space="preserve"> </w:t>
      </w:r>
      <w:r w:rsidRPr="00290EEC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պահանջները:</w:t>
      </w:r>
    </w:p>
    <w:p w14:paraId="77FC7ACB" w14:textId="3A6D6423" w:rsidR="000C58E0" w:rsidRPr="000C58E0" w:rsidRDefault="000C58E0" w:rsidP="00961302">
      <w:pPr>
        <w:shd w:val="clear" w:color="auto" w:fill="FFFFFF"/>
        <w:tabs>
          <w:tab w:val="left" w:pos="142"/>
        </w:tabs>
        <w:spacing w:after="0" w:line="276" w:lineRule="auto"/>
        <w:ind w:right="-108" w:firstLine="567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0C58E0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պարզվել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է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որ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Դիլիջանի համայնքում գործող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 xml:space="preserve">8 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մանկապարտեզներից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2-ը (25%)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C58E0">
        <w:rPr>
          <w:rFonts w:ascii="GHEA Grapalat" w:hAnsi="GHEA Grapalat" w:cs="Sylfaen"/>
          <w:sz w:val="24"/>
          <w:szCs w:val="24"/>
          <w:lang w:val="hy-AM"/>
        </w:rPr>
        <w:t>Դիլիջանի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թիվ 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2,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թիվ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5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մանկապարտեզներ</w:t>
      </w:r>
      <w:r w:rsidRPr="000C58E0">
        <w:rPr>
          <w:rFonts w:ascii="GHEA Grapalat" w:hAnsi="GHEA Grapalat" w:cs="Sylfaen"/>
          <w:sz w:val="24"/>
          <w:szCs w:val="24"/>
          <w:lang w:val="af-ZA"/>
        </w:rPr>
        <w:t>)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և Ախուրյանի համայնքի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մանկապարտեզներից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3-ը (43%)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C58E0">
        <w:rPr>
          <w:rFonts w:ascii="GHEA Grapalat" w:hAnsi="GHEA Grapalat" w:cs="Sylfaen"/>
          <w:sz w:val="24"/>
          <w:szCs w:val="24"/>
          <w:lang w:val="hy-AM"/>
        </w:rPr>
        <w:t>Կամոյի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Այգաբացի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և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Արևիկի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մանկապարտեզներ</w:t>
      </w:r>
      <w:r w:rsidRPr="000C58E0">
        <w:rPr>
          <w:rFonts w:ascii="GHEA Grapalat" w:hAnsi="GHEA Grapalat" w:cs="Sylfaen"/>
          <w:sz w:val="24"/>
          <w:szCs w:val="24"/>
          <w:lang w:val="af-ZA"/>
        </w:rPr>
        <w:t>)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չունեն </w:t>
      </w:r>
      <w:r w:rsidRPr="000C58E0">
        <w:rPr>
          <w:rFonts w:ascii="GHEA Grapalat" w:hAnsi="GHEA Grapalat" w:cs="Sylfaen"/>
          <w:sz w:val="24"/>
          <w:szCs w:val="24"/>
          <w:lang w:val="af-ZA"/>
        </w:rPr>
        <w:t>կրթական ծրագ</w:t>
      </w:r>
      <w:r w:rsidRPr="000C58E0">
        <w:rPr>
          <w:rFonts w:ascii="GHEA Grapalat" w:hAnsi="GHEA Grapalat" w:cs="Sylfaen"/>
          <w:sz w:val="24"/>
          <w:szCs w:val="24"/>
          <w:lang w:val="hy-AM"/>
        </w:rPr>
        <w:t>իր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իրականացնելու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իրավունք՝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լիցենզիա, իսկ Դիլիջանի համայնքի </w:t>
      </w:r>
      <w:r w:rsidRPr="000C58E0">
        <w:rPr>
          <w:rFonts w:ascii="GHEA Grapalat" w:hAnsi="GHEA Grapalat" w:cs="Sylfaen"/>
          <w:b/>
          <w:sz w:val="24"/>
          <w:szCs w:val="24"/>
          <w:lang w:val="af-ZA"/>
        </w:rPr>
        <w:t xml:space="preserve">1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(12,5%)</w:t>
      </w:r>
      <w:r w:rsidRPr="000C58E0">
        <w:rPr>
          <w:rFonts w:ascii="GHEA Grapalat" w:hAnsi="GHEA Grapalat" w:cs="Sylfaen"/>
          <w:b/>
          <w:sz w:val="24"/>
          <w:szCs w:val="24"/>
          <w:lang w:val="af-ZA"/>
        </w:rPr>
        <w:t xml:space="preserve"> ՝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Դիլիջանի թիվ 6 մանկապարտեզը,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Ախուրյանի համայնքի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b/>
          <w:sz w:val="24"/>
          <w:szCs w:val="24"/>
          <w:lang w:val="af-ZA"/>
        </w:rPr>
        <w:t xml:space="preserve">2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(29%)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մանկապարտեզները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C58E0">
        <w:rPr>
          <w:rFonts w:ascii="GHEA Grapalat" w:hAnsi="GHEA Grapalat" w:cs="Sylfaen"/>
          <w:sz w:val="24"/>
          <w:szCs w:val="24"/>
          <w:lang w:val="hy-AM"/>
        </w:rPr>
        <w:t>Բասենի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և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Շուշանի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մանկապարտեզներ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), ինչպես նաև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Ս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իսիանի համայնքի բոլոր </w:t>
      </w:r>
      <w:r w:rsidRPr="000C58E0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(100%)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մանկապարտեզները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ունենալով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կրտսեր 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I 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խմբեր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չունեն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վաղ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տարիքային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հասակի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ծրագիր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լիցենզիաներ</w:t>
      </w:r>
      <w:r w:rsidRPr="000C58E0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2BFFAC0B" w14:textId="77777777" w:rsidR="000C58E0" w:rsidRPr="00CD2933" w:rsidRDefault="000C58E0" w:rsidP="00961302">
      <w:pPr>
        <w:shd w:val="clear" w:color="auto" w:fill="FFFFFF"/>
        <w:tabs>
          <w:tab w:val="left" w:pos="142"/>
          <w:tab w:val="left" w:pos="284"/>
          <w:tab w:val="left" w:pos="851"/>
          <w:tab w:val="left" w:pos="1080"/>
          <w:tab w:val="left" w:pos="1276"/>
        </w:tabs>
        <w:spacing w:after="0" w:line="276" w:lineRule="auto"/>
        <w:ind w:right="-40" w:firstLine="56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CD2933"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  <w:t>Չի ապահովվել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«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Կրթության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մասին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» 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ՀՀ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օրենքի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41-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րդ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հոդվածի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1-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ին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մասի՝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>«</w:t>
      </w:r>
      <w:r w:rsidRPr="00CD293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Օրենքով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նախատեսված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կրթական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ծրագրերը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կարող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են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իրականացվել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միայն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լիցենզիայի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առկայության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CD293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դեպքում</w:t>
      </w:r>
      <w:r w:rsidRPr="00CD293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>»</w:t>
      </w:r>
      <w:r w:rsidRPr="00CD2933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 xml:space="preserve"> </w:t>
      </w:r>
      <w:r w:rsidRPr="00CD293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պահանջը</w:t>
      </w:r>
      <w:r w:rsidRPr="00CD2933">
        <w:rPr>
          <w:rFonts w:ascii="GHEA Grapalat" w:eastAsia="Times New Roman" w:hAnsi="GHEA Grapalat" w:cs="Times New Roman"/>
          <w:i/>
          <w:sz w:val="24"/>
          <w:szCs w:val="24"/>
          <w:lang w:val="af-ZA" w:eastAsia="ru-RU"/>
        </w:rPr>
        <w:t>:</w:t>
      </w:r>
    </w:p>
    <w:p w14:paraId="4A20010F" w14:textId="77777777" w:rsidR="000C58E0" w:rsidRPr="00C16655" w:rsidRDefault="000C58E0" w:rsidP="00961302">
      <w:pPr>
        <w:pStyle w:val="ListParagraph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567"/>
          <w:tab w:val="left" w:pos="1080"/>
          <w:tab w:val="left" w:pos="1276"/>
        </w:tabs>
        <w:spacing w:after="0" w:line="276" w:lineRule="auto"/>
        <w:ind w:left="0" w:right="-40" w:firstLine="567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C58E0">
        <w:rPr>
          <w:rFonts w:ascii="GHEA Grapalat" w:hAnsi="GHEA Grapalat" w:cs="Sylfaen"/>
          <w:sz w:val="24"/>
          <w:szCs w:val="24"/>
          <w:lang w:val="hy-AM"/>
        </w:rPr>
        <w:t>Համադրելով մանկապարտեզներ հաճախող սաների փաստացի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և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>լիցենզիաների ներդիրներով նախատեսված սահմանային</w:t>
      </w:r>
      <w:r w:rsidRPr="000C58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թվերը՝ պարզվել է, որ Դիլիջանի համայնքի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5 (62,5%)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մանկապարտեզներում (Դիլիջանի թիվ 1, թիվ 3, թիվ 6, Թեղուտի և Հաղարծնի մանկապարտեզներ), Ախուրյանի համայնքի՝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3 (43%)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(Բասենի, Հեքիաթ և Լեոյի  անվան մանկապարտեզներ), ինչպես նաև Սիսիանի բոլոր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4 (100%)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մանկապարտեզներում </w:t>
      </w:r>
      <w:r w:rsidRPr="00C1665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չեն ապահովվել ՀՀ կրթության, գիտության, մշակույթի և սպորտի (ՀՀ կրթության և գիտության) նախարարի համապատասխան հրամաններով տրված նախադպրոցական կրթական գործունեության լիցենզիաների ներդիրներով ամրագրված սահմանային թվերը </w:t>
      </w:r>
      <w:r w:rsidRPr="00C16655">
        <w:rPr>
          <w:rFonts w:ascii="GHEA Grapalat" w:hAnsi="GHEA Grapalat" w:cs="Sylfaen"/>
          <w:i/>
          <w:sz w:val="24"/>
          <w:szCs w:val="24"/>
          <w:lang w:val="hy-AM"/>
        </w:rPr>
        <w:t>(գերազանցվել են):</w:t>
      </w:r>
    </w:p>
    <w:p w14:paraId="346D3BCD" w14:textId="3826E073" w:rsidR="000C58E0" w:rsidRPr="000C58E0" w:rsidRDefault="000C58E0" w:rsidP="00961302">
      <w:pPr>
        <w:shd w:val="clear" w:color="auto" w:fill="FFFFFF"/>
        <w:tabs>
          <w:tab w:val="left" w:pos="142"/>
          <w:tab w:val="left" w:pos="284"/>
          <w:tab w:val="left" w:pos="851"/>
          <w:tab w:val="left" w:pos="1080"/>
          <w:tab w:val="left" w:pos="1276"/>
        </w:tabs>
        <w:spacing w:after="0" w:line="276" w:lineRule="auto"/>
        <w:ind w:right="-4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Pr="000C58E0">
        <w:rPr>
          <w:rFonts w:ascii="GHEA Grapalat" w:hAnsi="GHEA Grapalat" w:cs="Sylfaen"/>
          <w:sz w:val="24"/>
          <w:szCs w:val="24"/>
          <w:lang w:val="hy-AM"/>
        </w:rPr>
        <w:t>Պարզվել է, որ Դիլիջանի, Ախուրյանի և Սիսիանի համայնքապետարանների ենթակայության 1-ական, համապատասխանաբար՝ Դիլիջանի թիվ 2, Ախուրյանի Արևիկ և Սիսիանի թիվ 3 մանկապարտեզների, տնօրենների լիազորությունները սահմանված ժամկետում չեն դադարեցվել:</w:t>
      </w:r>
    </w:p>
    <w:p w14:paraId="5D9BE8E2" w14:textId="77777777" w:rsidR="000C58E0" w:rsidRPr="00DD180D" w:rsidRDefault="000C58E0" w:rsidP="00961302">
      <w:pPr>
        <w:shd w:val="clear" w:color="auto" w:fill="FFFFFF"/>
        <w:tabs>
          <w:tab w:val="left" w:pos="142"/>
        </w:tabs>
        <w:spacing w:after="0" w:line="276" w:lineRule="auto"/>
        <w:ind w:right="-108" w:firstLine="567"/>
        <w:jc w:val="both"/>
        <w:rPr>
          <w:rFonts w:ascii="GHEA Grapalat" w:eastAsia="Times New Roman" w:hAnsi="GHEA Grapalat" w:cs="Times New Roman"/>
          <w:b/>
          <w:i/>
          <w:color w:val="000000"/>
          <w:sz w:val="20"/>
          <w:szCs w:val="20"/>
          <w:lang w:val="hy-AM" w:eastAsia="ru-RU"/>
        </w:rPr>
      </w:pPr>
      <w:r w:rsidRPr="00DD180D"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  <w:lastRenderedPageBreak/>
        <w:t>Չի ապահովվել</w:t>
      </w:r>
      <w:r w:rsidRPr="00DD180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«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Պետական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ոչ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առևտրային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կազմակերպությունների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մասին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» 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ՀՀ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օրենքի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16-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րդ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հոդվածի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3-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րդ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մասի</w:t>
      </w:r>
      <w:r w:rsidRPr="00DD180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ru-RU"/>
        </w:rPr>
        <w:t>բ</w:t>
      </w:r>
      <w:r w:rsidRPr="00DD180D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ru-RU"/>
        </w:rPr>
        <w:t>)</w:t>
      </w:r>
      <w:r w:rsidRPr="00DD180D">
        <w:rPr>
          <w:rFonts w:ascii="GHEA Grapalat" w:eastAsia="Times New Roman" w:hAnsi="GHEA Grapalat" w:cs="Times New Roman"/>
          <w:i/>
          <w:color w:val="000000"/>
          <w:sz w:val="24"/>
          <w:szCs w:val="24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ru-RU"/>
        </w:rPr>
        <w:t>կետի</w:t>
      </w:r>
      <w:r w:rsidRPr="00DD180D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ru-RU"/>
        </w:rPr>
        <w:t xml:space="preserve">պահանջը. </w:t>
      </w:r>
      <w:r w:rsidRPr="00DD180D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>«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Գործադիր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մարմնի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պաշտոնում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նշանակված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կամ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ընտրության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արդյունքում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գործադիր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մարմնի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պաշտոնում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նշանակված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անձի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լիազորությունները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դադարեցվում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են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իրավասու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մարմնի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որոշմամբ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,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եթե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>` …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բ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)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լրացել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է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նրա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b/>
          <w:i/>
          <w:color w:val="000000"/>
          <w:sz w:val="20"/>
          <w:szCs w:val="20"/>
          <w:u w:val="single"/>
          <w:lang w:val="af-ZA" w:eastAsia="ru-RU"/>
        </w:rPr>
        <w:t>65</w:t>
      </w:r>
      <w:r w:rsidRPr="00DD180D">
        <w:rPr>
          <w:rFonts w:ascii="GHEA Grapalat" w:eastAsia="Times New Roman" w:hAnsi="GHEA Grapalat" w:cs="Times New Roman"/>
          <w:b/>
          <w:i/>
          <w:color w:val="000000"/>
          <w:sz w:val="20"/>
          <w:szCs w:val="20"/>
          <w:lang w:val="af-ZA" w:eastAsia="ru-RU"/>
        </w:rPr>
        <w:t xml:space="preserve"> </w:t>
      </w:r>
      <w:r w:rsidRPr="00DD180D"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  <w:t>տարին</w:t>
      </w:r>
      <w:r w:rsidRPr="00DD180D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>»</w:t>
      </w:r>
      <w:r w:rsidRPr="00DD180D"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  <w:t>:</w:t>
      </w:r>
    </w:p>
    <w:p w14:paraId="414215E5" w14:textId="57831F1A" w:rsidR="000C58E0" w:rsidRPr="000F3190" w:rsidRDefault="000C58E0" w:rsidP="00961302">
      <w:pPr>
        <w:pStyle w:val="ListParagraph"/>
        <w:numPr>
          <w:ilvl w:val="0"/>
          <w:numId w:val="4"/>
        </w:numPr>
        <w:shd w:val="clear" w:color="auto" w:fill="FFFFFF"/>
        <w:tabs>
          <w:tab w:val="left" w:pos="142"/>
          <w:tab w:val="left" w:pos="435"/>
        </w:tabs>
        <w:spacing w:after="0" w:line="276" w:lineRule="auto"/>
        <w:ind w:left="0" w:right="-108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02B24">
        <w:rPr>
          <w:rFonts w:ascii="GHEA Grapalat" w:hAnsi="GHEA Grapalat" w:cs="Sylfaen"/>
          <w:sz w:val="24"/>
          <w:szCs w:val="24"/>
          <w:lang w:val="hy-AM"/>
        </w:rPr>
        <w:t>Վերահսկմամբ ընդգրկվող ժամանակահատվածում բոլոր</w:t>
      </w:r>
      <w:r w:rsidRPr="00002B24">
        <w:rPr>
          <w:rFonts w:ascii="GHEA Grapalat" w:hAnsi="GHEA Grapalat" w:cs="Sylfaen"/>
          <w:sz w:val="24"/>
          <w:szCs w:val="24"/>
          <w:lang w:val="af-ZA"/>
        </w:rPr>
        <w:t xml:space="preserve"> 3 </w:t>
      </w:r>
      <w:r w:rsidRPr="00002B24">
        <w:rPr>
          <w:rFonts w:ascii="GHEA Grapalat" w:hAnsi="GHEA Grapalat" w:cs="Sylfaen"/>
          <w:sz w:val="24"/>
          <w:szCs w:val="24"/>
          <w:lang w:val="hy-AM"/>
        </w:rPr>
        <w:t>համայնքապետարանների</w:t>
      </w:r>
      <w:r w:rsidRPr="00002B2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2B24"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 w:rsidRPr="00002B2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2B24">
        <w:rPr>
          <w:rFonts w:ascii="GHEA Grapalat" w:hAnsi="GHEA Grapalat" w:cs="Sylfaen"/>
          <w:sz w:val="24"/>
          <w:szCs w:val="24"/>
          <w:lang w:val="hy-AM"/>
        </w:rPr>
        <w:t xml:space="preserve">մանկապարտեզներում հայտնաբերվել են  մանկավարժական աշխատողների մասնագիտական որակավորման պահանջների  անհամապատասխանություններ, մասնավորապես՝ </w:t>
      </w:r>
      <w:r w:rsidRPr="00002B24">
        <w:rPr>
          <w:rFonts w:ascii="GHEA Grapalat" w:hAnsi="GHEA Grapalat" w:cs="Sylfaen"/>
          <w:sz w:val="24"/>
          <w:szCs w:val="24"/>
          <w:lang w:val="af-ZA"/>
        </w:rPr>
        <w:t xml:space="preserve">Դիլիջանի համայնքապետարանի ենթակայության </w:t>
      </w:r>
      <w:r w:rsidRPr="00002B24">
        <w:rPr>
          <w:rFonts w:ascii="GHEA Grapalat" w:hAnsi="GHEA Grapalat" w:cs="Sylfaen"/>
          <w:b/>
          <w:sz w:val="24"/>
          <w:szCs w:val="24"/>
          <w:lang w:val="af-ZA"/>
        </w:rPr>
        <w:t>8</w:t>
      </w:r>
      <w:r w:rsidRPr="00002B24">
        <w:rPr>
          <w:rFonts w:ascii="GHEA Grapalat" w:hAnsi="GHEA Grapalat" w:cs="Sylfaen"/>
          <w:sz w:val="24"/>
          <w:szCs w:val="24"/>
          <w:lang w:val="af-ZA"/>
        </w:rPr>
        <w:t xml:space="preserve"> մանկապարտեզներից </w:t>
      </w:r>
      <w:r w:rsidRPr="00002B24">
        <w:rPr>
          <w:rFonts w:ascii="GHEA Grapalat" w:hAnsi="GHEA Grapalat" w:cs="Sylfaen"/>
          <w:b/>
          <w:sz w:val="24"/>
          <w:szCs w:val="24"/>
          <w:lang w:val="af-ZA"/>
        </w:rPr>
        <w:t>7-ում (87,5%)՝</w:t>
      </w:r>
      <w:r w:rsidRPr="00002B2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02B24">
        <w:rPr>
          <w:rFonts w:ascii="GHEA Grapalat" w:hAnsi="GHEA Grapalat" w:cs="Sylfaen"/>
          <w:b/>
          <w:sz w:val="24"/>
          <w:szCs w:val="24"/>
          <w:lang w:val="af-ZA"/>
        </w:rPr>
        <w:t>28</w:t>
      </w:r>
      <w:r w:rsidRPr="00002B24">
        <w:rPr>
          <w:rFonts w:ascii="GHEA Grapalat" w:hAnsi="GHEA Grapalat" w:cs="Sylfaen"/>
          <w:b/>
          <w:sz w:val="24"/>
          <w:szCs w:val="24"/>
          <w:lang w:val="hy-AM"/>
        </w:rPr>
        <w:t xml:space="preserve">, </w:t>
      </w:r>
      <w:r w:rsidRPr="00002B24">
        <w:rPr>
          <w:rFonts w:ascii="GHEA Grapalat" w:hAnsi="GHEA Grapalat" w:cs="Sylfaen"/>
          <w:sz w:val="24"/>
          <w:szCs w:val="24"/>
          <w:lang w:val="af-ZA"/>
        </w:rPr>
        <w:t xml:space="preserve">Ախուրյանի համայնքի </w:t>
      </w:r>
      <w:r w:rsidRPr="00002B24">
        <w:rPr>
          <w:rFonts w:ascii="GHEA Grapalat" w:hAnsi="GHEA Grapalat" w:cs="Sylfaen"/>
          <w:b/>
          <w:sz w:val="24"/>
          <w:szCs w:val="24"/>
          <w:lang w:val="af-ZA"/>
        </w:rPr>
        <w:t>7</w:t>
      </w:r>
      <w:r w:rsidRPr="00002B24">
        <w:rPr>
          <w:rFonts w:ascii="GHEA Grapalat" w:hAnsi="GHEA Grapalat" w:cs="Sylfaen"/>
          <w:sz w:val="24"/>
          <w:szCs w:val="24"/>
          <w:lang w:val="af-ZA"/>
        </w:rPr>
        <w:t xml:space="preserve"> մանկապարտեզնեից՝ </w:t>
      </w:r>
      <w:r w:rsidRPr="00002B24">
        <w:rPr>
          <w:rFonts w:ascii="GHEA Grapalat" w:hAnsi="GHEA Grapalat" w:cs="Sylfaen"/>
          <w:b/>
          <w:sz w:val="24"/>
          <w:szCs w:val="24"/>
          <w:lang w:val="af-ZA"/>
        </w:rPr>
        <w:t>4-ում (57%)՝ 5</w:t>
      </w:r>
      <w:r w:rsidRPr="00002B24">
        <w:rPr>
          <w:rFonts w:ascii="GHEA Grapalat" w:hAnsi="GHEA Grapalat" w:cs="Sylfaen"/>
          <w:b/>
          <w:sz w:val="24"/>
          <w:szCs w:val="24"/>
          <w:lang w:val="hy-AM"/>
        </w:rPr>
        <w:t xml:space="preserve">, </w:t>
      </w:r>
      <w:r w:rsidRPr="00002B24">
        <w:rPr>
          <w:rFonts w:ascii="GHEA Grapalat" w:hAnsi="GHEA Grapalat" w:cs="Sylfaen"/>
          <w:sz w:val="24"/>
          <w:szCs w:val="24"/>
          <w:lang w:val="af-ZA"/>
        </w:rPr>
        <w:t xml:space="preserve">իսկ Սիսիանի համայնքի բոլոր </w:t>
      </w:r>
      <w:r w:rsidRPr="00002B24">
        <w:rPr>
          <w:rFonts w:ascii="GHEA Grapalat" w:hAnsi="GHEA Grapalat" w:cs="Sylfaen"/>
          <w:b/>
          <w:sz w:val="24"/>
          <w:szCs w:val="24"/>
          <w:lang w:val="af-ZA"/>
        </w:rPr>
        <w:t>4 (100%) մանկապարտեզներում՝ 32 մանկավարժական աշխատողներ</w:t>
      </w:r>
      <w:r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6F4E2C33" w14:textId="5971B966" w:rsidR="000C58E0" w:rsidRPr="000C58E0" w:rsidRDefault="000C58E0" w:rsidP="00961302">
      <w:pPr>
        <w:shd w:val="clear" w:color="auto" w:fill="FFFFFF"/>
        <w:tabs>
          <w:tab w:val="left" w:pos="142"/>
          <w:tab w:val="left" w:pos="851"/>
        </w:tabs>
        <w:spacing w:after="0" w:line="276" w:lineRule="auto"/>
        <w:ind w:right="-108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- Վերահսկմամբ ընդգրկվող ժամանակահատվածում Դիլիջանի համայնքապետարանի ենթակայության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8 (100%)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մանկապարտեզներում մանկավարժական հաստիքները տրամադրվել են սահմանված նորմատիվներին համապատասխան, իսկ Ախուրյանի բոլոր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7 (100%)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մանկապարտեզներում պակաս են հատկացվել դաստիարակի,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5-ում (71%)`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ֆիկուլտուրայի հրահանգչի (բացառությամբ՝ Կամոյի և Արևիկի մանկապարտեզների), իսկ Սիսիանի համայնքապետարանի բոլոր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 xml:space="preserve">4 (100%) 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մանկապարտեզներում՝ երաժշտության դաստիարակի,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2 (50%)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մանկապարտեզներում՝ ֆիզկուլտուրայի հրահանգչի (Սիսիանի թիվ 1, թիվ 4 մանկապարտեզներ), </w:t>
      </w:r>
      <w:r w:rsidRPr="000C58E0">
        <w:rPr>
          <w:rFonts w:ascii="GHEA Grapalat" w:hAnsi="GHEA Grapalat" w:cs="Sylfaen"/>
          <w:b/>
          <w:sz w:val="24"/>
          <w:szCs w:val="24"/>
          <w:lang w:val="hy-AM"/>
        </w:rPr>
        <w:t>2 (50%)</w:t>
      </w:r>
      <w:r w:rsidRPr="000C58E0">
        <w:rPr>
          <w:rFonts w:ascii="GHEA Grapalat" w:hAnsi="GHEA Grapalat" w:cs="Sylfaen"/>
          <w:sz w:val="24"/>
          <w:szCs w:val="24"/>
          <w:lang w:val="hy-AM"/>
        </w:rPr>
        <w:t xml:space="preserve"> մանկապարտեզներում՝ դաստիարակի (Սիսիանի թիվ 2, թիվ 3 մանկապարտեզներ) հաստիքային միավորները:</w:t>
      </w:r>
    </w:p>
    <w:p w14:paraId="451D4A9F" w14:textId="77777777" w:rsidR="000C58E0" w:rsidRDefault="000C58E0" w:rsidP="00961302">
      <w:pPr>
        <w:shd w:val="clear" w:color="auto" w:fill="FFFFFF"/>
        <w:tabs>
          <w:tab w:val="left" w:pos="142"/>
          <w:tab w:val="left" w:pos="851"/>
        </w:tabs>
        <w:spacing w:after="0" w:line="276" w:lineRule="auto"/>
        <w:ind w:right="-108" w:firstLine="56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B870DA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Չի ապահովվել ՀՀ կրթության և գիտության նախարարի՝ 2007 թվականի հունվարի 26-ի </w:t>
      </w:r>
      <w:r w:rsidRPr="00B870DA">
        <w:rPr>
          <w:rFonts w:ascii="GHEA Grapalat" w:eastAsia="Times New Roman" w:hAnsi="GHEA Grapalat" w:cs="Times Armenian"/>
          <w:b/>
          <w:i/>
          <w:sz w:val="24"/>
          <w:szCs w:val="24"/>
          <w:lang w:val="af-ZA" w:eastAsia="ru-RU"/>
        </w:rPr>
        <w:t>№</w:t>
      </w:r>
      <w:r>
        <w:rPr>
          <w:rFonts w:ascii="GHEA Grapalat" w:eastAsia="Times New Roman" w:hAnsi="GHEA Grapalat" w:cs="Times Armenian"/>
          <w:b/>
          <w:i/>
          <w:sz w:val="24"/>
          <w:szCs w:val="24"/>
          <w:lang w:val="af-ZA" w:eastAsia="ru-RU"/>
        </w:rPr>
        <w:t xml:space="preserve"> </w:t>
      </w:r>
      <w:r w:rsidRPr="00B870DA">
        <w:rPr>
          <w:rFonts w:ascii="GHEA Grapalat" w:hAnsi="GHEA Grapalat" w:cs="Sylfaen"/>
          <w:b/>
          <w:i/>
          <w:sz w:val="24"/>
          <w:szCs w:val="24"/>
          <w:lang w:val="hy-AM"/>
        </w:rPr>
        <w:t>29-Ն հրամանով հաստատված</w:t>
      </w:r>
      <w:r w:rsidRPr="00B870DA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B870DA">
        <w:rPr>
          <w:rFonts w:ascii="GHEA Grapalat" w:hAnsi="GHEA Grapalat" w:cs="Sylfaen"/>
          <w:i/>
          <w:sz w:val="20"/>
          <w:szCs w:val="20"/>
          <w:lang w:val="hy-AM"/>
        </w:rPr>
        <w:t>«ՀՀ պետական և համայնքային նախադպրոցական ուսումնական հաստատությունների օրինակելի հաստիքացուցակի, խմբերի խտության, նորմատիվների»</w:t>
      </w:r>
      <w:r w:rsidRPr="00B870DA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B870DA">
        <w:rPr>
          <w:rFonts w:ascii="GHEA Grapalat" w:hAnsi="GHEA Grapalat" w:cs="Sylfaen"/>
          <w:b/>
          <w:i/>
          <w:sz w:val="24"/>
          <w:szCs w:val="24"/>
          <w:lang w:val="hy-AM"/>
        </w:rPr>
        <w:t>հավելված 1-ի պահանջների կատարումը:</w:t>
      </w:r>
    </w:p>
    <w:p w14:paraId="22A89092" w14:textId="77777777" w:rsidR="00C16655" w:rsidRDefault="000C58E0" w:rsidP="00961302">
      <w:pPr>
        <w:shd w:val="clear" w:color="auto" w:fill="FFFFFF"/>
        <w:tabs>
          <w:tab w:val="left" w:pos="142"/>
          <w:tab w:val="left" w:pos="851"/>
        </w:tabs>
        <w:spacing w:after="0" w:line="276" w:lineRule="auto"/>
        <w:ind w:right="-108" w:firstLine="56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C58E0">
        <w:rPr>
          <w:rFonts w:ascii="GHEA Grapalat" w:hAnsi="GHEA Grapalat" w:cs="Sylfaen"/>
          <w:i/>
          <w:sz w:val="24"/>
          <w:szCs w:val="24"/>
          <w:lang w:val="hy-AM"/>
        </w:rPr>
        <w:t xml:space="preserve">- </w:t>
      </w:r>
      <w:r w:rsidRPr="000C58E0">
        <w:rPr>
          <w:rFonts w:ascii="GHEA Grapalat" w:hAnsi="GHEA Grapalat" w:cs="GHEA Grapalat"/>
          <w:sz w:val="24"/>
          <w:lang w:val="hy-AM"/>
        </w:rPr>
        <w:t>Ախուրյանի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և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Սիսիանի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համայնքապետարանների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կողմից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իրականացվել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են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կրթադաստիարակչական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գործունեության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կազմակերպման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և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վերահսկման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աշխատանքներ</w:t>
      </w:r>
      <w:r w:rsidRPr="000C58E0">
        <w:rPr>
          <w:rFonts w:ascii="GHEA Grapalat" w:hAnsi="GHEA Grapalat" w:cs="GHEA Grapalat"/>
          <w:sz w:val="24"/>
          <w:lang w:val="af-ZA"/>
        </w:rPr>
        <w:t xml:space="preserve">, </w:t>
      </w:r>
      <w:r w:rsidRPr="000C58E0">
        <w:rPr>
          <w:rFonts w:ascii="GHEA Grapalat" w:hAnsi="GHEA Grapalat" w:cs="GHEA Grapalat"/>
          <w:sz w:val="24"/>
          <w:lang w:val="hy-AM"/>
        </w:rPr>
        <w:t>իսկ</w:t>
      </w:r>
      <w:r w:rsidRPr="000C58E0">
        <w:rPr>
          <w:rFonts w:ascii="GHEA Grapalat" w:hAnsi="GHEA Grapalat" w:cs="GHEA Grapalat"/>
          <w:sz w:val="24"/>
          <w:lang w:val="af-ZA"/>
        </w:rPr>
        <w:t xml:space="preserve"> </w:t>
      </w:r>
      <w:r w:rsidRPr="000C58E0">
        <w:rPr>
          <w:rFonts w:ascii="GHEA Grapalat" w:hAnsi="GHEA Grapalat" w:cs="GHEA Grapalat"/>
          <w:sz w:val="24"/>
          <w:lang w:val="hy-AM"/>
        </w:rPr>
        <w:t>համաձայն Դիլիջան համայնքի ղեկավարի պաշտոնակատարի կողմից տրված տեղեկատվության՝ Դիլիջան խոշորացված համայնքի ենթակայությամբ գործող մանկապարտեզների աշխատանքների կոորդինացումը և վերասկողությունը հանձնարարված է եղել համայնքի ղեկավարի խորհրդականին։ 2018-2021թթ</w:t>
      </w:r>
      <w:r w:rsidRPr="000C58E0">
        <w:rPr>
          <w:rFonts w:ascii="MS Mincho" w:eastAsia="MS Mincho" w:hAnsi="MS Mincho" w:cs="MS Mincho" w:hint="eastAsia"/>
          <w:sz w:val="24"/>
          <w:lang w:val="hy-AM"/>
        </w:rPr>
        <w:t>․</w:t>
      </w:r>
      <w:r w:rsidRPr="000C58E0">
        <w:rPr>
          <w:rFonts w:ascii="GHEA Grapalat" w:hAnsi="GHEA Grapalat" w:cs="GHEA Grapalat"/>
          <w:sz w:val="24"/>
          <w:lang w:val="hy-AM"/>
        </w:rPr>
        <w:t xml:space="preserve"> ընթացքում համայնքի ղեկավարի խորհրդականի կողմից կատարված աշխատանքների մասին հաշվետվություններ չեն ներկայացվել։</w:t>
      </w:r>
    </w:p>
    <w:p w14:paraId="5FCB8027" w14:textId="77777777" w:rsidR="00C16655" w:rsidRDefault="000C58E0" w:rsidP="00961302">
      <w:pPr>
        <w:shd w:val="clear" w:color="auto" w:fill="FFFFFF"/>
        <w:tabs>
          <w:tab w:val="left" w:pos="142"/>
          <w:tab w:val="left" w:pos="851"/>
        </w:tabs>
        <w:spacing w:after="0" w:line="276" w:lineRule="auto"/>
        <w:ind w:right="-108" w:firstLine="56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C16655">
        <w:rPr>
          <w:rFonts w:ascii="GHEA Grapalat" w:hAnsi="GHEA Grapalat" w:cs="GHEA Grapalat"/>
          <w:sz w:val="24"/>
          <w:szCs w:val="24"/>
          <w:lang w:val="hy-AM"/>
        </w:rPr>
        <w:t xml:space="preserve">Վերահսկմամբ </w:t>
      </w:r>
      <w:r w:rsidRPr="00C16655">
        <w:rPr>
          <w:rFonts w:ascii="GHEA Grapalat" w:hAnsi="GHEA Grapalat" w:cs="GHEA Grapalat"/>
          <w:sz w:val="24"/>
          <w:szCs w:val="24"/>
          <w:lang w:val="af-ZA"/>
        </w:rPr>
        <w:t xml:space="preserve">ընդգրկվող ժամանակահատվածում </w:t>
      </w:r>
      <w:r w:rsidRPr="00C16655">
        <w:rPr>
          <w:rFonts w:ascii="GHEA Grapalat" w:hAnsi="GHEA Grapalat" w:cs="GHEA Grapalat"/>
          <w:sz w:val="24"/>
          <w:szCs w:val="24"/>
          <w:lang w:val="hy-AM"/>
        </w:rPr>
        <w:t>տեսչական</w:t>
      </w:r>
      <w:r w:rsidRPr="00C16655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GHEA Grapalat"/>
          <w:sz w:val="24"/>
          <w:szCs w:val="24"/>
          <w:lang w:val="hy-AM"/>
        </w:rPr>
        <w:t xml:space="preserve">մարմնի </w:t>
      </w:r>
      <w:r w:rsidRPr="00C16655">
        <w:rPr>
          <w:rFonts w:ascii="GHEA Grapalat" w:hAnsi="GHEA Grapalat" w:cs="GHEA Grapalat"/>
          <w:sz w:val="24"/>
          <w:szCs w:val="24"/>
          <w:lang w:val="af-ZA"/>
        </w:rPr>
        <w:t xml:space="preserve">կողմից </w:t>
      </w:r>
      <w:r w:rsidRPr="00C16655">
        <w:rPr>
          <w:rFonts w:ascii="GHEA Grapalat" w:hAnsi="GHEA Grapalat" w:cs="GHEA Grapalat"/>
          <w:sz w:val="24"/>
          <w:szCs w:val="24"/>
          <w:lang w:val="hy-AM"/>
        </w:rPr>
        <w:t>համայնքապետարանների ենթակայության</w:t>
      </w:r>
      <w:r w:rsidRPr="00C16655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GHEA Grapalat"/>
          <w:sz w:val="24"/>
          <w:szCs w:val="24"/>
          <w:lang w:val="hy-AM"/>
        </w:rPr>
        <w:t xml:space="preserve">մանկապարտեզներից </w:t>
      </w:r>
      <w:r w:rsidRPr="00C16655">
        <w:rPr>
          <w:rFonts w:ascii="GHEA Grapalat" w:hAnsi="GHEA Grapalat" w:cs="GHEA Grapalat"/>
          <w:bCs/>
          <w:sz w:val="24"/>
          <w:szCs w:val="24"/>
          <w:lang w:val="hy-AM"/>
        </w:rPr>
        <w:t>ստուգում</w:t>
      </w:r>
      <w:r w:rsidRPr="00C16655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GHEA Grapalat"/>
          <w:bCs/>
          <w:sz w:val="24"/>
          <w:szCs w:val="24"/>
          <w:lang w:val="hy-AM"/>
        </w:rPr>
        <w:t>իրականացվել է միայն Դիլիջանի համայանքապետարանի ենթակայության Դիլիջանի թիվ 4 մանկապարտեզում</w:t>
      </w:r>
      <w:r w:rsidRPr="00C16655">
        <w:rPr>
          <w:rFonts w:ascii="GHEA Grapalat" w:hAnsi="GHEA Grapalat" w:cs="GHEA Grapalat"/>
          <w:sz w:val="24"/>
          <w:szCs w:val="24"/>
          <w:lang w:val="hy-AM"/>
        </w:rPr>
        <w:t>:</w:t>
      </w:r>
      <w:r w:rsidR="00C16655" w:rsidRPr="00C16655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632FD1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 xml:space="preserve">Ստուգման արդյունքում մանկապարտեզի տնօրենին տրվել է </w:t>
      </w:r>
      <w:r w:rsidRPr="00632FD1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lastRenderedPageBreak/>
        <w:t>կարգադրագիր։ Խախտումների վերացման ուղղությամբ համայնքապետարանը իրականացրել է անհրաժեշտ միջոցառումները (կանոնադրության հաստատում և գրանցում, խմբերի խտության համապատասխանեցում), սակայն նշված մանկապարտեզում պարուսույցի և լրացուցիչ կրթական ծառայության մանկավարժի (օտար լեզու) պաշտոններում շարունակում են աշխատել համապատասխան մասնագիտական կրթություն չունեցող անձինք։ Ըստ մանկապարտեզի տնօրենի պարզաբանման՝ դա պայմանավորված է համապատասխան մանկավարժական կադրեր չլինելու հանգամանքով։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598"/>
      </w:tblGrid>
      <w:tr w:rsidR="00C16655" w14:paraId="37A61C8D" w14:textId="77777777" w:rsidTr="00C16655">
        <w:trPr>
          <w:trHeight w:val="354"/>
        </w:trPr>
        <w:tc>
          <w:tcPr>
            <w:tcW w:w="10598" w:type="dxa"/>
            <w:shd w:val="clear" w:color="auto" w:fill="DBE5F1" w:themeFill="accent1" w:themeFillTint="33"/>
          </w:tcPr>
          <w:p w14:paraId="78D25224" w14:textId="2A46C5C5" w:rsidR="00C16655" w:rsidRPr="00C16655" w:rsidRDefault="00C16655" w:rsidP="00961302">
            <w:pPr>
              <w:tabs>
                <w:tab w:val="left" w:pos="10348"/>
                <w:tab w:val="left" w:pos="10490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GHEA Grapalat"/>
                <w:iCs/>
                <w:sz w:val="24"/>
                <w:szCs w:val="24"/>
                <w:lang w:val="fr-FR" w:eastAsia="ru-RU"/>
              </w:rPr>
              <w:t xml:space="preserve">  </w:t>
            </w: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միջոցառումներ՝</w:t>
            </w:r>
          </w:p>
        </w:tc>
      </w:tr>
    </w:tbl>
    <w:p w14:paraId="61A5F93D" w14:textId="06A3E823" w:rsidR="00C16655" w:rsidRDefault="00C16655" w:rsidP="00961302">
      <w:pPr>
        <w:tabs>
          <w:tab w:val="left" w:pos="10348"/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iCs/>
          <w:sz w:val="24"/>
          <w:szCs w:val="24"/>
          <w:lang w:val="fr-FR" w:eastAsia="ru-RU"/>
        </w:rPr>
        <w:t xml:space="preserve">   </w:t>
      </w:r>
      <w:r w:rsidR="000C58E0" w:rsidRPr="00326AE6">
        <w:rPr>
          <w:rFonts w:ascii="GHEA Grapalat" w:eastAsia="Times New Roman" w:hAnsi="GHEA Grapalat" w:cs="Calibri"/>
          <w:sz w:val="24"/>
          <w:szCs w:val="24"/>
          <w:lang w:val="hy-AM" w:eastAsia="ru-RU"/>
        </w:rPr>
        <w:t>Վերահսկման արդյունքների</w:t>
      </w:r>
      <w:r w:rsidR="000C58E0" w:rsidRPr="00326AE6">
        <w:rPr>
          <w:rFonts w:ascii="GHEA Grapalat" w:eastAsia="Times New Roman" w:hAnsi="GHEA Grapalat" w:cs="Calibri"/>
          <w:sz w:val="24"/>
          <w:szCs w:val="24"/>
          <w:lang w:val="af-ZA" w:eastAsia="ru-RU"/>
        </w:rPr>
        <w:t xml:space="preserve"> </w:t>
      </w:r>
      <w:r w:rsidR="000C58E0" w:rsidRPr="00326AE6">
        <w:rPr>
          <w:rFonts w:ascii="GHEA Grapalat" w:eastAsia="Times New Roman" w:hAnsi="GHEA Grapalat" w:cs="Calibri"/>
          <w:sz w:val="24"/>
          <w:szCs w:val="24"/>
          <w:lang w:val="hy-AM" w:eastAsia="ru-RU"/>
        </w:rPr>
        <w:t>մասին</w:t>
      </w:r>
      <w:r w:rsidR="000C58E0" w:rsidRPr="00326AE6">
        <w:rPr>
          <w:rFonts w:ascii="GHEA Grapalat" w:eastAsia="Times New Roman" w:hAnsi="GHEA Grapalat" w:cs="Calibri"/>
          <w:sz w:val="24"/>
          <w:szCs w:val="24"/>
          <w:lang w:val="af-ZA" w:eastAsia="ru-RU"/>
        </w:rPr>
        <w:t xml:space="preserve"> </w:t>
      </w:r>
      <w:r w:rsidR="000C58E0" w:rsidRPr="00326AE6">
        <w:rPr>
          <w:rFonts w:ascii="GHEA Grapalat" w:eastAsia="Times New Roman" w:hAnsi="GHEA Grapalat" w:cs="Calibri"/>
          <w:sz w:val="24"/>
          <w:szCs w:val="24"/>
          <w:lang w:val="hy-AM" w:eastAsia="ru-RU"/>
        </w:rPr>
        <w:t>տեղեկացվել</w:t>
      </w:r>
      <w:r w:rsidR="000C58E0" w:rsidRPr="00326AE6">
        <w:rPr>
          <w:rFonts w:ascii="GHEA Grapalat" w:eastAsia="Times New Roman" w:hAnsi="GHEA Grapalat" w:cs="Calibri"/>
          <w:sz w:val="24"/>
          <w:szCs w:val="24"/>
          <w:lang w:val="is-IS" w:eastAsia="ru-RU"/>
        </w:rPr>
        <w:t xml:space="preserve"> </w:t>
      </w:r>
      <w:r w:rsidR="000C58E0" w:rsidRPr="00326AE6">
        <w:rPr>
          <w:rFonts w:ascii="GHEA Grapalat" w:eastAsia="Times New Roman" w:hAnsi="GHEA Grapalat" w:cs="Calibri"/>
          <w:sz w:val="24"/>
          <w:szCs w:val="24"/>
          <w:lang w:val="hy-AM" w:eastAsia="ru-RU"/>
        </w:rPr>
        <w:t>են</w:t>
      </w:r>
      <w:r w:rsidR="000C58E0" w:rsidRPr="00326AE6">
        <w:rPr>
          <w:rFonts w:ascii="GHEA Grapalat" w:eastAsia="Times New Roman" w:hAnsi="GHEA Grapalat" w:cs="Calibri"/>
          <w:sz w:val="24"/>
          <w:szCs w:val="24"/>
          <w:lang w:val="is-IS" w:eastAsia="ru-RU"/>
        </w:rPr>
        <w:t xml:space="preserve"> </w:t>
      </w:r>
      <w:r w:rsidR="000C58E0"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ՀՀ տարածքային կառավարման և ենթակառուցվածքների նախարար</w:t>
      </w:r>
      <w:r w:rsidR="000C58E0" w:rsidRPr="00FD7A1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</w:t>
      </w:r>
      <w:r w:rsidR="000C58E0" w:rsidRPr="003932F3">
        <w:rPr>
          <w:rFonts w:ascii="GHEA Grapalat" w:eastAsia="Times New Roman" w:hAnsi="GHEA Grapalat" w:cs="Times New Roman"/>
          <w:sz w:val="24"/>
          <w:szCs w:val="24"/>
          <w:lang w:val="is-IS" w:eastAsia="ru-RU"/>
        </w:rPr>
        <w:t xml:space="preserve">, </w:t>
      </w:r>
      <w:r w:rsidR="000C58E0"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ՀՀ </w:t>
      </w:r>
      <w:r w:rsidR="000C58E0" w:rsidRPr="00632F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Տավուշի</w:t>
      </w:r>
      <w:r w:rsidR="000C58E0" w:rsidRPr="003932F3">
        <w:rPr>
          <w:rFonts w:ascii="GHEA Grapalat" w:eastAsia="Times New Roman" w:hAnsi="GHEA Grapalat" w:cs="Times New Roman"/>
          <w:sz w:val="24"/>
          <w:szCs w:val="24"/>
          <w:lang w:val="is-IS" w:eastAsia="ru-RU"/>
        </w:rPr>
        <w:t xml:space="preserve">, </w:t>
      </w:r>
      <w:r w:rsidR="000C58E0" w:rsidRPr="00FD7A1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Շիրակի</w:t>
      </w:r>
      <w:r w:rsidR="000C58E0" w:rsidRPr="003932F3">
        <w:rPr>
          <w:rFonts w:ascii="GHEA Grapalat" w:eastAsia="Times New Roman" w:hAnsi="GHEA Grapalat" w:cs="Times New Roman"/>
          <w:sz w:val="24"/>
          <w:szCs w:val="24"/>
          <w:lang w:val="is-IS" w:eastAsia="ru-RU"/>
        </w:rPr>
        <w:t xml:space="preserve"> </w:t>
      </w:r>
      <w:r w:rsidR="000C58E0" w:rsidRPr="00FD7A1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</w:t>
      </w:r>
      <w:r w:rsidR="000C58E0" w:rsidRPr="003932F3">
        <w:rPr>
          <w:rFonts w:ascii="GHEA Grapalat" w:eastAsia="Times New Roman" w:hAnsi="GHEA Grapalat" w:cs="Times New Roman"/>
          <w:sz w:val="24"/>
          <w:szCs w:val="24"/>
          <w:lang w:val="is-IS" w:eastAsia="ru-RU"/>
        </w:rPr>
        <w:t xml:space="preserve"> </w:t>
      </w:r>
      <w:r w:rsidR="000C58E0" w:rsidRPr="00FD7A1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Սյունիքի</w:t>
      </w:r>
      <w:r w:rsidR="000C58E0" w:rsidRPr="003932F3">
        <w:rPr>
          <w:rFonts w:ascii="GHEA Grapalat" w:eastAsia="Times New Roman" w:hAnsi="GHEA Grapalat" w:cs="Times New Roman"/>
          <w:sz w:val="24"/>
          <w:szCs w:val="24"/>
          <w:lang w:val="is-IS" w:eastAsia="ru-RU"/>
        </w:rPr>
        <w:t xml:space="preserve"> </w:t>
      </w:r>
      <w:r w:rsidR="000C58E0" w:rsidRPr="00FD7A1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մարզպետներ</w:t>
      </w:r>
      <w:r w:rsidR="000C58E0" w:rsidRPr="00CB292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0C58E0"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ն</w:t>
      </w:r>
      <w:r w:rsidR="000C58E0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:</w:t>
      </w:r>
    </w:p>
    <w:p w14:paraId="04937DF9" w14:textId="77777777" w:rsidR="00C16655" w:rsidRDefault="000C58E0" w:rsidP="00961302">
      <w:pPr>
        <w:shd w:val="clear" w:color="auto" w:fill="FFFFFF"/>
        <w:tabs>
          <w:tab w:val="left" w:pos="142"/>
          <w:tab w:val="left" w:pos="851"/>
        </w:tabs>
        <w:spacing w:after="0" w:line="276" w:lineRule="auto"/>
        <w:ind w:right="-108"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CB292B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Հ</w:t>
      </w:r>
      <w:r w:rsidRPr="00CB292B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իմք ընդունելով </w:t>
      </w:r>
      <w:r w:rsidRPr="00CB292B"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  <w:t>«Նախադպրոցական կրթության մասին» ՀՀ օրենքի 25-րդ</w:t>
      </w:r>
      <w:r w:rsidRPr="00CB292B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և «</w:t>
      </w:r>
      <w:r w:rsidRPr="00ED73F9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Տեղական ինքնակառավարման մասին ՀՀ օրենքի 4</w:t>
      </w:r>
      <w:r w:rsidRPr="00ED73F9"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  <w:t>6</w:t>
      </w:r>
      <w:r w:rsidRPr="00ED73F9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-րդ հոդվածները</w:t>
      </w:r>
      <w:r w:rsidRPr="00ED73F9">
        <w:rPr>
          <w:rFonts w:ascii="GHEA Grapalat" w:eastAsia="Times New Roman" w:hAnsi="GHEA Grapalat" w:cs="Sylfaen"/>
          <w:b/>
          <w:i/>
          <w:sz w:val="24"/>
          <w:szCs w:val="24"/>
          <w:lang w:val="hy-AM" w:eastAsia="ru-RU"/>
        </w:rPr>
        <w:t>՝</w:t>
      </w:r>
      <w:r w:rsidRPr="00ED73F9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Pr="00ED73F9">
        <w:rPr>
          <w:rFonts w:ascii="GHEA Grapalat" w:eastAsia="Times New Roman" w:hAnsi="GHEA Grapalat" w:cs="Calibri"/>
          <w:sz w:val="24"/>
          <w:szCs w:val="24"/>
          <w:lang w:val="hy-AM" w:eastAsia="ru-RU"/>
        </w:rPr>
        <w:t>Դիլիջան համայնքի</w:t>
      </w:r>
      <w:r w:rsidRPr="00ED73F9">
        <w:rPr>
          <w:rFonts w:ascii="GHEA Grapalat" w:eastAsia="Times New Roman" w:hAnsi="GHEA Grapalat" w:cs="Calibri"/>
          <w:sz w:val="24"/>
          <w:szCs w:val="24"/>
          <w:lang w:val="af-ZA" w:eastAsia="ru-RU"/>
        </w:rPr>
        <w:t xml:space="preserve"> </w:t>
      </w:r>
      <w:r w:rsidRPr="00C16655">
        <w:rPr>
          <w:rFonts w:ascii="GHEA Grapalat" w:eastAsia="Times New Roman" w:hAnsi="GHEA Grapalat" w:cs="Calibri"/>
          <w:sz w:val="24"/>
          <w:szCs w:val="24"/>
          <w:lang w:val="hy-AM" w:eastAsia="ru-RU"/>
        </w:rPr>
        <w:t>ղեկավարի</w:t>
      </w:r>
      <w:r w:rsidRPr="00ED73F9">
        <w:rPr>
          <w:rFonts w:ascii="GHEA Grapalat" w:eastAsia="Times New Roman" w:hAnsi="GHEA Grapalat" w:cs="Calibri"/>
          <w:sz w:val="24"/>
          <w:szCs w:val="24"/>
          <w:lang w:val="af-ZA" w:eastAsia="ru-RU"/>
        </w:rPr>
        <w:t xml:space="preserve"> </w:t>
      </w:r>
      <w:r w:rsidRPr="00ED73F9">
        <w:rPr>
          <w:rFonts w:ascii="GHEA Grapalat" w:eastAsia="Times New Roman" w:hAnsi="GHEA Grapalat" w:cs="Calibri"/>
          <w:sz w:val="24"/>
          <w:szCs w:val="24"/>
          <w:lang w:val="hy-AM" w:eastAsia="ru-RU"/>
        </w:rPr>
        <w:t>պաշտոնակատարին</w:t>
      </w:r>
      <w:r w:rsidRPr="00ED73F9">
        <w:rPr>
          <w:rFonts w:ascii="GHEA Grapalat" w:eastAsia="Times New Roman" w:hAnsi="GHEA Grapalat" w:cs="Calibri"/>
          <w:sz w:val="24"/>
          <w:szCs w:val="24"/>
          <w:lang w:val="af-ZA" w:eastAsia="ru-RU"/>
        </w:rPr>
        <w:t xml:space="preserve">, </w:t>
      </w:r>
      <w:r w:rsidRPr="00C16655">
        <w:rPr>
          <w:rFonts w:ascii="GHEA Grapalat" w:eastAsia="Times New Roman" w:hAnsi="GHEA Grapalat" w:cs="Calibri"/>
          <w:sz w:val="24"/>
          <w:szCs w:val="24"/>
          <w:lang w:val="hy-AM" w:eastAsia="ru-RU"/>
        </w:rPr>
        <w:t>Ախուրյանի</w:t>
      </w:r>
      <w:r w:rsidRPr="00ED73F9">
        <w:rPr>
          <w:rFonts w:ascii="GHEA Grapalat" w:eastAsia="Times New Roman" w:hAnsi="GHEA Grapalat" w:cs="Calibri"/>
          <w:sz w:val="24"/>
          <w:szCs w:val="24"/>
          <w:lang w:val="af-ZA" w:eastAsia="ru-RU"/>
        </w:rPr>
        <w:t xml:space="preserve"> </w:t>
      </w:r>
      <w:r w:rsidRPr="00C16655">
        <w:rPr>
          <w:rFonts w:ascii="GHEA Grapalat" w:eastAsia="Times New Roman" w:hAnsi="GHEA Grapalat" w:cs="Calibri"/>
          <w:sz w:val="24"/>
          <w:szCs w:val="24"/>
          <w:lang w:val="hy-AM" w:eastAsia="ru-RU"/>
        </w:rPr>
        <w:t>և</w:t>
      </w:r>
      <w:r w:rsidRPr="00ED73F9">
        <w:rPr>
          <w:rFonts w:ascii="GHEA Grapalat" w:eastAsia="Times New Roman" w:hAnsi="GHEA Grapalat" w:cs="Calibri"/>
          <w:sz w:val="24"/>
          <w:szCs w:val="24"/>
          <w:lang w:val="af-ZA" w:eastAsia="ru-RU"/>
        </w:rPr>
        <w:t xml:space="preserve"> </w:t>
      </w:r>
      <w:r w:rsidRPr="00C16655">
        <w:rPr>
          <w:rFonts w:ascii="GHEA Grapalat" w:eastAsia="Times New Roman" w:hAnsi="GHEA Grapalat" w:cs="Calibri"/>
          <w:sz w:val="24"/>
          <w:szCs w:val="24"/>
          <w:lang w:val="hy-AM" w:eastAsia="ru-RU"/>
        </w:rPr>
        <w:t>Սիսիանի</w:t>
      </w:r>
      <w:r w:rsidRPr="00ED73F9">
        <w:rPr>
          <w:rFonts w:ascii="GHEA Grapalat" w:eastAsia="Times New Roman" w:hAnsi="GHEA Grapalat" w:cs="Calibri"/>
          <w:sz w:val="24"/>
          <w:szCs w:val="24"/>
          <w:lang w:val="af-ZA" w:eastAsia="ru-RU"/>
        </w:rPr>
        <w:t xml:space="preserve"> </w:t>
      </w:r>
      <w:r w:rsidRPr="00C16655">
        <w:rPr>
          <w:rFonts w:ascii="GHEA Grapalat" w:eastAsia="Times New Roman" w:hAnsi="GHEA Grapalat" w:cs="Calibri"/>
          <w:sz w:val="24"/>
          <w:szCs w:val="24"/>
          <w:lang w:val="hy-AM" w:eastAsia="ru-RU"/>
        </w:rPr>
        <w:t>համայնքների</w:t>
      </w:r>
      <w:r w:rsidRPr="00ED73F9">
        <w:rPr>
          <w:rFonts w:ascii="GHEA Grapalat" w:eastAsia="Times New Roman" w:hAnsi="GHEA Grapalat" w:cs="Calibri"/>
          <w:sz w:val="24"/>
          <w:szCs w:val="24"/>
          <w:lang w:val="af-ZA" w:eastAsia="ru-RU"/>
        </w:rPr>
        <w:t xml:space="preserve"> </w:t>
      </w:r>
      <w:r w:rsidRPr="00C16655">
        <w:rPr>
          <w:rFonts w:ascii="GHEA Grapalat" w:eastAsia="Times New Roman" w:hAnsi="GHEA Grapalat" w:cs="Calibri"/>
          <w:sz w:val="24"/>
          <w:szCs w:val="24"/>
          <w:lang w:val="hy-AM" w:eastAsia="ru-RU"/>
        </w:rPr>
        <w:t>ղեկավարներին</w:t>
      </w:r>
      <w:r w:rsidRPr="00ED73F9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առաջարկվել</w:t>
      </w:r>
      <w:r w:rsidRPr="00ED73F9">
        <w:rPr>
          <w:rFonts w:ascii="GHEA Grapalat" w:eastAsia="Times New Roman" w:hAnsi="GHEA Grapalat" w:cs="Calibri"/>
          <w:sz w:val="24"/>
          <w:szCs w:val="24"/>
          <w:lang w:val="af-ZA" w:eastAsia="ru-RU"/>
        </w:rPr>
        <w:t xml:space="preserve"> </w:t>
      </w:r>
      <w:r w:rsidRPr="00ED73F9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է </w:t>
      </w:r>
      <w:r w:rsidRPr="00ED73F9">
        <w:rPr>
          <w:rFonts w:ascii="GHEA Grapalat" w:eastAsia="Times New Roman" w:hAnsi="GHEA Grapalat" w:cs="Sylfaen"/>
          <w:sz w:val="24"/>
          <w:szCs w:val="24"/>
          <w:lang w:val="hy-AM" w:eastAsia="ru-RU"/>
        </w:rPr>
        <w:t>ձեռնարկել</w:t>
      </w:r>
      <w:r w:rsidRPr="00ED73F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ED73F9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համապատասխան</w:t>
      </w:r>
      <w:r w:rsidRPr="00ED73F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ED73F9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միջոցներ</w:t>
      </w:r>
      <w:r w:rsidRPr="00ED73F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հայտնաբերված </w:t>
      </w:r>
      <w:r w:rsidRPr="00ED73F9">
        <w:rPr>
          <w:rFonts w:ascii="GHEA Grapalat" w:eastAsia="Times New Roman" w:hAnsi="GHEA Grapalat" w:cs="Sylfaen"/>
          <w:sz w:val="24"/>
          <w:szCs w:val="24"/>
          <w:lang w:val="hy-AM" w:eastAsia="ru-RU"/>
        </w:rPr>
        <w:t>թերությունները</w:t>
      </w:r>
      <w:r w:rsidRPr="00ED73F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վերացնելու ուղղությամբ </w:t>
      </w:r>
      <w:r w:rsidRPr="00ED73F9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ED73F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ED73F9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արդյունքների մասին տեղեկացնել տեսչական մարմնին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:</w:t>
      </w:r>
    </w:p>
    <w:p w14:paraId="12D9EA52" w14:textId="1660308F" w:rsidR="000C58E0" w:rsidRDefault="000C58E0" w:rsidP="00961302">
      <w:pPr>
        <w:shd w:val="clear" w:color="auto" w:fill="FFFFFF"/>
        <w:tabs>
          <w:tab w:val="left" w:pos="142"/>
          <w:tab w:val="left" w:pos="851"/>
        </w:tabs>
        <w:spacing w:after="0" w:line="276" w:lineRule="auto"/>
        <w:ind w:right="-108" w:firstLine="567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ED73F9">
        <w:rPr>
          <w:rFonts w:ascii="GHEA Grapalat" w:hAnsi="GHEA Grapalat" w:cs="Calibri"/>
          <w:sz w:val="24"/>
          <w:szCs w:val="24"/>
          <w:lang w:val="hy-AM"/>
        </w:rPr>
        <w:t>Դիլիջան համայնքի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ղեկավարի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ED73F9">
        <w:rPr>
          <w:rFonts w:ascii="GHEA Grapalat" w:hAnsi="GHEA Grapalat" w:cs="Calibri"/>
          <w:sz w:val="24"/>
          <w:szCs w:val="24"/>
          <w:lang w:val="hy-AM"/>
        </w:rPr>
        <w:t>պաշտոնակատարի</w:t>
      </w:r>
      <w:r w:rsidRPr="00D06C9B">
        <w:rPr>
          <w:rFonts w:ascii="GHEA Grapalat" w:hAnsi="GHEA Grapalat" w:cs="Calibri"/>
          <w:sz w:val="24"/>
          <w:szCs w:val="24"/>
          <w:lang w:val="af-ZA"/>
        </w:rPr>
        <w:t xml:space="preserve">,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Սիսիանի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համայնքների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ղեկավարների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պատասխան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գրությունների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համաձայն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տարվում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են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աշխատանքներ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հայտնաբերված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խախտումների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հետևանքները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վերացնելու</w:t>
      </w:r>
      <w:r w:rsidRPr="00ED73F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16655">
        <w:rPr>
          <w:rFonts w:ascii="GHEA Grapalat" w:hAnsi="GHEA Grapalat" w:cs="Calibri"/>
          <w:sz w:val="24"/>
          <w:szCs w:val="24"/>
          <w:lang w:val="hy-AM"/>
        </w:rPr>
        <w:t>ուղղությամբ</w:t>
      </w:r>
      <w:r w:rsidR="00C16655" w:rsidRPr="00C16655">
        <w:rPr>
          <w:rFonts w:ascii="GHEA Grapalat" w:hAnsi="GHEA Grapalat" w:cs="Calibri"/>
          <w:sz w:val="24"/>
          <w:szCs w:val="24"/>
          <w:lang w:val="af-ZA"/>
        </w:rPr>
        <w:t>:</w:t>
      </w:r>
      <w:r w:rsidR="0000001D">
        <w:rPr>
          <w:rFonts w:ascii="GHEA Grapalat" w:hAnsi="GHEA Grapalat" w:cs="Calibri"/>
          <w:sz w:val="24"/>
          <w:szCs w:val="24"/>
          <w:lang w:val="af-ZA"/>
        </w:rPr>
        <w:t xml:space="preserve"> Ըստ համայնքապետարաններից ստացված գրությունների ունենք հետևյալ պատկերը.</w:t>
      </w:r>
    </w:p>
    <w:p w14:paraId="13EFB882" w14:textId="77777777" w:rsidR="00961302" w:rsidRDefault="00961302" w:rsidP="00961302">
      <w:pPr>
        <w:shd w:val="clear" w:color="auto" w:fill="FFFFFF"/>
        <w:tabs>
          <w:tab w:val="left" w:pos="142"/>
          <w:tab w:val="left" w:pos="851"/>
        </w:tabs>
        <w:spacing w:after="0" w:line="276" w:lineRule="auto"/>
        <w:ind w:right="-108" w:firstLine="567"/>
        <w:jc w:val="both"/>
        <w:rPr>
          <w:rFonts w:ascii="GHEA Grapalat" w:hAnsi="GHEA Grapalat" w:cs="Calibri"/>
          <w:sz w:val="24"/>
          <w:szCs w:val="24"/>
          <w:lang w:val="af-ZA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3969"/>
      </w:tblGrid>
      <w:tr w:rsidR="0000001D" w:rsidRPr="0016174A" w14:paraId="4ABDED52" w14:textId="77777777" w:rsidTr="004375DE">
        <w:trPr>
          <w:jc w:val="center"/>
        </w:trPr>
        <w:tc>
          <w:tcPr>
            <w:tcW w:w="3403" w:type="dxa"/>
            <w:vMerge w:val="restart"/>
            <w:shd w:val="clear" w:color="auto" w:fill="DBE5F1" w:themeFill="accent1" w:themeFillTint="33"/>
          </w:tcPr>
          <w:p w14:paraId="6C5B3742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  <w:t>Համայնքի ղեկավարներին (</w:t>
            </w:r>
            <w:r w:rsidRPr="00D00C06">
              <w:rPr>
                <w:rFonts w:ascii="GHEA Grapalat" w:hAnsi="GHEA Grapalat" w:cs="Calibri"/>
                <w:b/>
                <w:i/>
                <w:sz w:val="20"/>
                <w:szCs w:val="20"/>
                <w:lang w:val="en-US"/>
              </w:rPr>
              <w:t>պաշտոնակատարին</w:t>
            </w:r>
            <w:r w:rsidRPr="00D00C06"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  <w:t xml:space="preserve">) </w:t>
            </w:r>
            <w:r w:rsidRPr="00D00C06">
              <w:rPr>
                <w:rFonts w:ascii="GHEA Grapalat" w:hAnsi="GHEA Grapalat" w:cs="Calibri"/>
                <w:b/>
                <w:i/>
                <w:sz w:val="20"/>
                <w:szCs w:val="20"/>
                <w:lang w:val="en-US"/>
              </w:rPr>
              <w:t>ներկայացված</w:t>
            </w:r>
            <w:r w:rsidRPr="00D00C06"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00C06">
              <w:rPr>
                <w:rFonts w:ascii="GHEA Grapalat" w:hAnsi="GHEA Grapalat" w:cs="Calibri"/>
                <w:b/>
                <w:i/>
                <w:sz w:val="20"/>
                <w:szCs w:val="20"/>
                <w:lang w:val="en-US"/>
              </w:rPr>
              <w:t>առաջարկությունները</w:t>
            </w:r>
          </w:p>
        </w:tc>
        <w:tc>
          <w:tcPr>
            <w:tcW w:w="6946" w:type="dxa"/>
            <w:gridSpan w:val="2"/>
            <w:shd w:val="clear" w:color="auto" w:fill="DBE5F1" w:themeFill="accent1" w:themeFillTint="33"/>
          </w:tcPr>
          <w:p w14:paraId="0263D3B8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  <w:t>Համայնքապետարանների կողմից ձեռնարկված միջոցառումների արդյունքները</w:t>
            </w:r>
          </w:p>
        </w:tc>
      </w:tr>
      <w:tr w:rsidR="0000001D" w:rsidRPr="00D00C06" w14:paraId="391EA46A" w14:textId="77777777" w:rsidTr="004375DE">
        <w:trPr>
          <w:jc w:val="center"/>
        </w:trPr>
        <w:tc>
          <w:tcPr>
            <w:tcW w:w="3403" w:type="dxa"/>
            <w:vMerge/>
            <w:shd w:val="clear" w:color="auto" w:fill="DBE5F1" w:themeFill="accent1" w:themeFillTint="33"/>
          </w:tcPr>
          <w:p w14:paraId="73463476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23536680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  <w:t>Դիլիջան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35632F69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  <w:t>Սիսիան</w:t>
            </w:r>
          </w:p>
        </w:tc>
      </w:tr>
      <w:tr w:rsidR="0000001D" w:rsidRPr="00D00C06" w14:paraId="56E39EAB" w14:textId="77777777" w:rsidTr="004375DE">
        <w:trPr>
          <w:jc w:val="center"/>
        </w:trPr>
        <w:tc>
          <w:tcPr>
            <w:tcW w:w="3403" w:type="dxa"/>
          </w:tcPr>
          <w:p w14:paraId="0AE60B68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  <w:p w14:paraId="36504C27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Կանոնադրությունների  համապատասխանեցում</w:t>
            </w:r>
          </w:p>
        </w:tc>
        <w:tc>
          <w:tcPr>
            <w:tcW w:w="2977" w:type="dxa"/>
          </w:tcPr>
          <w:p w14:paraId="418656EC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Կմշակվի և կհաստատվի ՏԻՄ համամասնական ընտրություններից և ավագանու կազմը ձևավորվելուց հետո:</w:t>
            </w:r>
          </w:p>
        </w:tc>
        <w:tc>
          <w:tcPr>
            <w:tcW w:w="3969" w:type="dxa"/>
          </w:tcPr>
          <w:p w14:paraId="70187F6E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  <w:p w14:paraId="76DD99C4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  <w:p w14:paraId="2E60E951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Կատարվել է:</w:t>
            </w:r>
          </w:p>
        </w:tc>
      </w:tr>
      <w:tr w:rsidR="0000001D" w:rsidRPr="0016174A" w14:paraId="2FF685B1" w14:textId="77777777" w:rsidTr="004375DE">
        <w:trPr>
          <w:jc w:val="center"/>
        </w:trPr>
        <w:tc>
          <w:tcPr>
            <w:tcW w:w="3403" w:type="dxa"/>
          </w:tcPr>
          <w:p w14:paraId="754AE294" w14:textId="58D5AAAE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  <w:p w14:paraId="1801B01A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  <w:p w14:paraId="6294FC56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Հաստիքացուցակների համապատասխանեցում</w:t>
            </w:r>
          </w:p>
        </w:tc>
        <w:tc>
          <w:tcPr>
            <w:tcW w:w="2977" w:type="dxa"/>
          </w:tcPr>
          <w:p w14:paraId="34AD66FE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  <w:p w14:paraId="3B6D9186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  <w:p w14:paraId="78D6615A" w14:textId="194D0961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Խախտում չի հայտնաբերվել</w:t>
            </w:r>
          </w:p>
        </w:tc>
        <w:tc>
          <w:tcPr>
            <w:tcW w:w="3969" w:type="dxa"/>
          </w:tcPr>
          <w:p w14:paraId="68D78AD9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Կոպիտ խախտում դիտարկելու դեպքում կարող ենք 18 բնակավայրերում գործող խմբերը առանձնացնել և ստեղծել 18 մանկապարտեզներ ավելի շատ հաստիքներով:</w:t>
            </w:r>
          </w:p>
        </w:tc>
      </w:tr>
      <w:tr w:rsidR="0000001D" w:rsidRPr="00D00C06" w14:paraId="61F8115D" w14:textId="77777777" w:rsidTr="004375DE">
        <w:trPr>
          <w:jc w:val="center"/>
        </w:trPr>
        <w:tc>
          <w:tcPr>
            <w:tcW w:w="3403" w:type="dxa"/>
          </w:tcPr>
          <w:p w14:paraId="1F73AF7E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  <w:p w14:paraId="34204699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Տնօրենի պաշտոնական լիազորությունների դադարեցում (65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տ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.)</w:t>
            </w:r>
          </w:p>
        </w:tc>
        <w:tc>
          <w:tcPr>
            <w:tcW w:w="2977" w:type="dxa"/>
          </w:tcPr>
          <w:p w14:paraId="55411C8B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Խախտման հետևանքները վերացվել են գործընթացով ընդգրկվող ժամանակահատվածում:</w:t>
            </w:r>
          </w:p>
        </w:tc>
        <w:tc>
          <w:tcPr>
            <w:tcW w:w="3969" w:type="dxa"/>
          </w:tcPr>
          <w:p w14:paraId="5EBAE6F8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  <w:p w14:paraId="433BA364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Կատարվել է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</w:rPr>
              <w:t>(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դ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ադարեցվել է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</w:rPr>
              <w:t>)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:</w:t>
            </w:r>
          </w:p>
        </w:tc>
      </w:tr>
      <w:tr w:rsidR="0000001D" w:rsidRPr="0016174A" w14:paraId="16826F30" w14:textId="77777777" w:rsidTr="004375DE">
        <w:trPr>
          <w:jc w:val="center"/>
        </w:trPr>
        <w:tc>
          <w:tcPr>
            <w:tcW w:w="3403" w:type="dxa"/>
          </w:tcPr>
          <w:p w14:paraId="1F327878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Մանկավարժական աշխատողների համալրում</w:t>
            </w:r>
          </w:p>
        </w:tc>
        <w:tc>
          <w:tcPr>
            <w:tcW w:w="2977" w:type="dxa"/>
          </w:tcPr>
          <w:p w14:paraId="4FA04A18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Կատարվել է մասամբ (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ստացել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է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որակավորում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,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lastRenderedPageBreak/>
              <w:t>լրացել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է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սահմանված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ստաժը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,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շարունակում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է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աշխատել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, ազատվել է)</w:t>
            </w:r>
          </w:p>
        </w:tc>
        <w:tc>
          <w:tcPr>
            <w:tcW w:w="3969" w:type="dxa"/>
          </w:tcPr>
          <w:p w14:paraId="736F7903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lastRenderedPageBreak/>
              <w:t xml:space="preserve">Ձեռնարկվում են միջոցներ, որը կրելու է շարունակական բնույթ, վերջնական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lastRenderedPageBreak/>
              <w:t>լուծումը պայմանավորված է նրանց ընտրության և ատեստավորման կարգի ներդրմամբ:</w:t>
            </w:r>
          </w:p>
        </w:tc>
      </w:tr>
      <w:tr w:rsidR="0000001D" w:rsidRPr="00D00C06" w14:paraId="72087932" w14:textId="77777777" w:rsidTr="004375DE">
        <w:trPr>
          <w:jc w:val="center"/>
        </w:trPr>
        <w:tc>
          <w:tcPr>
            <w:tcW w:w="3403" w:type="dxa"/>
          </w:tcPr>
          <w:p w14:paraId="24F04B19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lastRenderedPageBreak/>
              <w:t>Լիցենզիայի ապահովում</w:t>
            </w:r>
          </w:p>
        </w:tc>
        <w:tc>
          <w:tcPr>
            <w:tcW w:w="2977" w:type="dxa"/>
          </w:tcPr>
          <w:p w14:paraId="317DBC93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Ընթացքի մեջ է:</w:t>
            </w:r>
          </w:p>
        </w:tc>
        <w:tc>
          <w:tcPr>
            <w:tcW w:w="3969" w:type="dxa"/>
          </w:tcPr>
          <w:p w14:paraId="14BB5715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Խախտում չի հայտնաբերվել</w:t>
            </w:r>
          </w:p>
        </w:tc>
      </w:tr>
      <w:tr w:rsidR="0000001D" w:rsidRPr="00D00C06" w14:paraId="41C81396" w14:textId="77777777" w:rsidTr="004375DE">
        <w:trPr>
          <w:trHeight w:val="856"/>
          <w:jc w:val="center"/>
        </w:trPr>
        <w:tc>
          <w:tcPr>
            <w:tcW w:w="3403" w:type="dxa"/>
          </w:tcPr>
          <w:p w14:paraId="4A1E78B0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Վաղ տարիքային հասակի երեխաների համար լիցենզիայի  ապահովում</w:t>
            </w:r>
          </w:p>
        </w:tc>
        <w:tc>
          <w:tcPr>
            <w:tcW w:w="2977" w:type="dxa"/>
            <w:shd w:val="clear" w:color="auto" w:fill="FFFFFF" w:themeFill="background1"/>
          </w:tcPr>
          <w:p w14:paraId="0E08C5CB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Կատարվել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 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է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 </w:t>
            </w:r>
          </w:p>
          <w:p w14:paraId="0198A5A9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(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en-US"/>
              </w:rPr>
              <w:t>վ</w:t>
            </w: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 xml:space="preserve">աղ հասակի սաներ չեն ընդգրկվել): </w:t>
            </w:r>
          </w:p>
        </w:tc>
        <w:tc>
          <w:tcPr>
            <w:tcW w:w="3969" w:type="dxa"/>
          </w:tcPr>
          <w:p w14:paraId="2B8FAC0C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Տարվում են նախապատրաստական աշխատանքներ:</w:t>
            </w:r>
          </w:p>
        </w:tc>
      </w:tr>
      <w:tr w:rsidR="0000001D" w:rsidRPr="0016174A" w14:paraId="4D75DF13" w14:textId="77777777" w:rsidTr="004375DE">
        <w:trPr>
          <w:jc w:val="center"/>
        </w:trPr>
        <w:tc>
          <w:tcPr>
            <w:tcW w:w="3403" w:type="dxa"/>
          </w:tcPr>
          <w:p w14:paraId="0AB5A70F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Սաների թվերը լիցենզիայի հավելվածներով սահմանված թվերի համապատասխանեցում</w:t>
            </w:r>
          </w:p>
        </w:tc>
        <w:tc>
          <w:tcPr>
            <w:tcW w:w="2977" w:type="dxa"/>
          </w:tcPr>
          <w:p w14:paraId="3B75FBC5" w14:textId="77777777" w:rsidR="007E410E" w:rsidRPr="00D00C06" w:rsidRDefault="007E410E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  <w:p w14:paraId="44DA4CBD" w14:textId="77777777" w:rsidR="007E410E" w:rsidRPr="00D00C06" w:rsidRDefault="007E410E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</w:p>
          <w:p w14:paraId="5BD8712E" w14:textId="4DBB7F8B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Կատարվել է մասամբ</w:t>
            </w:r>
            <w:r w:rsid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969" w:type="dxa"/>
          </w:tcPr>
          <w:p w14:paraId="1A01ADD1" w14:textId="77777777" w:rsidR="0000001D" w:rsidRPr="00D00C06" w:rsidRDefault="0000001D" w:rsidP="00D00C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D00C06"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  <w:t>Ձեռնարկվում են միջոցներ կարգավորման համար, կազմվել են շինությունների հատակագծերը, ներկայացվել մարզպետարան, սակայն աիդ տարածքները մինչ այժմ չեն հատկացվել:</w:t>
            </w:r>
          </w:p>
        </w:tc>
      </w:tr>
    </w:tbl>
    <w:p w14:paraId="0333ACA1" w14:textId="77777777" w:rsidR="0000001D" w:rsidRDefault="0000001D" w:rsidP="00C16655">
      <w:pPr>
        <w:shd w:val="clear" w:color="auto" w:fill="FFFFFF"/>
        <w:tabs>
          <w:tab w:val="left" w:pos="142"/>
          <w:tab w:val="left" w:pos="851"/>
        </w:tabs>
        <w:spacing w:after="0" w:line="276" w:lineRule="auto"/>
        <w:ind w:left="-426" w:right="-108" w:firstLine="710"/>
        <w:jc w:val="both"/>
        <w:rPr>
          <w:rFonts w:ascii="GHEA Grapalat" w:hAnsi="GHEA Grapalat" w:cs="Calibri"/>
          <w:sz w:val="24"/>
          <w:szCs w:val="24"/>
          <w:lang w:val="af-ZA"/>
        </w:rPr>
      </w:pPr>
    </w:p>
    <w:p w14:paraId="72B1E6AC" w14:textId="02473801" w:rsidR="00C16655" w:rsidRPr="00DF4883" w:rsidRDefault="00DF4883" w:rsidP="00C16655">
      <w:pPr>
        <w:shd w:val="clear" w:color="auto" w:fill="FFFFFF"/>
        <w:tabs>
          <w:tab w:val="left" w:pos="142"/>
          <w:tab w:val="left" w:pos="851"/>
        </w:tabs>
        <w:spacing w:after="0" w:line="276" w:lineRule="auto"/>
        <w:ind w:left="-426" w:right="-108" w:firstLine="710"/>
        <w:jc w:val="both"/>
        <w:rPr>
          <w:rFonts w:ascii="GHEA Grapalat" w:hAnsi="GHEA Grapalat" w:cs="Calibri"/>
          <w:b/>
          <w:i/>
          <w:sz w:val="24"/>
          <w:szCs w:val="24"/>
          <w:lang w:val="af-ZA"/>
        </w:rPr>
      </w:pPr>
      <w:r w:rsidRPr="00DF4883">
        <w:rPr>
          <w:rFonts w:ascii="GHEA Grapalat" w:hAnsi="GHEA Grapalat" w:cs="Calibri"/>
          <w:b/>
          <w:i/>
          <w:sz w:val="24"/>
          <w:szCs w:val="24"/>
          <w:lang w:val="af-ZA"/>
        </w:rPr>
        <w:t xml:space="preserve">3.2. </w:t>
      </w:r>
      <w:r w:rsidRPr="00DF4883">
        <w:rPr>
          <w:rFonts w:ascii="GHEA Grapalat" w:hAnsi="GHEA Grapalat"/>
          <w:b/>
          <w:i/>
          <w:sz w:val="24"/>
          <w:szCs w:val="24"/>
          <w:lang w:val="hy-AM"/>
        </w:rPr>
        <w:t>ՀՀ</w:t>
      </w:r>
      <w:r w:rsidRPr="00DF488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DF4883">
        <w:rPr>
          <w:rFonts w:ascii="GHEA Grapalat" w:hAnsi="GHEA Grapalat"/>
          <w:b/>
          <w:i/>
          <w:sz w:val="24"/>
          <w:szCs w:val="24"/>
          <w:lang w:val="hy-AM"/>
        </w:rPr>
        <w:t>Արարատի</w:t>
      </w:r>
      <w:r w:rsidRPr="00DF488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DF4883">
        <w:rPr>
          <w:rFonts w:ascii="GHEA Grapalat" w:hAnsi="GHEA Grapalat"/>
          <w:b/>
          <w:i/>
          <w:sz w:val="24"/>
          <w:szCs w:val="24"/>
          <w:lang w:val="hy-AM"/>
        </w:rPr>
        <w:t>մարզպետարանի</w:t>
      </w:r>
      <w:r w:rsidRPr="00DF488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DF4883">
        <w:rPr>
          <w:rFonts w:ascii="GHEA Grapalat" w:hAnsi="GHEA Grapalat"/>
          <w:b/>
          <w:i/>
          <w:sz w:val="24"/>
          <w:szCs w:val="24"/>
          <w:lang w:val="hy-AM"/>
        </w:rPr>
        <w:t>կրթության</w:t>
      </w:r>
      <w:r w:rsidRPr="00DF4883">
        <w:rPr>
          <w:rFonts w:ascii="GHEA Grapalat" w:hAnsi="GHEA Grapalat"/>
          <w:b/>
          <w:i/>
          <w:sz w:val="24"/>
          <w:szCs w:val="24"/>
          <w:lang w:val="af-ZA"/>
        </w:rPr>
        <w:t xml:space="preserve">, </w:t>
      </w:r>
      <w:r w:rsidRPr="00DF4883">
        <w:rPr>
          <w:rFonts w:ascii="GHEA Grapalat" w:hAnsi="GHEA Grapalat"/>
          <w:b/>
          <w:i/>
          <w:sz w:val="24"/>
          <w:szCs w:val="24"/>
          <w:lang w:val="hy-AM"/>
        </w:rPr>
        <w:t>մշակույթի</w:t>
      </w:r>
      <w:r w:rsidRPr="00DF488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DF4883">
        <w:rPr>
          <w:rFonts w:ascii="GHEA Grapalat" w:hAnsi="GHEA Grapalat"/>
          <w:b/>
          <w:i/>
          <w:sz w:val="24"/>
          <w:szCs w:val="24"/>
          <w:lang w:val="hy-AM"/>
        </w:rPr>
        <w:t>և</w:t>
      </w:r>
      <w:r w:rsidRPr="00DF488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DF4883">
        <w:rPr>
          <w:rFonts w:ascii="GHEA Grapalat" w:hAnsi="GHEA Grapalat"/>
          <w:b/>
          <w:i/>
          <w:sz w:val="24"/>
          <w:szCs w:val="24"/>
          <w:lang w:val="hy-AM"/>
        </w:rPr>
        <w:t>սպորտի</w:t>
      </w:r>
      <w:r w:rsidRPr="00DF488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DF4883">
        <w:rPr>
          <w:rFonts w:ascii="GHEA Grapalat" w:hAnsi="GHEA Grapalat"/>
          <w:b/>
          <w:i/>
          <w:sz w:val="24"/>
          <w:szCs w:val="24"/>
          <w:lang w:val="hy-AM"/>
        </w:rPr>
        <w:t>վարչություն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172"/>
      </w:tblGrid>
      <w:tr w:rsidR="00DF4883" w14:paraId="44DD7B1F" w14:textId="77777777" w:rsidTr="00F53D5A">
        <w:tc>
          <w:tcPr>
            <w:tcW w:w="10172" w:type="dxa"/>
            <w:shd w:val="clear" w:color="auto" w:fill="DBE5F1" w:themeFill="accent1" w:themeFillTint="33"/>
          </w:tcPr>
          <w:p w14:paraId="109525F2" w14:textId="0E8B7C74" w:rsidR="00DF4883" w:rsidRPr="00DF4883" w:rsidRDefault="00DF4883" w:rsidP="00C16655">
            <w:pPr>
              <w:tabs>
                <w:tab w:val="left" w:pos="142"/>
                <w:tab w:val="left" w:pos="851"/>
              </w:tabs>
              <w:spacing w:after="0" w:line="276" w:lineRule="auto"/>
              <w:ind w:right="-108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DF4883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Հիմքը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՝</w:t>
            </w:r>
          </w:p>
        </w:tc>
      </w:tr>
    </w:tbl>
    <w:p w14:paraId="6DF22A86" w14:textId="77777777" w:rsidR="00DF4883" w:rsidRDefault="00DF4883" w:rsidP="00DF4883">
      <w:pPr>
        <w:tabs>
          <w:tab w:val="left" w:pos="-851"/>
          <w:tab w:val="left" w:pos="10348"/>
        </w:tabs>
        <w:spacing w:after="0" w:line="276" w:lineRule="auto"/>
        <w:ind w:left="-567" w:right="-1" w:firstLine="567"/>
        <w:jc w:val="both"/>
        <w:rPr>
          <w:rFonts w:ascii="GHEA Grapalat" w:hAnsi="GHEA Grapalat" w:cs="Sylfaen"/>
          <w:color w:val="FF0000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 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Pr="00DF4883">
        <w:rPr>
          <w:rFonts w:ascii="GHEA Grapalat" w:hAnsi="GHEA Grapalat" w:cs="Sylfaen"/>
          <w:sz w:val="24"/>
          <w:szCs w:val="24"/>
          <w:lang w:val="af-ZA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տարեկան գործունեության ծրագիրը, ԿՏՄ ղեկավարի </w:t>
      </w:r>
      <w:r>
        <w:rPr>
          <w:rFonts w:ascii="GHEA Grapalat" w:hAnsi="GHEA Grapalat" w:cs="Sylfaen"/>
          <w:sz w:val="24"/>
          <w:szCs w:val="24"/>
          <w:lang w:val="hy-AM"/>
        </w:rPr>
        <w:t>համապատասխան հրամանները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Style w:val="TableGrid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632"/>
      </w:tblGrid>
      <w:tr w:rsidR="00DF4883" w14:paraId="30C5A7EC" w14:textId="77777777" w:rsidTr="00DF4883">
        <w:tc>
          <w:tcPr>
            <w:tcW w:w="10632" w:type="dxa"/>
            <w:shd w:val="clear" w:color="auto" w:fill="DBE5F1" w:themeFill="accent1" w:themeFillTint="33"/>
          </w:tcPr>
          <w:p w14:paraId="30C92CBA" w14:textId="1862ED12" w:rsidR="00DF4883" w:rsidRDefault="00DF4883" w:rsidP="00C16655">
            <w:pPr>
              <w:tabs>
                <w:tab w:val="left" w:pos="142"/>
                <w:tab w:val="left" w:pos="851"/>
              </w:tabs>
              <w:spacing w:after="0" w:line="276" w:lineRule="auto"/>
              <w:ind w:right="-108"/>
              <w:jc w:val="both"/>
              <w:rPr>
                <w:rFonts w:ascii="GHEA Grapalat" w:hAnsi="GHEA Grapalat" w:cs="Sylfaen"/>
                <w:i/>
                <w:sz w:val="24"/>
                <w:szCs w:val="24"/>
                <w:lang w:val="pt-BR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  <w:t>Նպատակը`</w:t>
            </w:r>
          </w:p>
        </w:tc>
      </w:tr>
    </w:tbl>
    <w:p w14:paraId="1A564878" w14:textId="77777777" w:rsidR="00DF4883" w:rsidRPr="00DF4883" w:rsidRDefault="00DF4883" w:rsidP="00DF4883">
      <w:pPr>
        <w:tabs>
          <w:tab w:val="left" w:pos="-851"/>
        </w:tabs>
        <w:spacing w:after="0" w:line="276" w:lineRule="auto"/>
        <w:ind w:left="-567" w:right="-1" w:firstLine="567"/>
        <w:jc w:val="both"/>
        <w:rPr>
          <w:rFonts w:ascii="GHEA Grapalat" w:hAnsi="GHEA Grapalat"/>
          <w:color w:val="191919"/>
          <w:sz w:val="24"/>
          <w:szCs w:val="24"/>
          <w:shd w:val="clear" w:color="auto" w:fill="FFFFFF"/>
          <w:lang w:val="pt-BR"/>
        </w:rPr>
      </w:pP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րթության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բնագավառը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կարգավորող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Armenian"/>
          <w:sz w:val="24"/>
          <w:szCs w:val="24"/>
          <w:lang w:eastAsia="ru-RU"/>
        </w:rPr>
        <w:t>ՀՀ</w:t>
      </w:r>
      <w:r w:rsidRPr="00DF4883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օրենսդրության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պահանջների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կատարման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32FD1">
        <w:rPr>
          <w:rFonts w:ascii="GHEA Grapalat" w:eastAsia="Times New Roman" w:hAnsi="GHEA Grapalat" w:cs="Times New Roman"/>
          <w:sz w:val="24"/>
          <w:szCs w:val="24"/>
          <w:lang w:eastAsia="ru-RU"/>
        </w:rPr>
        <w:t>վերաբերյալ</w:t>
      </w:r>
      <w:r w:rsidRPr="00632FD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02925">
        <w:rPr>
          <w:rFonts w:ascii="GHEA Grapalat" w:eastAsia="Times New Roman" w:hAnsi="GHEA Grapalat" w:cs="Times New Roman"/>
          <w:sz w:val="24"/>
          <w:szCs w:val="24"/>
          <w:lang w:eastAsia="ru-RU"/>
        </w:rPr>
        <w:t>մեթոդական</w:t>
      </w:r>
      <w:r w:rsidRPr="00602925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02925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>աջակցություն</w:t>
      </w:r>
      <w:r w:rsidRPr="00602925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ցուցաբերել</w:t>
      </w:r>
      <w:r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ը</w:t>
      </w:r>
      <w:r w:rsidRPr="00DF4883">
        <w:rPr>
          <w:rFonts w:ascii="GHEA Grapalat" w:eastAsia="Times New Roman" w:hAnsi="GHEA Grapalat" w:cs="Times Armenian"/>
          <w:sz w:val="24"/>
          <w:szCs w:val="24"/>
          <w:lang w:val="pt-BR" w:eastAsia="ru-RU"/>
        </w:rPr>
        <w:t>:</w:t>
      </w:r>
    </w:p>
    <w:tbl>
      <w:tblPr>
        <w:tblStyle w:val="TableGrid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632"/>
      </w:tblGrid>
      <w:tr w:rsidR="00DF4883" w14:paraId="21F9732A" w14:textId="77777777" w:rsidTr="00DF4883">
        <w:tc>
          <w:tcPr>
            <w:tcW w:w="10632" w:type="dxa"/>
            <w:shd w:val="clear" w:color="auto" w:fill="DBE5F1" w:themeFill="accent1" w:themeFillTint="33"/>
          </w:tcPr>
          <w:p w14:paraId="1A1E92FB" w14:textId="4761F9F8" w:rsidR="00DF4883" w:rsidRDefault="00DF4883" w:rsidP="00C16655">
            <w:pPr>
              <w:tabs>
                <w:tab w:val="left" w:pos="142"/>
                <w:tab w:val="left" w:pos="851"/>
              </w:tabs>
              <w:spacing w:after="0" w:line="276" w:lineRule="auto"/>
              <w:ind w:right="-108"/>
              <w:jc w:val="both"/>
              <w:rPr>
                <w:rFonts w:ascii="GHEA Grapalat" w:hAnsi="GHEA Grapalat" w:cs="Sylfaen"/>
                <w:i/>
                <w:sz w:val="24"/>
                <w:szCs w:val="24"/>
                <w:lang w:val="pt-BR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14:paraId="212416FC" w14:textId="77777777" w:rsidR="00DF4883" w:rsidRDefault="00DF4883" w:rsidP="00DF4883">
      <w:pPr>
        <w:spacing w:after="0" w:line="276" w:lineRule="auto"/>
        <w:ind w:left="-567" w:right="-1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af-ZA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>
        <w:rPr>
          <w:rFonts w:ascii="GHEA Grapalat" w:hAnsi="GHEA Grapalat" w:cs="Sylfaen"/>
          <w:sz w:val="24"/>
          <w:szCs w:val="24"/>
          <w:lang w:val="en-US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</w:rPr>
        <w:t>I</w:t>
      </w:r>
      <w:r>
        <w:rPr>
          <w:rFonts w:ascii="GHEA Grapalat" w:hAnsi="GHEA Grapalat" w:cs="Sylfaen"/>
          <w:sz w:val="24"/>
          <w:szCs w:val="24"/>
          <w:lang w:val="en-US"/>
        </w:rPr>
        <w:t>II</w:t>
      </w: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եռամսյակ</w:t>
      </w:r>
      <w:r>
        <w:rPr>
          <w:rFonts w:ascii="GHEA Grapalat" w:hAnsi="GHEA Grapalat"/>
          <w:sz w:val="24"/>
          <w:szCs w:val="24"/>
        </w:rPr>
        <w:t>:</w:t>
      </w:r>
    </w:p>
    <w:tbl>
      <w:tblPr>
        <w:tblStyle w:val="TableGrid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632"/>
      </w:tblGrid>
      <w:tr w:rsidR="00DF4883" w14:paraId="639FF614" w14:textId="77777777" w:rsidTr="00DF4883">
        <w:tc>
          <w:tcPr>
            <w:tcW w:w="10632" w:type="dxa"/>
            <w:shd w:val="clear" w:color="auto" w:fill="DBE5F1" w:themeFill="accent1" w:themeFillTint="33"/>
          </w:tcPr>
          <w:p w14:paraId="21C026DF" w14:textId="2E478B0C" w:rsidR="00DF4883" w:rsidRDefault="00DF4883" w:rsidP="00DF4883">
            <w:pPr>
              <w:tabs>
                <w:tab w:val="left" w:pos="-851"/>
              </w:tabs>
              <w:spacing w:after="0" w:line="276" w:lineRule="auto"/>
              <w:ind w:right="-1"/>
              <w:jc w:val="both"/>
              <w:rPr>
                <w:rFonts w:ascii="GHEA Grapalat" w:hAnsi="GHEA Grapalat"/>
                <w:color w:val="191919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en-US" w:eastAsia="ru-RU"/>
              </w:rPr>
              <w:t>Վերահսկմամբ</w:t>
            </w: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 xml:space="preserve"> ընդգրկվող ժամանակահատվածը՝</w:t>
            </w:r>
          </w:p>
        </w:tc>
      </w:tr>
    </w:tbl>
    <w:p w14:paraId="5B1A4B5B" w14:textId="4517C675" w:rsidR="00DF4883" w:rsidRDefault="00DF4883" w:rsidP="007E410E">
      <w:pPr>
        <w:spacing w:after="0" w:line="360" w:lineRule="auto"/>
        <w:ind w:left="-567"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DF4883">
        <w:rPr>
          <w:rFonts w:ascii="GHEA Grapalat" w:hAnsi="GHEA Grapalat" w:cs="Sylfaen"/>
          <w:sz w:val="24"/>
          <w:szCs w:val="24"/>
          <w:lang w:val="af-ZA"/>
        </w:rPr>
        <w:t>201</w:t>
      </w:r>
      <w:r w:rsidRPr="00DF4883">
        <w:rPr>
          <w:rFonts w:ascii="GHEA Grapalat" w:hAnsi="GHEA Grapalat" w:cs="Sylfaen"/>
          <w:sz w:val="24"/>
          <w:szCs w:val="24"/>
          <w:lang w:val="hy-AM"/>
        </w:rPr>
        <w:t>8</w:t>
      </w:r>
      <w:r w:rsidRPr="00DF488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F48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F488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F4883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Pr="00DF4883">
        <w:rPr>
          <w:rFonts w:ascii="GHEA Grapalat" w:hAnsi="GHEA Grapalat" w:cs="Sylfaen"/>
          <w:sz w:val="24"/>
          <w:szCs w:val="24"/>
          <w:lang w:val="af-ZA"/>
        </w:rPr>
        <w:t xml:space="preserve"> 20-</w:t>
      </w:r>
      <w:r w:rsidRPr="00DF4883">
        <w:rPr>
          <w:rFonts w:ascii="GHEA Grapalat" w:hAnsi="GHEA Grapalat" w:cs="Sylfaen"/>
          <w:sz w:val="24"/>
          <w:szCs w:val="24"/>
          <w:lang w:val="hy-AM"/>
        </w:rPr>
        <w:t>ից</w:t>
      </w:r>
      <w:r w:rsidRPr="00DF488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F4883"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 w:rsidRPr="00DF4883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F4883">
        <w:rPr>
          <w:rFonts w:ascii="GHEA Grapalat" w:hAnsi="GHEA Grapalat" w:cs="Times Armenian"/>
          <w:sz w:val="24"/>
          <w:szCs w:val="24"/>
          <w:lang w:val="hy-AM"/>
        </w:rPr>
        <w:t>2021 թվականի օգոստոսի 23-ը</w:t>
      </w:r>
      <w:r w:rsidRPr="00DF4883"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Style w:val="TableGrid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632"/>
      </w:tblGrid>
      <w:tr w:rsidR="00DF4883" w14:paraId="28F50290" w14:textId="77777777" w:rsidTr="00DF4883">
        <w:trPr>
          <w:trHeight w:val="436"/>
        </w:trPr>
        <w:tc>
          <w:tcPr>
            <w:tcW w:w="10632" w:type="dxa"/>
            <w:shd w:val="clear" w:color="auto" w:fill="DBE5F1" w:themeFill="accent1" w:themeFillTint="33"/>
          </w:tcPr>
          <w:p w14:paraId="54465343" w14:textId="613E42DD" w:rsidR="00DF4883" w:rsidRDefault="00DF4883" w:rsidP="00DF4883">
            <w:pPr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63081">
              <w:rPr>
                <w:rFonts w:ascii="GHEA Grapalat" w:hAnsi="GHEA Grapalat" w:cs="Sylfaen"/>
                <w:b/>
                <w:i/>
                <w:sz w:val="24"/>
                <w:szCs w:val="24"/>
                <w:lang w:val="pl-PL"/>
              </w:rPr>
              <w:t>Վերահսկման արդյունքներ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pl-PL"/>
              </w:rPr>
              <w:t>՝</w:t>
            </w:r>
          </w:p>
        </w:tc>
      </w:tr>
    </w:tbl>
    <w:p w14:paraId="5E0AB3F5" w14:textId="77777777" w:rsidR="00DF4883" w:rsidRPr="00DF4883" w:rsidRDefault="00DF4883" w:rsidP="00961302">
      <w:pPr>
        <w:tabs>
          <w:tab w:val="left" w:pos="993"/>
        </w:tabs>
        <w:spacing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F4883">
        <w:rPr>
          <w:rFonts w:ascii="GHEA Grapalat" w:hAnsi="GHEA Grapalat"/>
          <w:sz w:val="24"/>
          <w:szCs w:val="24"/>
          <w:lang w:val="hy-AM"/>
        </w:rPr>
        <w:t>Վերահսկման արդյունքում հայտնաբերվել են ՀՀ օրենսդրության հետևյալ պահանջների խախտումները.</w:t>
      </w:r>
      <w:r w:rsidRPr="00DF4883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297FF357" w14:textId="08858183" w:rsidR="00DF4883" w:rsidRPr="00AE14B5" w:rsidRDefault="00DF4883" w:rsidP="00961302">
      <w:pPr>
        <w:tabs>
          <w:tab w:val="left" w:pos="851"/>
        </w:tabs>
        <w:spacing w:after="0" w:line="276" w:lineRule="auto"/>
        <w:ind w:firstLine="567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lang w:val="af-ZA"/>
        </w:rPr>
        <w:t xml:space="preserve">- </w:t>
      </w:r>
      <w:r w:rsidR="00F53D5A">
        <w:rPr>
          <w:rFonts w:ascii="GHEA Grapalat" w:hAnsi="GHEA Grapalat" w:cs="Sylfaen"/>
          <w:sz w:val="24"/>
          <w:szCs w:val="24"/>
          <w:lang w:val="hy-AM"/>
        </w:rPr>
        <w:t>վ</w:t>
      </w:r>
      <w:r w:rsidRPr="00F53D5A">
        <w:rPr>
          <w:rFonts w:ascii="GHEA Grapalat" w:hAnsi="GHEA Grapalat" w:cs="Sylfaen"/>
          <w:sz w:val="24"/>
          <w:szCs w:val="24"/>
          <w:lang w:val="hy-AM"/>
        </w:rPr>
        <w:t>արչության կ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անոնադրության մեջ </w:t>
      </w:r>
      <w:r w:rsidRPr="00F53D5A">
        <w:rPr>
          <w:rFonts w:ascii="GHEA Grapalat" w:hAnsi="GHEA Grapalat" w:cs="Sylfaen"/>
          <w:sz w:val="24"/>
          <w:szCs w:val="24"/>
          <w:lang w:val="hy-AM"/>
        </w:rPr>
        <w:t xml:space="preserve">ներառված չեն </w:t>
      </w:r>
      <w:r w:rsidRPr="00F53D5A">
        <w:rPr>
          <w:rFonts w:ascii="GHEA Grapalat" w:hAnsi="GHEA Grapalat" w:cs="Sylfaen"/>
          <w:b/>
          <w:i/>
          <w:sz w:val="24"/>
          <w:szCs w:val="24"/>
          <w:lang w:val="hy-AM"/>
        </w:rPr>
        <w:t>«Հանրակրթության մասին» ՀՀ օրենքի 31-րդ հոդվածի 1-ին մասի 5-րդ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Pr="008E336C">
        <w:rPr>
          <w:rFonts w:ascii="GHEA Grapalat" w:hAnsi="GHEA Grapalat" w:cs="Sylfaen"/>
          <w:i/>
          <w:sz w:val="20"/>
          <w:szCs w:val="20"/>
        </w:rPr>
        <w:t>Հայաստանի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Հանրապետության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կառավարության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սահմանած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կարգով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իր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լիազորության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տակ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գտնվող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ուսումնական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հաստատությունների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ընտրված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տնօրենի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հետ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հիմնադրի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անունից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կնքում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է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աշխատանքային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պայմանագիր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` 5 </w:t>
      </w:r>
      <w:r w:rsidRPr="008E336C">
        <w:rPr>
          <w:rFonts w:ascii="GHEA Grapalat" w:hAnsi="GHEA Grapalat" w:cs="Sylfaen"/>
          <w:i/>
          <w:sz w:val="20"/>
          <w:szCs w:val="20"/>
        </w:rPr>
        <w:t>տարի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ժամկետով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: </w:t>
      </w:r>
      <w:r w:rsidRPr="008E336C">
        <w:rPr>
          <w:rFonts w:ascii="GHEA Grapalat" w:hAnsi="GHEA Grapalat" w:cs="Sylfaen"/>
          <w:i/>
          <w:sz w:val="20"/>
          <w:szCs w:val="20"/>
        </w:rPr>
        <w:t>Հայաստանի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Հանրապետության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օրենսդրությամբ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սահմանված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դեպքերում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և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կարգով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վաղաժամկետ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դադարեցնում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է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տնօրենի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հետ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կնքած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աշխատանքային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8E336C">
        <w:rPr>
          <w:rFonts w:ascii="GHEA Grapalat" w:hAnsi="GHEA Grapalat" w:cs="Sylfaen"/>
          <w:i/>
          <w:sz w:val="20"/>
          <w:szCs w:val="20"/>
        </w:rPr>
        <w:t>պայմանագիրը</w:t>
      </w:r>
      <w:r w:rsidRPr="008E336C">
        <w:rPr>
          <w:rFonts w:ascii="GHEA Grapalat" w:hAnsi="GHEA Grapalat" w:cs="Sylfaen"/>
          <w:i/>
          <w:sz w:val="20"/>
          <w:szCs w:val="20"/>
          <w:lang w:val="hy-AM"/>
        </w:rPr>
        <w:t>»</w:t>
      </w:r>
      <w:r w:rsidRPr="008E336C">
        <w:rPr>
          <w:rFonts w:ascii="GHEA Grapalat" w:hAnsi="GHEA Grapalat" w:cs="Sylfaen"/>
          <w:b/>
          <w:i/>
          <w:lang w:val="af-ZA"/>
        </w:rPr>
        <w:t xml:space="preserve"> </w:t>
      </w:r>
      <w:r w:rsidRPr="008E336C">
        <w:rPr>
          <w:rFonts w:ascii="GHEA Grapalat" w:hAnsi="GHEA Grapalat" w:cs="Sylfaen"/>
          <w:b/>
          <w:i/>
          <w:lang w:val="hy-AM"/>
        </w:rPr>
        <w:t xml:space="preserve">և 6-րդ </w:t>
      </w:r>
      <w:r w:rsidRPr="008E336C">
        <w:rPr>
          <w:rFonts w:ascii="GHEA Grapalat" w:hAnsi="GHEA Grapalat" w:cs="Sylfaen"/>
          <w:i/>
          <w:sz w:val="20"/>
          <w:szCs w:val="20"/>
          <w:lang w:val="hy-AM"/>
        </w:rPr>
        <w:t>«աջակցում է ուսումնական հաստատություններում սովորողների և շրջանավարտների գիտելիքների գնահատման և թեստավորման գործընթացին»</w:t>
      </w:r>
      <w:r w:rsidRPr="008E336C">
        <w:rPr>
          <w:rFonts w:ascii="GHEA Grapalat" w:hAnsi="GHEA Grapalat" w:cs="Sylfaen"/>
          <w:b/>
          <w:i/>
          <w:lang w:val="hy-AM"/>
        </w:rPr>
        <w:t xml:space="preserve"> </w:t>
      </w:r>
      <w:r w:rsidRPr="00F53D5A">
        <w:rPr>
          <w:rFonts w:ascii="GHEA Grapalat" w:hAnsi="GHEA Grapalat" w:cs="Sylfaen"/>
          <w:b/>
          <w:i/>
          <w:sz w:val="24"/>
          <w:szCs w:val="24"/>
          <w:lang w:val="hy-AM"/>
        </w:rPr>
        <w:t>կետերով</w:t>
      </w:r>
      <w:r w:rsidRPr="00F53D5A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F53D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 xml:space="preserve">հանրակրթության բնագավառում </w:t>
      </w:r>
      <w:r w:rsidRPr="00F53D5A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տարածքային</w:t>
      </w:r>
      <w:r w:rsidRPr="00F53D5A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կառավարման</w:t>
      </w:r>
      <w:r w:rsidRPr="00F53D5A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մարմն</w:t>
      </w:r>
      <w:r w:rsidRPr="00F53D5A">
        <w:rPr>
          <w:rFonts w:ascii="GHEA Grapalat" w:hAnsi="GHEA Grapalat" w:cs="Sylfaen"/>
          <w:sz w:val="24"/>
          <w:szCs w:val="24"/>
          <w:lang w:val="hy-AM"/>
        </w:rPr>
        <w:t>ին վերապահված՝ հանրակրթությանն առնչվող իրավասությունները:</w:t>
      </w:r>
      <w:r w:rsidRPr="00093B78">
        <w:rPr>
          <w:rFonts w:ascii="GHEA Grapalat" w:hAnsi="GHEA Grapalat" w:cs="Sylfaen"/>
          <w:b/>
          <w:lang w:val="hy-AM"/>
        </w:rPr>
        <w:t xml:space="preserve"> </w:t>
      </w:r>
    </w:p>
    <w:p w14:paraId="0C938FC7" w14:textId="77777777" w:rsidR="00F53D5A" w:rsidRDefault="00DF4883" w:rsidP="00961302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9627E">
        <w:rPr>
          <w:rFonts w:ascii="GHEA Grapalat" w:hAnsi="GHEA Grapalat"/>
          <w:sz w:val="24"/>
          <w:szCs w:val="24"/>
        </w:rPr>
        <w:t>Կանոնադրության</w:t>
      </w:r>
      <w:r w:rsidRPr="00B9627E">
        <w:rPr>
          <w:rFonts w:ascii="GHEA Grapalat" w:hAnsi="GHEA Grapalat"/>
          <w:sz w:val="24"/>
          <w:szCs w:val="24"/>
          <w:lang w:val="af-ZA"/>
        </w:rPr>
        <w:t xml:space="preserve">՝ </w:t>
      </w:r>
      <w:r w:rsidRPr="00F53D5A">
        <w:rPr>
          <w:rFonts w:ascii="GHEA Grapalat" w:hAnsi="GHEA Grapalat"/>
          <w:b/>
          <w:i/>
          <w:sz w:val="24"/>
          <w:szCs w:val="24"/>
          <w:lang w:val="af-ZA"/>
        </w:rPr>
        <w:t>«</w:t>
      </w:r>
      <w:r w:rsidRPr="00F53D5A">
        <w:rPr>
          <w:rFonts w:ascii="GHEA Grapalat" w:hAnsi="GHEA Grapalat"/>
          <w:b/>
          <w:i/>
          <w:sz w:val="24"/>
          <w:szCs w:val="24"/>
          <w:lang w:val="hy-AM"/>
        </w:rPr>
        <w:t>Կրթության բաժնի նպատակներն ու խնդիրները</w:t>
      </w:r>
      <w:r w:rsidRPr="00F53D5A">
        <w:rPr>
          <w:rFonts w:ascii="GHEA Grapalat" w:hAnsi="GHEA Grapalat"/>
          <w:b/>
          <w:i/>
          <w:sz w:val="24"/>
          <w:szCs w:val="24"/>
          <w:lang w:val="af-ZA"/>
        </w:rPr>
        <w:t>»</w:t>
      </w:r>
      <w:r w:rsidRPr="00F53D5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/>
          <w:sz w:val="24"/>
          <w:szCs w:val="24"/>
        </w:rPr>
        <w:t>բաժնի</w:t>
      </w:r>
      <w:r w:rsidRPr="00F53D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/>
          <w:sz w:val="24"/>
          <w:szCs w:val="24"/>
          <w:lang w:val="hy-AM"/>
        </w:rPr>
        <w:t>«ժ»</w:t>
      </w:r>
      <w:r w:rsidRPr="00F53D5A">
        <w:rPr>
          <w:rFonts w:ascii="GHEA Grapalat" w:hAnsi="GHEA Grapalat"/>
          <w:sz w:val="24"/>
          <w:szCs w:val="24"/>
          <w:lang w:val="af-ZA"/>
        </w:rPr>
        <w:t xml:space="preserve"> կետով սահմանված</w:t>
      </w:r>
      <w:r w:rsidRPr="00F53D5A">
        <w:rPr>
          <w:rFonts w:ascii="GHEA Grapalat" w:hAnsi="GHEA Grapalat"/>
          <w:sz w:val="24"/>
          <w:szCs w:val="24"/>
          <w:lang w:val="hy-AM"/>
        </w:rPr>
        <w:t>՝</w:t>
      </w:r>
      <w:r w:rsidRPr="00F53D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/>
          <w:b/>
          <w:i/>
          <w:sz w:val="24"/>
          <w:szCs w:val="24"/>
          <w:lang w:val="af-ZA"/>
        </w:rPr>
        <w:t>«</w:t>
      </w:r>
      <w:r w:rsidRPr="00F53D5A">
        <w:rPr>
          <w:rFonts w:ascii="GHEA Grapalat" w:hAnsi="GHEA Grapalat"/>
          <w:b/>
          <w:i/>
          <w:sz w:val="24"/>
          <w:szCs w:val="24"/>
          <w:lang w:val="hy-AM"/>
        </w:rPr>
        <w:t>Վերահսկել</w:t>
      </w:r>
      <w:r w:rsidRPr="00F53D5A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/>
          <w:b/>
          <w:i/>
          <w:sz w:val="24"/>
          <w:szCs w:val="24"/>
        </w:rPr>
        <w:t>հանրակրթական</w:t>
      </w:r>
      <w:r w:rsidRPr="00F53D5A">
        <w:rPr>
          <w:rFonts w:ascii="GHEA Grapalat" w:hAnsi="GHEA Grapalat"/>
          <w:b/>
          <w:i/>
          <w:sz w:val="24"/>
          <w:szCs w:val="24"/>
          <w:lang w:val="af-ZA"/>
        </w:rPr>
        <w:t xml:space="preserve"> ուսումնական հաստատությունների </w:t>
      </w:r>
      <w:r w:rsidRPr="00F53D5A">
        <w:rPr>
          <w:rFonts w:ascii="GHEA Grapalat" w:hAnsi="GHEA Grapalat"/>
          <w:b/>
          <w:i/>
          <w:sz w:val="24"/>
          <w:szCs w:val="24"/>
          <w:lang w:val="af-ZA"/>
        </w:rPr>
        <w:lastRenderedPageBreak/>
        <w:t xml:space="preserve">կողմից Հայաստանի Հանրապետության կրթության մասին օրենսդրության և կրթական պետական կառավարման լիազորված մարմնի ընդունած նորմատիվ ակտերի </w:t>
      </w:r>
      <w:r w:rsidRPr="00F53D5A">
        <w:rPr>
          <w:rFonts w:ascii="GHEA Grapalat" w:hAnsi="GHEA Grapalat"/>
          <w:b/>
          <w:i/>
          <w:sz w:val="24"/>
          <w:szCs w:val="24"/>
          <w:lang w:val="hy-AM"/>
        </w:rPr>
        <w:t>կատարումը</w:t>
      </w:r>
      <w:r w:rsidRPr="00F53D5A">
        <w:rPr>
          <w:rFonts w:ascii="GHEA Grapalat" w:hAnsi="GHEA Grapalat"/>
          <w:b/>
          <w:i/>
          <w:sz w:val="24"/>
          <w:szCs w:val="24"/>
          <w:lang w:val="af-ZA"/>
        </w:rPr>
        <w:t>»</w:t>
      </w:r>
      <w:r w:rsidRPr="000D218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գործառույթը </w:t>
      </w:r>
      <w:r w:rsidRPr="000D2188">
        <w:rPr>
          <w:rFonts w:ascii="GHEA Grapalat" w:hAnsi="GHEA Grapalat"/>
          <w:sz w:val="24"/>
          <w:szCs w:val="24"/>
          <w:lang w:val="af-ZA"/>
        </w:rPr>
        <w:t xml:space="preserve">վարչության կողմից </w:t>
      </w:r>
      <w:r>
        <w:rPr>
          <w:rFonts w:ascii="GHEA Grapalat" w:hAnsi="GHEA Grapalat"/>
          <w:sz w:val="24"/>
          <w:szCs w:val="24"/>
          <w:lang w:val="af-ZA"/>
        </w:rPr>
        <w:t>իրականացվել</w:t>
      </w:r>
      <w:r w:rsidRPr="000D2188">
        <w:rPr>
          <w:rFonts w:ascii="GHEA Grapalat" w:hAnsi="GHEA Grapalat"/>
          <w:sz w:val="24"/>
          <w:szCs w:val="24"/>
          <w:lang w:val="af-ZA"/>
        </w:rPr>
        <w:t xml:space="preserve"> են ոչ </w:t>
      </w:r>
      <w:r>
        <w:rPr>
          <w:rFonts w:ascii="GHEA Grapalat" w:hAnsi="GHEA Grapalat"/>
          <w:sz w:val="24"/>
          <w:szCs w:val="24"/>
          <w:lang w:val="af-ZA"/>
        </w:rPr>
        <w:t>բավարար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252B51A4" w14:textId="05A12D10" w:rsidR="00F53D5A" w:rsidRDefault="00F53D5A" w:rsidP="00961302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3D5A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արզպետարանի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ենթակայությամբ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գործող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 թվով </w:t>
      </w:r>
      <w:r w:rsidR="00DF4883" w:rsidRPr="00F53D5A">
        <w:rPr>
          <w:rFonts w:ascii="GHEA Grapalat" w:hAnsi="GHEA Grapalat" w:cs="Sylfaen"/>
          <w:b/>
          <w:sz w:val="24"/>
          <w:szCs w:val="24"/>
          <w:lang w:val="hy-AM"/>
        </w:rPr>
        <w:t>107</w:t>
      </w:r>
      <w:r w:rsidR="00DF4883" w:rsidRPr="00F53D5A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DF4883" w:rsidRPr="00F53D5A">
        <w:rPr>
          <w:rFonts w:ascii="GHEA Grapalat" w:hAnsi="GHEA Grapalat" w:cs="Sylfaen"/>
          <w:b/>
          <w:sz w:val="24"/>
          <w:szCs w:val="24"/>
          <w:lang w:val="hy-AM"/>
        </w:rPr>
        <w:t>դպրոցների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 (հիմնական՝ 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19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, միջնակարգ՝ 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88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) կանոնադրություններում </w:t>
      </w:r>
      <w:r w:rsidR="00DF4883" w:rsidRPr="00F53D5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ՀՀ կառավարության 2021 թվականի </w:t>
      </w:r>
      <w:r w:rsidR="00DF4883" w:rsidRPr="00F53D5A">
        <w:rPr>
          <w:rFonts w:ascii="GHEA Grapalat" w:hAnsi="GHEA Grapalat" w:cs="Sylfaen"/>
          <w:b/>
          <w:i/>
          <w:sz w:val="24"/>
          <w:szCs w:val="24"/>
          <w:lang w:val="hy-AM"/>
        </w:rPr>
        <w:t>փետրվարի</w:t>
      </w:r>
      <w:r w:rsidR="00DF4883" w:rsidRPr="00F53D5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DF4883" w:rsidRPr="00F53D5A">
        <w:rPr>
          <w:rFonts w:ascii="GHEA Grapalat" w:hAnsi="GHEA Grapalat" w:cs="Sylfaen"/>
          <w:b/>
          <w:i/>
          <w:sz w:val="24"/>
          <w:szCs w:val="24"/>
          <w:lang w:val="hy-AM"/>
        </w:rPr>
        <w:t>11</w:t>
      </w:r>
      <w:r w:rsidR="00DF4883" w:rsidRPr="00F53D5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-ի </w:t>
      </w:r>
      <w:r w:rsidR="00DF4883" w:rsidRPr="00F53D5A">
        <w:rPr>
          <w:rFonts w:ascii="GHEA Grapalat" w:hAnsi="GHEA Grapalat" w:cs="Sylfaen"/>
          <w:b/>
          <w:i/>
          <w:sz w:val="24"/>
          <w:szCs w:val="24"/>
          <w:lang w:val="hy-AM"/>
        </w:rPr>
        <w:t>«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Հայաստանի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Հանրապետության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կառավարության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af-ZA"/>
        </w:rPr>
        <w:t xml:space="preserve"> 2002 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թվականի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հուլիսի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af-ZA"/>
        </w:rPr>
        <w:t xml:space="preserve"> 25-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ի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af-ZA"/>
        </w:rPr>
        <w:t xml:space="preserve"> № 1392-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Ն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որոշման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մեջ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փոփոխություններ և լրացումներ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կատարելու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DF4883" w:rsidRPr="00F53D5A">
        <w:rPr>
          <w:rStyle w:val="Strong"/>
          <w:rFonts w:ascii="GHEA Grapalat" w:hAnsi="GHEA Grapalat"/>
          <w:b w:val="0"/>
          <w:i/>
          <w:sz w:val="24"/>
          <w:szCs w:val="24"/>
          <w:lang w:val="hy-AM"/>
        </w:rPr>
        <w:t>մասին</w:t>
      </w:r>
      <w:r w:rsidR="00DF4883" w:rsidRPr="00F53D5A">
        <w:rPr>
          <w:rFonts w:ascii="GHEA Grapalat" w:hAnsi="GHEA Grapalat" w:cs="Sylfaen"/>
          <w:b/>
          <w:i/>
          <w:sz w:val="24"/>
          <w:szCs w:val="24"/>
          <w:lang w:val="hy-AM"/>
        </w:rPr>
        <w:t>»</w:t>
      </w:r>
      <w:r w:rsidR="00DF4883" w:rsidRPr="00F53D5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DF4883" w:rsidRPr="00F53D5A">
        <w:rPr>
          <w:rFonts w:ascii="GHEA Grapalat" w:hAnsi="GHEA Grapalat"/>
          <w:b/>
          <w:i/>
          <w:sz w:val="24"/>
          <w:szCs w:val="24"/>
          <w:lang w:val="af-ZA"/>
        </w:rPr>
        <w:t>№ 166-</w:t>
      </w:r>
      <w:r w:rsidR="00DF4883" w:rsidRPr="00F53D5A">
        <w:rPr>
          <w:rFonts w:ascii="GHEA Grapalat" w:hAnsi="GHEA Grapalat"/>
          <w:b/>
          <w:i/>
          <w:sz w:val="24"/>
          <w:szCs w:val="24"/>
          <w:lang w:val="hy-AM"/>
        </w:rPr>
        <w:t>Ն</w:t>
      </w:r>
      <w:r w:rsidR="00DF4883" w:rsidRPr="00F53D5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որոշմամբ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F4883" w:rsidRPr="00F53D5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հաստատված փոփոխությունները </w:t>
      </w:r>
      <w:r w:rsidR="00DF4883" w:rsidRPr="00F53D5A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չեն կատարվել 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(ուժի մեջ է մտել 2021 թվականի 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փետրվարի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13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>-ին):</w:t>
      </w:r>
    </w:p>
    <w:p w14:paraId="4AD077ED" w14:textId="77777777" w:rsidR="00F53D5A" w:rsidRDefault="00F53D5A" w:rsidP="00961302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3D5A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գ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 xml:space="preserve">երազանցվել են թվով </w:t>
      </w:r>
      <w:r w:rsidR="00DF4883" w:rsidRPr="00F53D5A">
        <w:rPr>
          <w:rFonts w:ascii="GHEA Grapalat" w:hAnsi="GHEA Grapalat" w:cs="Sylfaen"/>
          <w:b/>
          <w:sz w:val="24"/>
          <w:szCs w:val="24"/>
          <w:lang w:val="hy-AM"/>
        </w:rPr>
        <w:t>9 դպրոցների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 xml:space="preserve"> ՀՀ կրթության և գիտության նախարարի համապատասխան հրամաններով հաստատված՝ սովորողների սահմանային տեղերը 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>(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Արտաշատի</w:t>
      </w:r>
      <w:r w:rsidR="00DF4883" w:rsidRPr="00F53D5A">
        <w:rPr>
          <w:rFonts w:ascii="GHEA Grapalat" w:hAnsi="GHEA Grapalat" w:cs="Cambria Math"/>
          <w:sz w:val="24"/>
          <w:szCs w:val="24"/>
          <w:lang w:val="hy-AM"/>
        </w:rPr>
        <w:t xml:space="preserve"> N 5, 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Արարատի N 2, Արարատի N 3, Ոսկետափի հիմնական և Արևաբույրի, Դարակերտի, Վերին Դվինի, Այգավանի, Երասխի միջնակարգ դպրոցներ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>)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: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44D2070B" w14:textId="610BE49F" w:rsidR="00DF4883" w:rsidRPr="00F53D5A" w:rsidRDefault="00F53D5A" w:rsidP="00961302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- </w:t>
      </w:r>
      <w:r>
        <w:rPr>
          <w:rFonts w:ascii="GHEA Grapalat" w:hAnsi="GHEA Grapalat" w:cs="Sylfaen"/>
          <w:sz w:val="24"/>
          <w:szCs w:val="24"/>
          <w:lang w:val="hy-AM"/>
        </w:rPr>
        <w:t>կ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 xml:space="preserve">րթական գործունեություն իրականացնելու 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>լիցենզիաներ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>չունեն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 xml:space="preserve"> մարզի</w:t>
      </w:r>
      <w:r w:rsidR="00DF4883" w:rsidRPr="00F53D5A">
        <w:rPr>
          <w:rFonts w:ascii="GHEA Grapalat" w:hAnsi="GHEA Grapalat" w:cs="Sylfaen"/>
          <w:b/>
          <w:sz w:val="24"/>
          <w:szCs w:val="24"/>
          <w:lang w:val="af-ZA"/>
        </w:rPr>
        <w:t xml:space="preserve"> 2 դպրոցներ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Սիփանիկի, Պ. Սևակի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հիմնական դպրոցներ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(Տիգրանաշեն)</w:t>
      </w:r>
      <w:r w:rsidR="00DF4883" w:rsidRPr="00F53D5A">
        <w:rPr>
          <w:rFonts w:ascii="GHEA Grapalat" w:hAnsi="GHEA Grapalat" w:cs="Sylfaen"/>
          <w:sz w:val="24"/>
          <w:szCs w:val="24"/>
          <w:lang w:val="af-ZA"/>
        </w:rPr>
        <w:t>)</w:t>
      </w:r>
      <w:r w:rsidR="00DF4883" w:rsidRPr="00F53D5A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0180A661" w14:textId="77777777" w:rsidR="00F53D5A" w:rsidRDefault="00DF4883" w:rsidP="00961302">
      <w:pPr>
        <w:spacing w:line="276" w:lineRule="auto"/>
        <w:ind w:firstLine="567"/>
        <w:jc w:val="both"/>
        <w:rPr>
          <w:rFonts w:ascii="GHEA Grapalat" w:hAnsi="GHEA Grapalat" w:cs="Sylfaen"/>
          <w:i/>
          <w:lang w:val="af-ZA"/>
        </w:rPr>
      </w:pPr>
      <w:r w:rsidRPr="00F53D5A">
        <w:rPr>
          <w:rFonts w:ascii="GHEA Grapalat" w:hAnsi="GHEA Grapalat" w:cs="Sylfaen"/>
          <w:b/>
          <w:i/>
          <w:lang w:val="hy-AM"/>
        </w:rPr>
        <w:t>Խախտվել</w:t>
      </w:r>
      <w:r w:rsidRPr="008E336C">
        <w:rPr>
          <w:rFonts w:ascii="GHEA Grapalat" w:hAnsi="GHEA Grapalat" w:cs="Sylfaen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է</w:t>
      </w:r>
      <w:r w:rsidRPr="008E336C">
        <w:rPr>
          <w:rFonts w:ascii="GHEA Grapalat" w:hAnsi="GHEA Grapalat" w:cs="Sylfaen"/>
          <w:i/>
          <w:lang w:val="af-ZA"/>
        </w:rPr>
        <w:t xml:space="preserve"> «</w:t>
      </w:r>
      <w:r w:rsidRPr="00F53D5A">
        <w:rPr>
          <w:rFonts w:ascii="GHEA Grapalat" w:hAnsi="GHEA Grapalat" w:cs="Sylfaen"/>
          <w:b/>
          <w:i/>
          <w:lang w:val="hy-AM"/>
        </w:rPr>
        <w:t>Կրթության</w:t>
      </w:r>
      <w:r w:rsidRPr="008E336C">
        <w:rPr>
          <w:rFonts w:ascii="GHEA Grapalat" w:hAnsi="GHEA Grapalat" w:cs="Sylfaen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մասին</w:t>
      </w:r>
      <w:r w:rsidRPr="008E336C">
        <w:rPr>
          <w:rFonts w:ascii="GHEA Grapalat" w:hAnsi="GHEA Grapalat" w:cs="Sylfaen"/>
          <w:b/>
          <w:i/>
          <w:lang w:val="hy-AM"/>
        </w:rPr>
        <w:t>»</w:t>
      </w:r>
      <w:r w:rsidRPr="008E336C">
        <w:rPr>
          <w:rFonts w:ascii="GHEA Grapalat" w:hAnsi="GHEA Grapalat" w:cs="Sylfaen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ՀՀ</w:t>
      </w:r>
      <w:r w:rsidRPr="008E336C">
        <w:rPr>
          <w:rFonts w:ascii="GHEA Grapalat" w:hAnsi="GHEA Grapalat" w:cs="Sylfaen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օրենքի</w:t>
      </w:r>
      <w:r w:rsidRPr="008E336C">
        <w:rPr>
          <w:rFonts w:ascii="GHEA Grapalat" w:hAnsi="GHEA Grapalat" w:cs="Sylfaen"/>
          <w:i/>
          <w:lang w:val="af-ZA"/>
        </w:rPr>
        <w:t xml:space="preserve"> </w:t>
      </w:r>
      <w:r w:rsidRPr="008E336C">
        <w:rPr>
          <w:rFonts w:ascii="GHEA Grapalat" w:hAnsi="GHEA Grapalat" w:cs="Sylfaen"/>
          <w:b/>
          <w:i/>
          <w:lang w:val="af-ZA"/>
        </w:rPr>
        <w:t>41-</w:t>
      </w:r>
      <w:r w:rsidRPr="00F53D5A">
        <w:rPr>
          <w:rFonts w:ascii="GHEA Grapalat" w:hAnsi="GHEA Grapalat" w:cs="Sylfaen"/>
          <w:b/>
          <w:i/>
          <w:lang w:val="hy-AM"/>
        </w:rPr>
        <w:t>րդ</w:t>
      </w:r>
      <w:r w:rsidRPr="008E336C">
        <w:rPr>
          <w:rFonts w:ascii="GHEA Grapalat" w:hAnsi="GHEA Grapalat" w:cs="Sylfaen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հոդվածի</w:t>
      </w:r>
      <w:r w:rsidRPr="008E336C">
        <w:rPr>
          <w:rFonts w:ascii="GHEA Grapalat" w:hAnsi="GHEA Grapalat" w:cs="Sylfaen"/>
          <w:b/>
          <w:i/>
          <w:lang w:val="af-ZA"/>
        </w:rPr>
        <w:t xml:space="preserve"> 1-</w:t>
      </w:r>
      <w:r w:rsidRPr="00F53D5A">
        <w:rPr>
          <w:rFonts w:ascii="GHEA Grapalat" w:hAnsi="GHEA Grapalat" w:cs="Sylfaen"/>
          <w:b/>
          <w:i/>
          <w:lang w:val="hy-AM"/>
        </w:rPr>
        <w:t>ին</w:t>
      </w:r>
      <w:r w:rsidRPr="008E336C">
        <w:rPr>
          <w:rFonts w:ascii="GHEA Grapalat" w:hAnsi="GHEA Grapalat" w:cs="Sylfaen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կետի</w:t>
      </w:r>
      <w:r>
        <w:rPr>
          <w:rFonts w:ascii="GHEA Grapalat" w:hAnsi="GHEA Grapalat" w:cs="Sylfaen"/>
          <w:b/>
          <w:i/>
          <w:lang w:val="hy-AM"/>
        </w:rPr>
        <w:t xml:space="preserve">՝ </w:t>
      </w:r>
      <w:r w:rsidRPr="008E336C">
        <w:rPr>
          <w:rFonts w:ascii="GHEA Grapalat" w:hAnsi="GHEA Grapalat" w:cs="Sylfaen"/>
          <w:i/>
          <w:sz w:val="20"/>
          <w:szCs w:val="20"/>
          <w:lang w:val="af-ZA"/>
        </w:rPr>
        <w:t>«</w:t>
      </w:r>
      <w:r w:rsidRPr="00F53D5A">
        <w:rPr>
          <w:rFonts w:ascii="GHEA Grapalat" w:hAnsi="GHEA Grapalat"/>
          <w:i/>
          <w:color w:val="000000"/>
          <w:sz w:val="20"/>
          <w:szCs w:val="20"/>
          <w:lang w:val="hy-AM"/>
        </w:rPr>
        <w:t>Օրենքով</w:t>
      </w:r>
      <w:r w:rsidRPr="008E336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color w:val="000000"/>
          <w:sz w:val="20"/>
          <w:szCs w:val="20"/>
          <w:lang w:val="hy-AM"/>
        </w:rPr>
        <w:t>նախատեսված</w:t>
      </w:r>
      <w:r w:rsidRPr="008E336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color w:val="000000"/>
          <w:sz w:val="20"/>
          <w:szCs w:val="20"/>
          <w:lang w:val="hy-AM"/>
        </w:rPr>
        <w:t>կրթական</w:t>
      </w:r>
      <w:r w:rsidRPr="008E336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color w:val="000000"/>
          <w:sz w:val="20"/>
          <w:szCs w:val="20"/>
          <w:lang w:val="hy-AM"/>
        </w:rPr>
        <w:t>ծրագրերը</w:t>
      </w:r>
      <w:r w:rsidRPr="008E336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color w:val="000000"/>
          <w:sz w:val="20"/>
          <w:szCs w:val="20"/>
          <w:lang w:val="hy-AM"/>
        </w:rPr>
        <w:t>կարող</w:t>
      </w:r>
      <w:r w:rsidRPr="008E336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color w:val="000000"/>
          <w:sz w:val="20"/>
          <w:szCs w:val="20"/>
          <w:lang w:val="hy-AM"/>
        </w:rPr>
        <w:t>են</w:t>
      </w:r>
      <w:r w:rsidRPr="008E336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color w:val="000000"/>
          <w:sz w:val="20"/>
          <w:szCs w:val="20"/>
          <w:lang w:val="hy-AM"/>
        </w:rPr>
        <w:t>իրականացվել</w:t>
      </w:r>
      <w:r w:rsidRPr="008E336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color w:val="000000"/>
          <w:sz w:val="20"/>
          <w:szCs w:val="20"/>
          <w:lang w:val="hy-AM"/>
        </w:rPr>
        <w:t>միայն</w:t>
      </w:r>
      <w:r w:rsidRPr="008E336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color w:val="000000"/>
          <w:sz w:val="20"/>
          <w:szCs w:val="20"/>
          <w:lang w:val="hy-AM"/>
        </w:rPr>
        <w:t>լիցենզիայի</w:t>
      </w:r>
      <w:r w:rsidRPr="008E336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color w:val="000000"/>
          <w:sz w:val="20"/>
          <w:szCs w:val="20"/>
          <w:lang w:val="hy-AM"/>
        </w:rPr>
        <w:t>առկայության</w:t>
      </w:r>
      <w:r w:rsidRPr="008E336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color w:val="000000"/>
          <w:sz w:val="20"/>
          <w:szCs w:val="20"/>
          <w:lang w:val="hy-AM"/>
        </w:rPr>
        <w:t>դեպքում</w:t>
      </w:r>
      <w:r w:rsidRPr="008E336C">
        <w:rPr>
          <w:rFonts w:ascii="GHEA Grapalat" w:hAnsi="GHEA Grapalat" w:cs="Sylfaen"/>
          <w:i/>
          <w:sz w:val="20"/>
          <w:szCs w:val="20"/>
          <w:lang w:val="hy-AM"/>
        </w:rPr>
        <w:t>»</w:t>
      </w:r>
      <w:r w:rsidRPr="008E336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b/>
          <w:i/>
          <w:color w:val="000000"/>
          <w:lang w:val="hy-AM"/>
        </w:rPr>
        <w:t>պահանջը</w:t>
      </w:r>
      <w:r w:rsidRPr="008E336C">
        <w:rPr>
          <w:rFonts w:ascii="GHEA Grapalat" w:hAnsi="GHEA Grapalat"/>
          <w:b/>
          <w:i/>
          <w:color w:val="000000"/>
          <w:lang w:val="af-ZA"/>
        </w:rPr>
        <w:t>:</w:t>
      </w:r>
    </w:p>
    <w:p w14:paraId="672577E5" w14:textId="60CF366F" w:rsidR="00DF4883" w:rsidRPr="00F53D5A" w:rsidRDefault="00F53D5A" w:rsidP="00961302">
      <w:pPr>
        <w:spacing w:line="276" w:lineRule="auto"/>
        <w:ind w:firstLine="567"/>
        <w:jc w:val="both"/>
        <w:rPr>
          <w:rFonts w:ascii="GHEA Grapalat" w:hAnsi="GHEA Grapalat" w:cs="Sylfaen"/>
          <w:i/>
          <w:sz w:val="24"/>
          <w:szCs w:val="24"/>
          <w:lang w:val="af-ZA"/>
        </w:rPr>
      </w:pPr>
      <w:r w:rsidRPr="00F53D5A">
        <w:rPr>
          <w:rFonts w:ascii="GHEA Grapalat" w:hAnsi="GHEA Grapalat"/>
          <w:sz w:val="24"/>
          <w:szCs w:val="24"/>
          <w:lang w:val="af-ZA" w:eastAsia="x-none"/>
        </w:rPr>
        <w:t>-</w:t>
      </w:r>
      <w:r>
        <w:rPr>
          <w:rFonts w:ascii="GHEA Grapalat" w:hAnsi="GHEA Grapalat"/>
          <w:sz w:val="24"/>
          <w:szCs w:val="24"/>
          <w:lang w:val="en-US" w:eastAsia="x-none"/>
        </w:rPr>
        <w:t>մ</w:t>
      </w:r>
      <w:r w:rsidR="00DF4883" w:rsidRPr="00F53D5A">
        <w:rPr>
          <w:rFonts w:ascii="GHEA Grapalat" w:hAnsi="GHEA Grapalat"/>
          <w:sz w:val="24"/>
          <w:szCs w:val="24"/>
          <w:lang w:val="hy-AM" w:eastAsia="x-none"/>
        </w:rPr>
        <w:t xml:space="preserve">անկավարժական աշխատողների մասնագիտական, ներառյալ՝ ուսուցչի աշխատանքի ընդունման, անհամապատասխանություններ են հայտնաբերվել մարզի </w:t>
      </w:r>
      <w:r w:rsidR="00DF4883" w:rsidRPr="00F53D5A">
        <w:rPr>
          <w:rFonts w:ascii="GHEA Grapalat" w:hAnsi="GHEA Grapalat"/>
          <w:b/>
          <w:sz w:val="24"/>
          <w:szCs w:val="24"/>
          <w:lang w:val="hy-AM" w:eastAsia="x-none"/>
        </w:rPr>
        <w:t>107</w:t>
      </w:r>
      <w:r w:rsidR="00DF4883" w:rsidRPr="00F53D5A">
        <w:rPr>
          <w:rFonts w:ascii="GHEA Grapalat" w:hAnsi="GHEA Grapalat"/>
          <w:sz w:val="24"/>
          <w:szCs w:val="24"/>
          <w:lang w:val="hy-AM" w:eastAsia="x-none"/>
        </w:rPr>
        <w:t xml:space="preserve"> դպրոցներից </w:t>
      </w:r>
      <w:r w:rsidR="00DF4883" w:rsidRPr="00F53D5A">
        <w:rPr>
          <w:rFonts w:ascii="GHEA Grapalat" w:hAnsi="GHEA Grapalat"/>
          <w:b/>
          <w:sz w:val="24"/>
          <w:szCs w:val="24"/>
          <w:lang w:val="hy-AM" w:eastAsia="x-none"/>
        </w:rPr>
        <w:t>36 ում՝ 44 տարաբնույթ խախտումներ</w:t>
      </w:r>
      <w:r w:rsidR="00DF4883" w:rsidRPr="00F53D5A">
        <w:rPr>
          <w:rFonts w:ascii="GHEA Grapalat" w:hAnsi="GHEA Grapalat"/>
          <w:sz w:val="24"/>
          <w:szCs w:val="24"/>
          <w:lang w:val="hy-AM" w:eastAsia="x-none"/>
        </w:rPr>
        <w:t xml:space="preserve">, այդ թվում՝  </w:t>
      </w:r>
    </w:p>
    <w:p w14:paraId="23758C19" w14:textId="77777777" w:rsidR="00DF4883" w:rsidRPr="00F53D5A" w:rsidRDefault="00DF4883" w:rsidP="00961302">
      <w:pPr>
        <w:numPr>
          <w:ilvl w:val="0"/>
          <w:numId w:val="7"/>
        </w:numPr>
        <w:tabs>
          <w:tab w:val="left" w:pos="142"/>
          <w:tab w:val="left" w:pos="567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3D5A">
        <w:rPr>
          <w:rFonts w:ascii="GHEA Grapalat" w:hAnsi="GHEA Grapalat" w:cs="Sylfaen"/>
          <w:sz w:val="24"/>
          <w:szCs w:val="24"/>
          <w:lang w:val="hy-AM"/>
        </w:rPr>
        <w:t xml:space="preserve">վարչական </w:t>
      </w:r>
      <w:r w:rsidRPr="00F53D5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աշխատողների </w:t>
      </w:r>
      <w:r w:rsidRPr="00F53D5A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(տնօրենի ՄԿԱ գծով տեղակալ)</w:t>
      </w:r>
      <w:r w:rsidRPr="00F53D5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ո</w:t>
      </w: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րակավորման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պահանջի խախտում՝ </w:t>
      </w:r>
      <w:r w:rsidRPr="00F53D5A">
        <w:rPr>
          <w:rFonts w:ascii="GHEA Grapalat" w:hAnsi="GHEA Grapalat" w:cs="Sylfaen"/>
          <w:b/>
          <w:sz w:val="24"/>
          <w:szCs w:val="24"/>
          <w:lang w:val="hy-AM"/>
        </w:rPr>
        <w:t xml:space="preserve">1 դպրոց (1 խախտում), </w:t>
      </w:r>
    </w:p>
    <w:p w14:paraId="6F8C50E1" w14:textId="77777777" w:rsidR="00DF4883" w:rsidRPr="00F53D5A" w:rsidRDefault="00DF4883" w:rsidP="00961302">
      <w:pPr>
        <w:numPr>
          <w:ilvl w:val="0"/>
          <w:numId w:val="7"/>
        </w:numPr>
        <w:tabs>
          <w:tab w:val="left" w:pos="142"/>
          <w:tab w:val="left" w:pos="567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3D5A">
        <w:rPr>
          <w:rFonts w:ascii="GHEA Grapalat" w:hAnsi="GHEA Grapalat" w:cs="Sylfaen"/>
          <w:sz w:val="24"/>
          <w:szCs w:val="24"/>
          <w:lang w:val="hy-AM"/>
        </w:rPr>
        <w:t xml:space="preserve">վարչական աշխատողների </w:t>
      </w:r>
      <w:r w:rsidRPr="00F53D5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(տնօրեն, տնօրենի ՄԿԱ և ուսումնական աշխատանքի գծով տեղակալներ) </w:t>
      </w:r>
      <w:r w:rsidRPr="00F53D5A">
        <w:rPr>
          <w:rFonts w:ascii="GHEA Grapalat" w:hAnsi="GHEA Grapalat" w:cs="Sylfaen"/>
          <w:b/>
          <w:sz w:val="24"/>
          <w:szCs w:val="24"/>
          <w:lang w:val="hy-AM"/>
        </w:rPr>
        <w:t>համապատասխան որակավորման</w:t>
      </w:r>
      <w:r w:rsidRPr="00F53D5A">
        <w:rPr>
          <w:rFonts w:ascii="GHEA Grapalat" w:hAnsi="GHEA Grapalat" w:cs="Sylfaen"/>
          <w:sz w:val="24"/>
          <w:szCs w:val="24"/>
          <w:lang w:val="hy-AM"/>
        </w:rPr>
        <w:t xml:space="preserve"> դեպքում ուսումնական ծանրաբեռնվածության գերազանցում՝ </w:t>
      </w:r>
      <w:r w:rsidRPr="00F53D5A">
        <w:rPr>
          <w:rFonts w:ascii="GHEA Grapalat" w:hAnsi="GHEA Grapalat" w:cs="Sylfaen"/>
          <w:b/>
          <w:sz w:val="24"/>
          <w:szCs w:val="24"/>
          <w:lang w:val="hy-AM"/>
        </w:rPr>
        <w:t xml:space="preserve">3 դպրոց </w:t>
      </w:r>
      <w:r w:rsidRPr="00F53D5A">
        <w:rPr>
          <w:rFonts w:ascii="GHEA Grapalat" w:hAnsi="GHEA Grapalat"/>
          <w:sz w:val="24"/>
          <w:szCs w:val="24"/>
          <w:lang w:val="hy-AM"/>
        </w:rPr>
        <w:t>(</w:t>
      </w:r>
      <w:r w:rsidRPr="00F53D5A">
        <w:rPr>
          <w:rFonts w:ascii="GHEA Grapalat" w:hAnsi="GHEA Grapalat"/>
          <w:b/>
          <w:sz w:val="24"/>
          <w:szCs w:val="24"/>
          <w:lang w:val="hy-AM"/>
        </w:rPr>
        <w:t xml:space="preserve">3 </w:t>
      </w:r>
      <w:r w:rsidRPr="00F53D5A">
        <w:rPr>
          <w:rFonts w:ascii="GHEA Grapalat" w:hAnsi="GHEA Grapalat" w:cs="Sylfaen"/>
          <w:b/>
          <w:sz w:val="24"/>
          <w:szCs w:val="24"/>
          <w:lang w:val="hy-AM"/>
        </w:rPr>
        <w:t>խախտում</w:t>
      </w:r>
      <w:r w:rsidRPr="00F53D5A">
        <w:rPr>
          <w:rFonts w:ascii="GHEA Grapalat" w:hAnsi="GHEA Grapalat"/>
          <w:sz w:val="24"/>
          <w:szCs w:val="24"/>
          <w:lang w:val="hy-AM"/>
        </w:rPr>
        <w:t xml:space="preserve">), </w:t>
      </w:r>
    </w:p>
    <w:p w14:paraId="7507B19C" w14:textId="77777777" w:rsidR="00DF4883" w:rsidRPr="00F53D5A" w:rsidRDefault="00DF4883" w:rsidP="00961302">
      <w:pPr>
        <w:numPr>
          <w:ilvl w:val="0"/>
          <w:numId w:val="7"/>
        </w:numPr>
        <w:tabs>
          <w:tab w:val="left" w:pos="142"/>
          <w:tab w:val="left" w:pos="567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ուսուցչի՝ համապատասխան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որակավորում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կամ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բարձրագույն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կրթություն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վերջին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տասը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տարվա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ընթացքում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մանկավարժական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կամ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ուսուցչական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)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գործունեության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առնվազն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5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տարվա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աշխատանքային</w:t>
      </w:r>
      <w:r w:rsidRPr="00F53D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ստաժ ունենալու պահանջի խախտում՝ </w:t>
      </w:r>
      <w:r w:rsidRPr="00F53D5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27 դպրոց </w:t>
      </w:r>
      <w:r w:rsidRPr="00F53D5A">
        <w:rPr>
          <w:rFonts w:ascii="GHEA Grapalat" w:hAnsi="GHEA Grapalat" w:cs="Sylfaen"/>
          <w:b/>
          <w:sz w:val="24"/>
          <w:szCs w:val="24"/>
          <w:lang w:val="hy-AM"/>
        </w:rPr>
        <w:t xml:space="preserve">(32 խախտում), </w:t>
      </w:r>
    </w:p>
    <w:p w14:paraId="5910709D" w14:textId="77777777" w:rsidR="00F53D5A" w:rsidRDefault="00DF4883" w:rsidP="00961302">
      <w:pPr>
        <w:numPr>
          <w:ilvl w:val="0"/>
          <w:numId w:val="7"/>
        </w:numPr>
        <w:tabs>
          <w:tab w:val="left" w:pos="142"/>
          <w:tab w:val="left" w:pos="426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3D5A">
        <w:rPr>
          <w:rFonts w:ascii="GHEA Grapalat" w:hAnsi="GHEA Grapalat"/>
          <w:sz w:val="24"/>
          <w:szCs w:val="24"/>
          <w:lang w:val="hy-AM"/>
        </w:rPr>
        <w:t xml:space="preserve">մանկավարժական աշխատողների (բացառությամբ՝ ուսուցիչների) պաշտոնների անվանացանկով սահմանված որակավորման պահանջների խախտումներ՝ </w:t>
      </w:r>
      <w:r w:rsidRPr="00F53D5A">
        <w:rPr>
          <w:rFonts w:ascii="GHEA Grapalat" w:hAnsi="GHEA Grapalat"/>
          <w:b/>
          <w:sz w:val="24"/>
          <w:szCs w:val="24"/>
          <w:lang w:val="hy-AM"/>
        </w:rPr>
        <w:t>8 դպրոց</w:t>
      </w:r>
      <w:r w:rsidRPr="00F53D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53D5A">
        <w:rPr>
          <w:rFonts w:ascii="GHEA Grapalat" w:hAnsi="GHEA Grapalat"/>
          <w:b/>
          <w:sz w:val="24"/>
          <w:szCs w:val="24"/>
          <w:lang w:val="hy-AM"/>
        </w:rPr>
        <w:t xml:space="preserve">(8 </w:t>
      </w:r>
      <w:r w:rsidRPr="00F53D5A">
        <w:rPr>
          <w:rFonts w:ascii="GHEA Grapalat" w:hAnsi="GHEA Grapalat" w:cs="Sylfaen"/>
          <w:b/>
          <w:sz w:val="24"/>
          <w:szCs w:val="24"/>
          <w:lang w:val="hy-AM"/>
        </w:rPr>
        <w:t>խախտում</w:t>
      </w:r>
      <w:r w:rsidRPr="00F53D5A">
        <w:rPr>
          <w:rFonts w:ascii="GHEA Grapalat" w:hAnsi="GHEA Grapalat"/>
          <w:sz w:val="24"/>
          <w:szCs w:val="24"/>
          <w:lang w:val="hy-AM"/>
        </w:rPr>
        <w:t>):</w:t>
      </w:r>
    </w:p>
    <w:p w14:paraId="39AC6423" w14:textId="77777777" w:rsidR="00F53D5A" w:rsidRPr="00F53D5A" w:rsidRDefault="00F53D5A" w:rsidP="00961302">
      <w:pPr>
        <w:pStyle w:val="ListParagraph"/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3D5A">
        <w:rPr>
          <w:rFonts w:ascii="GHEA Grapalat" w:hAnsi="GHEA Grapalat" w:cs="Arial"/>
          <w:b/>
          <w:bCs/>
          <w:sz w:val="24"/>
          <w:szCs w:val="24"/>
          <w:lang w:val="hy-AM"/>
        </w:rPr>
        <w:lastRenderedPageBreak/>
        <w:t xml:space="preserve">3 դպրոցներում </w:t>
      </w:r>
      <w:r w:rsidRPr="00F53D5A">
        <w:rPr>
          <w:rFonts w:ascii="GHEA Grapalat" w:hAnsi="GHEA Grapalat" w:cs="Arial"/>
          <w:bCs/>
          <w:sz w:val="24"/>
          <w:szCs w:val="24"/>
          <w:lang w:val="hy-AM"/>
        </w:rPr>
        <w:t xml:space="preserve">տնօրենների մրցույթները անցկացվել են սահմանված ժամկետների խախտումներով (Արարատի թիվ 1 հիմնական, Մրգավետի, Լուսաշողի միջնակարգ դպրոցներ): </w:t>
      </w:r>
    </w:p>
    <w:p w14:paraId="73FC3CC1" w14:textId="77777777" w:rsidR="00F53D5A" w:rsidRPr="00F53D5A" w:rsidRDefault="00F53D5A" w:rsidP="00961302">
      <w:pPr>
        <w:pStyle w:val="ListParagraph"/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</w:t>
      </w: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արզի թվով </w:t>
      </w:r>
      <w:r w:rsidRPr="00F53D5A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107</w:t>
      </w:r>
      <w:r w:rsidRPr="00F53D5A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af-ZA"/>
        </w:rPr>
        <w:t xml:space="preserve"> դպրոցների</w:t>
      </w: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խորհուրդների անվանական կազմերը </w:t>
      </w: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մարզպետի կողմից </w:t>
      </w: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հաստատվել են սահմանված ժամկետի ուշացումով</w:t>
      </w: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57FA619D" w14:textId="77777777" w:rsidR="00F53D5A" w:rsidRPr="00F53D5A" w:rsidRDefault="00F53D5A" w:rsidP="00961302">
      <w:pPr>
        <w:pStyle w:val="ListParagraph"/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Լուսառատի, Նոյակերտի և Եղեգնավանի միջնակարգ դպրոցների միացյալ խորհրդում Լուսառատի միջնակարգ դպրոցի, Քաղցրաշենի միջնակարգ դպրոցի և Տափերականի միջնակարգ դպրոցների առանձին </w:t>
      </w:r>
      <w:r w:rsidRPr="00F53D5A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խորհրդներում ծնողական խորհրդի կողմից առաջադրված և խորհրդի կազմում հաստատված անդամները դպրոցների աշխատակից են:</w:t>
      </w:r>
    </w:p>
    <w:p w14:paraId="0B846017" w14:textId="77777777" w:rsidR="00F53D5A" w:rsidRPr="00F53D5A" w:rsidRDefault="00F53D5A" w:rsidP="00961302">
      <w:pPr>
        <w:pStyle w:val="ListParagraph"/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Պարույր Սևակի, Զանգակատան միջնակարգ դպրոցների և Պարույր Սևակի հիմնական դպրոցների միացյալ խորհրդում </w:t>
      </w:r>
      <w:r w:rsidRPr="00F53D5A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և՛</w:t>
      </w: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Պարույր Սևակ </w:t>
      </w:r>
      <w:r w:rsidRPr="00F53D5A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համայնքի, և՛ մարզպետի</w:t>
      </w: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կողմից առաջադրվել է նույն անձը:</w:t>
      </w:r>
    </w:p>
    <w:p w14:paraId="06C8F035" w14:textId="77777777" w:rsidR="00F53D5A" w:rsidRPr="00F53D5A" w:rsidRDefault="00F53D5A" w:rsidP="00961302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Արարատ գյուղի N 3 միջնակարգ դպրոցի առանձին խորհրդում </w:t>
      </w:r>
      <w:r w:rsidRPr="00F53D5A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և՛ մարզպետի, և՛ ՀՀ կրթության, գիտության, մշակույթի և սպորտի նախարարի կողմից առաջադրվել է նույն անձը։</w:t>
      </w:r>
    </w:p>
    <w:p w14:paraId="7E464385" w14:textId="77777777" w:rsidR="00F53D5A" w:rsidRPr="00F53D5A" w:rsidRDefault="00F53D5A" w:rsidP="00961302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3D5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Վեդու N 1 հիմնական դպրոցի առանձին խորհրդում </w:t>
      </w:r>
      <w:r w:rsidRPr="00F53D5A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ծնողական խորհրդին վերաբերող երկու տողում էլ հաստատված նույն անձը։</w:t>
      </w:r>
    </w:p>
    <w:p w14:paraId="2766FBCC" w14:textId="77777777" w:rsidR="00F53D5A" w:rsidRDefault="00F53D5A" w:rsidP="00961302">
      <w:pPr>
        <w:pStyle w:val="ListParagraph"/>
        <w:tabs>
          <w:tab w:val="left" w:pos="142"/>
          <w:tab w:val="left" w:pos="284"/>
          <w:tab w:val="left" w:pos="709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lang w:val="hy-AM"/>
        </w:rPr>
      </w:pPr>
      <w:r w:rsidRPr="00F53D5A">
        <w:rPr>
          <w:rFonts w:ascii="GHEA Grapalat" w:hAnsi="GHEA Grapalat"/>
          <w:b/>
          <w:i/>
          <w:lang w:val="hy-AM"/>
        </w:rPr>
        <w:t>Չեն</w:t>
      </w:r>
      <w:r w:rsidRPr="00F53D5A">
        <w:rPr>
          <w:rFonts w:ascii="GHEA Grapalat" w:hAnsi="GHEA Grapalat"/>
          <w:b/>
          <w:i/>
          <w:lang w:val="af-ZA"/>
        </w:rPr>
        <w:t xml:space="preserve"> պահպանվել </w:t>
      </w:r>
      <w:r w:rsidRPr="00F53D5A">
        <w:rPr>
          <w:rFonts w:ascii="GHEA Grapalat" w:hAnsi="GHEA Grapalat"/>
          <w:b/>
          <w:i/>
          <w:lang w:val="hy-AM"/>
        </w:rPr>
        <w:t>ՀՀ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/>
          <w:b/>
          <w:i/>
          <w:lang w:val="hy-AM"/>
        </w:rPr>
        <w:t>կրթության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/>
          <w:b/>
          <w:i/>
          <w:lang w:val="hy-AM"/>
        </w:rPr>
        <w:t>և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/>
          <w:b/>
          <w:i/>
          <w:lang w:val="hy-AM"/>
        </w:rPr>
        <w:t>գիտության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/>
          <w:b/>
          <w:i/>
          <w:lang w:val="hy-AM"/>
        </w:rPr>
        <w:t>նախարարի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Style w:val="Strong"/>
          <w:rFonts w:ascii="GHEA Grapalat" w:hAnsi="GHEA Grapalat"/>
          <w:i/>
          <w:lang w:val="af-ZA"/>
        </w:rPr>
        <w:t xml:space="preserve">2010 </w:t>
      </w:r>
      <w:r w:rsidRPr="00F53D5A">
        <w:rPr>
          <w:rStyle w:val="Strong"/>
          <w:rFonts w:ascii="GHEA Grapalat" w:hAnsi="GHEA Grapalat" w:cs="Sylfaen"/>
          <w:i/>
          <w:lang w:val="hy-AM"/>
        </w:rPr>
        <w:t>թվականի</w:t>
      </w:r>
      <w:r w:rsidRPr="00F53D5A">
        <w:rPr>
          <w:rStyle w:val="Strong"/>
          <w:rFonts w:ascii="GHEA Grapalat" w:hAnsi="GHEA Grapalat"/>
          <w:i/>
          <w:lang w:val="af-ZA"/>
        </w:rPr>
        <w:t xml:space="preserve"> </w:t>
      </w:r>
      <w:r w:rsidRPr="00F53D5A">
        <w:rPr>
          <w:rStyle w:val="Strong"/>
          <w:rFonts w:ascii="GHEA Grapalat" w:hAnsi="GHEA Grapalat" w:cs="Sylfaen"/>
          <w:i/>
          <w:lang w:val="hy-AM"/>
        </w:rPr>
        <w:t>մարտի</w:t>
      </w:r>
      <w:r w:rsidRPr="00F53D5A">
        <w:rPr>
          <w:rStyle w:val="Strong"/>
          <w:rFonts w:ascii="GHEA Grapalat" w:hAnsi="GHEA Grapalat"/>
          <w:i/>
          <w:lang w:val="af-ZA"/>
        </w:rPr>
        <w:t xml:space="preserve"> 18-</w:t>
      </w:r>
      <w:r w:rsidRPr="00F53D5A">
        <w:rPr>
          <w:rStyle w:val="Strong"/>
          <w:rFonts w:ascii="GHEA Grapalat" w:hAnsi="GHEA Grapalat" w:cs="Sylfaen"/>
          <w:i/>
          <w:lang w:val="hy-AM"/>
        </w:rPr>
        <w:t>ի</w:t>
      </w:r>
      <w:r w:rsidRPr="00F53D5A">
        <w:rPr>
          <w:rStyle w:val="Strong"/>
          <w:rFonts w:ascii="GHEA Grapalat" w:hAnsi="GHEA Grapalat" w:cs="Sylfaen"/>
          <w:i/>
          <w:lang w:val="af-ZA"/>
        </w:rPr>
        <w:t xml:space="preserve"> </w:t>
      </w:r>
      <w:r w:rsidRPr="00F53D5A">
        <w:rPr>
          <w:rStyle w:val="Strong"/>
          <w:rFonts w:ascii="GHEA Grapalat" w:hAnsi="GHEA Grapalat"/>
          <w:i/>
          <w:lang w:val="af-ZA"/>
        </w:rPr>
        <w:t>№ 113-</w:t>
      </w:r>
      <w:r w:rsidRPr="00F53D5A">
        <w:rPr>
          <w:rStyle w:val="Strong"/>
          <w:rFonts w:ascii="GHEA Grapalat" w:hAnsi="GHEA Grapalat" w:cs="Sylfaen"/>
          <w:i/>
          <w:lang w:val="hy-AM"/>
        </w:rPr>
        <w:t>Ն</w:t>
      </w:r>
      <w:r w:rsidRPr="00F53D5A">
        <w:rPr>
          <w:rStyle w:val="Strong"/>
          <w:rFonts w:ascii="GHEA Grapalat" w:hAnsi="GHEA Grapalat"/>
          <w:i/>
          <w:lang w:val="af-ZA"/>
        </w:rPr>
        <w:t xml:space="preserve"> </w:t>
      </w:r>
      <w:r w:rsidRPr="00F53D5A">
        <w:rPr>
          <w:rStyle w:val="Strong"/>
          <w:rFonts w:ascii="GHEA Grapalat" w:hAnsi="GHEA Grapalat" w:cs="Sylfaen"/>
          <w:i/>
          <w:lang w:val="hy-AM"/>
        </w:rPr>
        <w:t>հրամանով</w:t>
      </w:r>
      <w:r w:rsidRPr="00F53D5A">
        <w:rPr>
          <w:rStyle w:val="Strong"/>
          <w:rFonts w:ascii="GHEA Grapalat" w:hAnsi="GHEA Grapalat" w:cs="Sylfaen"/>
          <w:i/>
          <w:lang w:val="af-ZA"/>
        </w:rPr>
        <w:t xml:space="preserve"> </w:t>
      </w:r>
      <w:r w:rsidRPr="00F53D5A">
        <w:rPr>
          <w:rStyle w:val="Strong"/>
          <w:rFonts w:ascii="GHEA Grapalat" w:hAnsi="GHEA Grapalat" w:cs="Sylfaen"/>
          <w:i/>
          <w:lang w:val="hy-AM"/>
        </w:rPr>
        <w:t>հաստատված</w:t>
      </w:r>
      <w:r w:rsidRPr="00F53D5A">
        <w:rPr>
          <w:rStyle w:val="Strong"/>
          <w:rFonts w:ascii="GHEA Grapalat" w:hAnsi="GHEA Grapalat" w:cs="Sylfaen"/>
          <w:b w:val="0"/>
          <w:i/>
          <w:lang w:val="af-ZA"/>
        </w:rPr>
        <w:t xml:space="preserve"> </w:t>
      </w:r>
      <w:r w:rsidRPr="00F53D5A">
        <w:rPr>
          <w:rFonts w:ascii="GHEA Grapalat" w:hAnsi="GHEA Grapalat"/>
          <w:b/>
          <w:i/>
          <w:lang w:val="af-ZA"/>
        </w:rPr>
        <w:t>«</w:t>
      </w:r>
      <w:r w:rsidRPr="00F53D5A">
        <w:rPr>
          <w:rFonts w:ascii="GHEA Grapalat" w:hAnsi="GHEA Grapalat" w:cs="Sylfaen"/>
          <w:b/>
          <w:i/>
          <w:lang w:val="hy-AM"/>
        </w:rPr>
        <w:t>Պետական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հանրակրթական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ուսումնական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հաստատություն</w:t>
      </w:r>
      <w:r w:rsidRPr="00F53D5A">
        <w:rPr>
          <w:rFonts w:ascii="GHEA Grapalat" w:hAnsi="GHEA Grapalat"/>
          <w:b/>
          <w:i/>
          <w:lang w:val="af-ZA"/>
        </w:rPr>
        <w:t xml:space="preserve">» </w:t>
      </w:r>
      <w:r w:rsidRPr="00F53D5A">
        <w:rPr>
          <w:rFonts w:ascii="GHEA Grapalat" w:hAnsi="GHEA Grapalat" w:cs="Sylfaen"/>
          <w:b/>
          <w:i/>
          <w:lang w:val="hy-AM"/>
        </w:rPr>
        <w:t>պետական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ոչ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առևտրային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կազմակերպության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կոլեգիալ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կառավարման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մարմնի</w:t>
      </w:r>
      <w:r w:rsidRPr="00F53D5A">
        <w:rPr>
          <w:rFonts w:ascii="GHEA Grapalat" w:hAnsi="GHEA Grapalat"/>
          <w:b/>
          <w:i/>
          <w:lang w:val="af-ZA"/>
        </w:rPr>
        <w:t xml:space="preserve">` </w:t>
      </w:r>
      <w:r w:rsidRPr="00F53D5A">
        <w:rPr>
          <w:rFonts w:ascii="GHEA Grapalat" w:hAnsi="GHEA Grapalat" w:cs="Sylfaen"/>
          <w:b/>
          <w:i/>
          <w:lang w:val="hy-AM"/>
        </w:rPr>
        <w:t>խորհրդի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ձևավորման</w:t>
      </w:r>
      <w:r w:rsidRPr="00F53D5A">
        <w:rPr>
          <w:rFonts w:ascii="GHEA Grapalat" w:hAnsi="GHEA Grapalat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կարգի</w:t>
      </w:r>
      <w:r w:rsidRPr="00F53D5A">
        <w:rPr>
          <w:rFonts w:ascii="GHEA Grapalat" w:hAnsi="GHEA Grapalat" w:cs="Sylfaen"/>
          <w:b/>
          <w:i/>
          <w:lang w:val="af-ZA"/>
        </w:rPr>
        <w:t xml:space="preserve"> 2-րդ</w:t>
      </w:r>
      <w:r w:rsidRPr="00F53D5A">
        <w:rPr>
          <w:rFonts w:ascii="GHEA Grapalat" w:hAnsi="GHEA Grapalat" w:cs="Sylfaen"/>
          <w:b/>
          <w:i/>
          <w:lang w:val="hy-AM"/>
        </w:rPr>
        <w:t xml:space="preserve"> </w:t>
      </w:r>
      <w:r w:rsidRPr="00F53D5A">
        <w:rPr>
          <w:rFonts w:ascii="GHEA Grapalat" w:hAnsi="GHEA Grapalat" w:cs="Sylfaen"/>
          <w:i/>
          <w:lang w:val="af-ZA"/>
        </w:rPr>
        <w:t>«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Հայաստանի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Հանրապետության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«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Պետական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հանրակրթական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ուսումնական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հաստատություն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»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պետական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ոչ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առևտրային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կազմակերպություն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(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այսուհետ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`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Հաստատություն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)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հիմնվելու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դեպքում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Հայաստանի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Հանրապետության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և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նախարարությունը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,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մարզպետը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և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Երևանի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քաղաքապետը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(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այսուհետ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`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լիազորված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մարմին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)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հիմնադրման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կամ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խորհրդի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ձևավորման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կարգի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փոփոխման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դեպքերում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30-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օրյա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ժամկետում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,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սույն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կարգի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համաձայն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,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ըստ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ենթակայության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`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կազմակերպում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և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ապահովում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են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Հաստատություն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կոլեգիալ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կառավարման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մարմնի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(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այսուհետ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`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Խորհուրդ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)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անդամների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ընտրության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 w:cs="Sylfaen"/>
          <w:i/>
          <w:color w:val="000000"/>
          <w:sz w:val="20"/>
          <w:szCs w:val="20"/>
          <w:shd w:val="clear" w:color="auto" w:fill="FFFFFF"/>
          <w:lang w:val="hy-AM"/>
        </w:rPr>
        <w:t>գործընթացը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af-ZA"/>
        </w:rPr>
        <w:t>:</w:t>
      </w:r>
      <w:r w:rsidRPr="00F53D5A">
        <w:rPr>
          <w:rFonts w:ascii="GHEA Grapalat" w:hAnsi="GHEA Grapalat" w:cs="Sylfaen"/>
          <w:i/>
          <w:sz w:val="20"/>
          <w:szCs w:val="20"/>
          <w:lang w:val="af-ZA"/>
        </w:rPr>
        <w:t>»</w:t>
      </w:r>
      <w:r w:rsidRPr="00F53D5A">
        <w:rPr>
          <w:rFonts w:ascii="GHEA Grapalat" w:hAnsi="GHEA Grapalat" w:cs="Sylfaen"/>
          <w:i/>
          <w:sz w:val="20"/>
          <w:szCs w:val="20"/>
          <w:lang w:val="hy-AM"/>
        </w:rPr>
        <w:t>,</w:t>
      </w:r>
      <w:r w:rsidRPr="00F53D5A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5-րդ</w:t>
      </w:r>
      <w:r w:rsidRPr="00F53D5A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i/>
          <w:lang w:val="af-ZA"/>
        </w:rPr>
        <w:t>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Հաստատության խորհուրդը կազմվում է. 1) 9 անդամից՝ առանձին խորհրդի դեպքում, 2) առավելագույնը 19 անդամից՝ միացյալ խորհրդի դեպքում:</w:t>
      </w:r>
      <w:r w:rsidRPr="00F53D5A">
        <w:rPr>
          <w:rFonts w:ascii="GHEA Grapalat" w:hAnsi="GHEA Grapalat" w:cs="Sylfaen"/>
          <w:i/>
          <w:sz w:val="20"/>
          <w:szCs w:val="20"/>
          <w:lang w:val="af-ZA"/>
        </w:rPr>
        <w:t>»</w:t>
      </w:r>
      <w:r w:rsidRPr="00F53D5A">
        <w:rPr>
          <w:rFonts w:ascii="GHEA Grapalat" w:hAnsi="GHEA Grapalat"/>
          <w:b/>
          <w:i/>
          <w:color w:val="000000"/>
          <w:sz w:val="20"/>
          <w:szCs w:val="20"/>
          <w:shd w:val="clear" w:color="auto" w:fill="FFFFFF"/>
          <w:lang w:val="hy-AM"/>
        </w:rPr>
        <w:t>,</w:t>
      </w:r>
      <w:r w:rsidRPr="00F53D5A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14-րդ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Sylfaen"/>
          <w:i/>
          <w:lang w:val="af-ZA"/>
        </w:rPr>
        <w:t>«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խորհրդի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կազմում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լիազորված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մարմնի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համայնքի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ղեկավարի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և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ծնողական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խորհրդի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կողմից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չի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կարող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առաջադրվել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այն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անձը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որը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միաժամանակ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հանդիսանում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է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տվյալ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53D5A">
        <w:rPr>
          <w:rFonts w:ascii="GHEA Grapalat" w:hAnsi="GHEA Grapalat" w:cs="GHEA Grapalat"/>
          <w:i/>
          <w:color w:val="000000"/>
          <w:sz w:val="20"/>
          <w:szCs w:val="20"/>
          <w:shd w:val="clear" w:color="auto" w:fill="FFFFFF"/>
          <w:lang w:val="hy-AM"/>
        </w:rPr>
        <w:t>աշխատակից</w:t>
      </w:r>
      <w:r w:rsidRPr="00F53D5A">
        <w:rPr>
          <w:rFonts w:ascii="GHEA Grapalat" w:hAnsi="GHEA Grapalat"/>
          <w:i/>
          <w:color w:val="000000"/>
          <w:sz w:val="20"/>
          <w:szCs w:val="20"/>
          <w:shd w:val="clear" w:color="auto" w:fill="FFFFFF"/>
          <w:lang w:val="hy-AM"/>
        </w:rPr>
        <w:t>:</w:t>
      </w:r>
      <w:r w:rsidRPr="00F53D5A">
        <w:rPr>
          <w:rFonts w:ascii="GHEA Grapalat" w:hAnsi="GHEA Grapalat" w:cs="Sylfaen"/>
          <w:i/>
          <w:sz w:val="20"/>
          <w:szCs w:val="20"/>
          <w:lang w:val="af-ZA"/>
        </w:rPr>
        <w:t>»</w:t>
      </w:r>
      <w:r w:rsidRPr="00F53D5A">
        <w:rPr>
          <w:rFonts w:ascii="GHEA Grapalat" w:hAnsi="GHEA Grapalat" w:cs="Sylfaen"/>
          <w:b/>
          <w:i/>
          <w:lang w:val="af-ZA"/>
        </w:rPr>
        <w:t xml:space="preserve"> կետ</w:t>
      </w:r>
      <w:r w:rsidRPr="00F53D5A">
        <w:rPr>
          <w:rFonts w:ascii="GHEA Grapalat" w:hAnsi="GHEA Grapalat" w:cs="Sylfaen"/>
          <w:b/>
          <w:i/>
          <w:lang w:val="hy-AM"/>
        </w:rPr>
        <w:t>եր</w:t>
      </w:r>
      <w:r w:rsidRPr="00F53D5A">
        <w:rPr>
          <w:rFonts w:ascii="GHEA Grapalat" w:hAnsi="GHEA Grapalat" w:cs="Sylfaen"/>
          <w:b/>
          <w:i/>
          <w:lang w:val="af-ZA"/>
        </w:rPr>
        <w:t>ի պահանջ</w:t>
      </w:r>
      <w:r w:rsidRPr="00F53D5A">
        <w:rPr>
          <w:rFonts w:ascii="GHEA Grapalat" w:hAnsi="GHEA Grapalat" w:cs="Sylfaen"/>
          <w:b/>
          <w:i/>
          <w:lang w:val="hy-AM"/>
        </w:rPr>
        <w:t>ներ</w:t>
      </w:r>
      <w:r w:rsidRPr="00F53D5A">
        <w:rPr>
          <w:rFonts w:ascii="GHEA Grapalat" w:hAnsi="GHEA Grapalat" w:cs="Sylfaen"/>
          <w:b/>
          <w:i/>
          <w:lang w:val="af-ZA"/>
        </w:rPr>
        <w:t>ի կատարումը</w:t>
      </w:r>
      <w:r w:rsidRPr="00F53D5A">
        <w:rPr>
          <w:rFonts w:ascii="GHEA Grapalat" w:hAnsi="GHEA Grapalat" w:cs="Sylfaen"/>
          <w:b/>
          <w:i/>
          <w:lang w:val="hy-AM"/>
        </w:rPr>
        <w:t>։</w:t>
      </w:r>
    </w:p>
    <w:p w14:paraId="57D58829" w14:textId="6AAECA58" w:rsidR="00F53D5A" w:rsidRPr="00F53D5A" w:rsidRDefault="00F53D5A" w:rsidP="00961302">
      <w:pPr>
        <w:pStyle w:val="ListParagraph"/>
        <w:tabs>
          <w:tab w:val="left" w:pos="142"/>
          <w:tab w:val="left" w:pos="284"/>
          <w:tab w:val="left" w:pos="709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3D5A">
        <w:rPr>
          <w:rFonts w:ascii="GHEA Grapalat" w:hAnsi="GHEA Grapalat"/>
          <w:b/>
          <w:i/>
          <w:lang w:val="hy-AM"/>
        </w:rPr>
        <w:t xml:space="preserve">- </w:t>
      </w:r>
      <w:r w:rsidRPr="00F53D5A">
        <w:rPr>
          <w:rFonts w:ascii="GHEA Grapalat" w:hAnsi="GHEA Grapalat" w:cs="Sylfaen"/>
          <w:sz w:val="24"/>
          <w:szCs w:val="24"/>
          <w:lang w:val="af-ZA"/>
        </w:rPr>
        <w:t>«</w:t>
      </w:r>
      <w:r w:rsidRPr="00F53D5A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լավագույն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տնօրեն</w:t>
      </w:r>
      <w:r w:rsidRPr="00F53D5A">
        <w:rPr>
          <w:rFonts w:ascii="GHEA Grapalat" w:hAnsi="GHEA Grapalat" w:cs="Sylfaen"/>
          <w:sz w:val="24"/>
          <w:szCs w:val="24"/>
          <w:lang w:val="af-ZA"/>
        </w:rPr>
        <w:t>», «</w:t>
      </w:r>
      <w:r w:rsidRPr="00F53D5A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լավագույն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ուսուցիչ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F53D5A">
        <w:rPr>
          <w:rFonts w:ascii="GHEA Grapalat" w:hAnsi="GHEA Grapalat" w:cs="Sylfaen"/>
          <w:sz w:val="24"/>
          <w:szCs w:val="24"/>
          <w:lang w:val="hy-AM"/>
        </w:rPr>
        <w:t>և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F53D5A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լավագույն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դաստիարակ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մրցույթների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մարզային փուլերի կազմակերպման և անցկացման գործընթացի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վերահսկմամբ պարզվել է, որ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2018-2019, 2019-2020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տարիներին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կայացած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վերոնշյալ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Sylfaen"/>
          <w:sz w:val="24"/>
          <w:szCs w:val="24"/>
          <w:lang w:val="hy-AM"/>
        </w:rPr>
        <w:t>մրցույթների</w:t>
      </w:r>
      <w:r w:rsidRPr="00F53D5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 w:cs="Times Armenian"/>
          <w:sz w:val="24"/>
          <w:szCs w:val="24"/>
          <w:lang w:val="hy-AM"/>
        </w:rPr>
        <w:t>գնահատող</w:t>
      </w:r>
      <w:r w:rsidRPr="00F53D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/>
          <w:sz w:val="24"/>
          <w:szCs w:val="24"/>
          <w:lang w:val="hy-AM"/>
        </w:rPr>
        <w:t>հանձնաժողովների</w:t>
      </w:r>
      <w:r w:rsidRPr="00F53D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/>
          <w:sz w:val="24"/>
          <w:szCs w:val="24"/>
          <w:lang w:val="hy-AM"/>
        </w:rPr>
        <w:t>կազմման</w:t>
      </w:r>
      <w:r w:rsidRPr="00F53D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/>
          <w:sz w:val="24"/>
          <w:szCs w:val="24"/>
          <w:lang w:val="hy-AM"/>
        </w:rPr>
        <w:t>վերաբերյալ</w:t>
      </w:r>
      <w:r w:rsidRPr="00F53D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/>
          <w:sz w:val="24"/>
          <w:szCs w:val="24"/>
          <w:lang w:val="hy-AM"/>
        </w:rPr>
        <w:t>մարզպետի</w:t>
      </w:r>
      <w:r w:rsidRPr="00F53D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/>
          <w:sz w:val="24"/>
          <w:szCs w:val="24"/>
          <w:lang w:val="hy-AM"/>
        </w:rPr>
        <w:t>կարգադրություններ</w:t>
      </w:r>
      <w:r w:rsidRPr="00F53D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/>
          <w:sz w:val="24"/>
          <w:szCs w:val="24"/>
          <w:lang w:val="hy-AM"/>
        </w:rPr>
        <w:t>առկա</w:t>
      </w:r>
      <w:r w:rsidRPr="00F53D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3D5A">
        <w:rPr>
          <w:rFonts w:ascii="GHEA Grapalat" w:hAnsi="GHEA Grapalat"/>
          <w:sz w:val="24"/>
          <w:szCs w:val="24"/>
          <w:lang w:val="hy-AM"/>
        </w:rPr>
        <w:t>չեն</w:t>
      </w:r>
      <w:r w:rsidRPr="00F53D5A">
        <w:rPr>
          <w:rFonts w:ascii="GHEA Grapalat" w:hAnsi="GHEA Grapalat"/>
          <w:sz w:val="24"/>
          <w:szCs w:val="24"/>
          <w:lang w:val="af-ZA"/>
        </w:rPr>
        <w:t>:</w:t>
      </w:r>
    </w:p>
    <w:p w14:paraId="35D56144" w14:textId="165DDC20" w:rsidR="00F53D5A" w:rsidRDefault="00F53D5A" w:rsidP="00961302">
      <w:pPr>
        <w:tabs>
          <w:tab w:val="left" w:pos="284"/>
          <w:tab w:val="left" w:pos="2212"/>
        </w:tabs>
        <w:spacing w:line="276" w:lineRule="auto"/>
        <w:ind w:firstLine="567"/>
        <w:jc w:val="both"/>
        <w:rPr>
          <w:rFonts w:ascii="GHEA Grapalat" w:hAnsi="GHEA Grapalat"/>
          <w:b/>
          <w:i/>
          <w:shd w:val="clear" w:color="auto" w:fill="FFFFFF"/>
          <w:lang w:val="hy-AM"/>
        </w:rPr>
      </w:pPr>
      <w:r w:rsidRPr="00984631">
        <w:rPr>
          <w:rFonts w:ascii="GHEA Grapalat" w:hAnsi="GHEA Grapalat" w:cs="Sylfaen"/>
          <w:b/>
          <w:i/>
          <w:shd w:val="clear" w:color="auto" w:fill="FFFFFF"/>
          <w:lang w:val="hy-AM"/>
        </w:rPr>
        <w:lastRenderedPageBreak/>
        <w:t xml:space="preserve">Չի ապահովվել </w:t>
      </w:r>
      <w:r w:rsidRPr="00984631">
        <w:rPr>
          <w:rFonts w:ascii="GHEA Grapalat" w:hAnsi="GHEA Grapalat" w:cs="Sylfaen"/>
          <w:b/>
          <w:i/>
          <w:lang w:val="hy-AM"/>
        </w:rPr>
        <w:t>ՀՀ կրթության և գիտության նախարարի</w:t>
      </w:r>
      <w:r w:rsidRPr="00984631">
        <w:rPr>
          <w:rFonts w:ascii="GHEA Grapalat" w:hAnsi="GHEA Grapalat" w:cs="Sylfaen"/>
          <w:b/>
          <w:i/>
          <w:lang w:val="af-ZA"/>
        </w:rPr>
        <w:t xml:space="preserve"> </w:t>
      </w:r>
      <w:r w:rsidRPr="00984631">
        <w:rPr>
          <w:rFonts w:ascii="GHEA Grapalat" w:hAnsi="GHEA Grapalat" w:cs="Sylfaen"/>
          <w:b/>
          <w:i/>
          <w:lang w:val="hy-AM"/>
        </w:rPr>
        <w:t>2013 թ</w:t>
      </w:r>
      <w:r>
        <w:rPr>
          <w:rFonts w:ascii="GHEA Grapalat" w:hAnsi="GHEA Grapalat" w:cs="Sylfaen"/>
          <w:b/>
          <w:i/>
          <w:lang w:val="hy-AM"/>
        </w:rPr>
        <w:t xml:space="preserve">վականի դեկտեմբերի 5-ի </w:t>
      </w:r>
      <w:r w:rsidRPr="00984631">
        <w:rPr>
          <w:rFonts w:ascii="GHEA Grapalat" w:hAnsi="GHEA Grapalat" w:cs="Sylfaen"/>
          <w:b/>
          <w:i/>
          <w:lang w:val="hy-AM"/>
        </w:rPr>
        <w:t xml:space="preserve">№ 1354-Ն հրամանով հաստատված </w:t>
      </w:r>
      <w:r w:rsidRPr="00984631">
        <w:rPr>
          <w:rFonts w:ascii="GHEA Grapalat" w:hAnsi="GHEA Grapalat" w:cs="Times Armenian"/>
          <w:b/>
          <w:i/>
          <w:lang w:val="af-ZA"/>
        </w:rPr>
        <w:t>«</w:t>
      </w:r>
      <w:r w:rsidRPr="00984631">
        <w:rPr>
          <w:rFonts w:ascii="GHEA Grapalat" w:hAnsi="GHEA Grapalat" w:cs="Sylfaen"/>
          <w:b/>
          <w:i/>
          <w:lang w:val="hy-AM"/>
        </w:rPr>
        <w:t>Տարվա</w:t>
      </w:r>
      <w:r w:rsidRPr="00984631">
        <w:rPr>
          <w:rFonts w:ascii="GHEA Grapalat" w:hAnsi="GHEA Grapalat" w:cs="Sylfaen"/>
          <w:b/>
          <w:i/>
          <w:lang w:val="af-ZA"/>
        </w:rPr>
        <w:t xml:space="preserve"> </w:t>
      </w:r>
      <w:r w:rsidRPr="00984631">
        <w:rPr>
          <w:rFonts w:ascii="GHEA Grapalat" w:hAnsi="GHEA Grapalat" w:cs="Sylfaen"/>
          <w:b/>
          <w:i/>
          <w:lang w:val="hy-AM"/>
        </w:rPr>
        <w:t>լավագույն</w:t>
      </w:r>
      <w:r w:rsidRPr="00984631">
        <w:rPr>
          <w:rFonts w:ascii="GHEA Grapalat" w:hAnsi="GHEA Grapalat" w:cs="Times Armenian"/>
          <w:b/>
          <w:i/>
          <w:lang w:val="af-ZA"/>
        </w:rPr>
        <w:t xml:space="preserve"> </w:t>
      </w:r>
      <w:r w:rsidRPr="00F53D5A">
        <w:rPr>
          <w:rFonts w:ascii="GHEA Grapalat" w:hAnsi="GHEA Grapalat" w:cs="Sylfaen"/>
          <w:b/>
          <w:i/>
          <w:lang w:val="hy-AM"/>
        </w:rPr>
        <w:t>ուսուցիչ</w:t>
      </w:r>
      <w:r w:rsidRPr="00984631">
        <w:rPr>
          <w:rFonts w:ascii="GHEA Grapalat" w:hAnsi="GHEA Grapalat" w:cs="Sylfaen"/>
          <w:b/>
          <w:i/>
          <w:lang w:val="af-ZA"/>
        </w:rPr>
        <w:t xml:space="preserve">», </w:t>
      </w:r>
      <w:r w:rsidRPr="00984631">
        <w:rPr>
          <w:rFonts w:ascii="GHEA Grapalat" w:hAnsi="GHEA Grapalat"/>
          <w:b/>
          <w:bCs/>
          <w:i/>
          <w:lang w:val="af-ZA"/>
        </w:rPr>
        <w:t>«</w:t>
      </w:r>
      <w:r w:rsidRPr="00F53D5A">
        <w:rPr>
          <w:rFonts w:ascii="GHEA Grapalat" w:hAnsi="GHEA Grapalat"/>
          <w:b/>
          <w:bCs/>
          <w:i/>
          <w:lang w:val="hy-AM"/>
        </w:rPr>
        <w:t>Տարվա</w:t>
      </w:r>
      <w:r w:rsidRPr="00984631">
        <w:rPr>
          <w:rFonts w:ascii="GHEA Grapalat" w:hAnsi="GHEA Grapalat"/>
          <w:b/>
          <w:bCs/>
          <w:i/>
          <w:lang w:val="af-ZA"/>
        </w:rPr>
        <w:t xml:space="preserve"> </w:t>
      </w:r>
      <w:r w:rsidRPr="00F53D5A">
        <w:rPr>
          <w:rFonts w:ascii="GHEA Grapalat" w:hAnsi="GHEA Grapalat"/>
          <w:b/>
          <w:bCs/>
          <w:i/>
          <w:lang w:val="hy-AM"/>
        </w:rPr>
        <w:t>լավագույն</w:t>
      </w:r>
      <w:r w:rsidRPr="00984631">
        <w:rPr>
          <w:rFonts w:ascii="GHEA Grapalat" w:hAnsi="GHEA Grapalat"/>
          <w:b/>
          <w:bCs/>
          <w:i/>
          <w:lang w:val="af-ZA"/>
        </w:rPr>
        <w:t xml:space="preserve"> </w:t>
      </w:r>
      <w:r w:rsidRPr="00F53D5A">
        <w:rPr>
          <w:rFonts w:ascii="GHEA Grapalat" w:hAnsi="GHEA Grapalat"/>
          <w:b/>
          <w:bCs/>
          <w:i/>
          <w:lang w:val="hy-AM"/>
        </w:rPr>
        <w:t>տնօրեն</w:t>
      </w:r>
      <w:r w:rsidRPr="00984631">
        <w:rPr>
          <w:rFonts w:ascii="GHEA Grapalat" w:hAnsi="GHEA Grapalat"/>
          <w:b/>
          <w:bCs/>
          <w:i/>
          <w:lang w:val="af-ZA"/>
        </w:rPr>
        <w:t>»,</w:t>
      </w:r>
      <w:r w:rsidRPr="00984631">
        <w:rPr>
          <w:rFonts w:ascii="GHEA Grapalat" w:hAnsi="GHEA Grapalat" w:cs="Sylfaen"/>
          <w:b/>
          <w:i/>
          <w:lang w:val="af-ZA"/>
        </w:rPr>
        <w:t xml:space="preserve"> </w:t>
      </w:r>
      <w:r w:rsidRPr="00984631">
        <w:rPr>
          <w:rFonts w:ascii="GHEA Grapalat" w:hAnsi="GHEA Grapalat" w:cs="Times Armenian"/>
          <w:b/>
          <w:i/>
          <w:lang w:val="af-ZA"/>
        </w:rPr>
        <w:t>«</w:t>
      </w:r>
      <w:r w:rsidRPr="00984631">
        <w:rPr>
          <w:rFonts w:ascii="GHEA Grapalat" w:hAnsi="GHEA Grapalat" w:cs="Sylfaen"/>
          <w:b/>
          <w:i/>
          <w:lang w:val="hy-AM"/>
        </w:rPr>
        <w:t>Տարվա</w:t>
      </w:r>
      <w:r w:rsidRPr="00984631">
        <w:rPr>
          <w:rFonts w:ascii="GHEA Grapalat" w:hAnsi="GHEA Grapalat" w:cs="Sylfaen"/>
          <w:b/>
          <w:i/>
          <w:lang w:val="af-ZA"/>
        </w:rPr>
        <w:t xml:space="preserve"> </w:t>
      </w:r>
      <w:r w:rsidRPr="00984631">
        <w:rPr>
          <w:rFonts w:ascii="GHEA Grapalat" w:hAnsi="GHEA Grapalat" w:cs="Sylfaen"/>
          <w:b/>
          <w:i/>
          <w:lang w:val="hy-AM"/>
        </w:rPr>
        <w:t>լավագույն</w:t>
      </w:r>
      <w:r w:rsidRPr="00984631">
        <w:rPr>
          <w:rFonts w:ascii="GHEA Grapalat" w:hAnsi="GHEA Grapalat" w:cs="Times Armenian"/>
          <w:b/>
          <w:i/>
          <w:lang w:val="af-ZA"/>
        </w:rPr>
        <w:t xml:space="preserve"> </w:t>
      </w:r>
      <w:r w:rsidRPr="00984631">
        <w:rPr>
          <w:rFonts w:ascii="GHEA Grapalat" w:hAnsi="GHEA Grapalat" w:cs="Sylfaen"/>
          <w:b/>
          <w:i/>
          <w:lang w:val="hy-AM"/>
        </w:rPr>
        <w:t>դաստիարակ</w:t>
      </w:r>
      <w:r w:rsidRPr="00984631">
        <w:rPr>
          <w:rFonts w:ascii="GHEA Grapalat" w:hAnsi="GHEA Grapalat" w:cs="Times Armenian"/>
          <w:b/>
          <w:i/>
          <w:lang w:val="af-ZA"/>
        </w:rPr>
        <w:t>»</w:t>
      </w:r>
      <w:r w:rsidRPr="00984631">
        <w:rPr>
          <w:rFonts w:ascii="GHEA Grapalat" w:hAnsi="GHEA Grapalat" w:cs="Times Armenian"/>
          <w:i/>
          <w:lang w:val="af-ZA"/>
        </w:rPr>
        <w:t xml:space="preserve"> </w:t>
      </w:r>
      <w:r w:rsidRPr="00984631">
        <w:rPr>
          <w:rFonts w:ascii="GHEA Grapalat" w:hAnsi="GHEA Grapalat" w:cs="Times Armenian"/>
          <w:b/>
          <w:i/>
          <w:lang w:val="hy-AM"/>
        </w:rPr>
        <w:t>մրցույթ</w:t>
      </w:r>
      <w:r w:rsidRPr="00F53D5A">
        <w:rPr>
          <w:rFonts w:ascii="GHEA Grapalat" w:hAnsi="GHEA Grapalat" w:cs="Times Armenian"/>
          <w:b/>
          <w:i/>
          <w:lang w:val="hy-AM"/>
        </w:rPr>
        <w:t>ներ</w:t>
      </w:r>
      <w:r w:rsidRPr="00984631">
        <w:rPr>
          <w:rFonts w:ascii="GHEA Grapalat" w:hAnsi="GHEA Grapalat" w:cs="Times Armenian"/>
          <w:b/>
          <w:i/>
          <w:lang w:val="hy-AM"/>
        </w:rPr>
        <w:t>ի անցկացման կարգ</w:t>
      </w:r>
      <w:r w:rsidRPr="00F53D5A">
        <w:rPr>
          <w:rFonts w:ascii="GHEA Grapalat" w:hAnsi="GHEA Grapalat" w:cs="Times Armenian"/>
          <w:b/>
          <w:i/>
          <w:lang w:val="hy-AM"/>
        </w:rPr>
        <w:t>եր</w:t>
      </w:r>
      <w:r w:rsidRPr="00984631">
        <w:rPr>
          <w:rFonts w:ascii="GHEA Grapalat" w:hAnsi="GHEA Grapalat" w:cs="Times Armenian"/>
          <w:b/>
          <w:i/>
          <w:lang w:val="hy-AM"/>
        </w:rPr>
        <w:t>ի</w:t>
      </w:r>
      <w:r w:rsidRPr="00984631">
        <w:rPr>
          <w:rFonts w:ascii="GHEA Grapalat" w:hAnsi="GHEA Grapalat" w:cs="Times Armenian"/>
          <w:b/>
          <w:i/>
          <w:lang w:val="af-ZA"/>
        </w:rPr>
        <w:t xml:space="preserve"> </w:t>
      </w:r>
      <w:r w:rsidRPr="00F53D5A">
        <w:rPr>
          <w:rFonts w:ascii="GHEA Grapalat" w:hAnsi="GHEA Grapalat" w:cs="Times Armenian"/>
          <w:b/>
          <w:i/>
          <w:lang w:val="hy-AM"/>
        </w:rPr>
        <w:t>հավելված</w:t>
      </w:r>
      <w:r w:rsidRPr="00984631">
        <w:rPr>
          <w:rFonts w:ascii="GHEA Grapalat" w:hAnsi="GHEA Grapalat" w:cs="Times Armenian"/>
          <w:b/>
          <w:i/>
          <w:lang w:val="af-ZA"/>
        </w:rPr>
        <w:t xml:space="preserve"> 1-</w:t>
      </w:r>
      <w:r w:rsidRPr="00F53D5A">
        <w:rPr>
          <w:rFonts w:ascii="GHEA Grapalat" w:hAnsi="GHEA Grapalat" w:cs="Times Armenian"/>
          <w:b/>
          <w:i/>
          <w:lang w:val="hy-AM"/>
        </w:rPr>
        <w:t>ի</w:t>
      </w:r>
      <w:r w:rsidRPr="00984631">
        <w:rPr>
          <w:rFonts w:ascii="GHEA Grapalat" w:hAnsi="GHEA Grapalat" w:cs="Times Armenian"/>
          <w:b/>
          <w:i/>
          <w:lang w:val="af-ZA"/>
        </w:rPr>
        <w:t xml:space="preserve"> </w:t>
      </w:r>
      <w:r w:rsidRPr="00984631">
        <w:rPr>
          <w:rFonts w:ascii="GHEA Grapalat" w:hAnsi="GHEA Grapalat"/>
          <w:b/>
          <w:i/>
          <w:shd w:val="clear" w:color="auto" w:fill="FFFFFF"/>
          <w:lang w:val="af-ZA"/>
        </w:rPr>
        <w:t xml:space="preserve"> 11</w:t>
      </w:r>
      <w:r w:rsidRPr="00984631">
        <w:rPr>
          <w:rFonts w:ascii="GHEA Grapalat" w:hAnsi="GHEA Grapalat"/>
          <w:b/>
          <w:i/>
          <w:shd w:val="clear" w:color="auto" w:fill="FFFFFF"/>
          <w:lang w:val="hy-AM"/>
        </w:rPr>
        <w:t>-րդ</w:t>
      </w:r>
      <w:r w:rsidRPr="00984631">
        <w:rPr>
          <w:rFonts w:ascii="GHEA Grapalat" w:hAnsi="GHEA Grapalat"/>
          <w:b/>
          <w:i/>
          <w:shd w:val="clear" w:color="auto" w:fill="FFFFFF"/>
          <w:lang w:val="af-ZA"/>
        </w:rPr>
        <w:t xml:space="preserve"> </w:t>
      </w:r>
      <w:r w:rsidRPr="00F53D5A">
        <w:rPr>
          <w:rFonts w:ascii="GHEA Grapalat" w:hAnsi="GHEA Grapalat"/>
          <w:b/>
          <w:i/>
          <w:shd w:val="clear" w:color="auto" w:fill="FFFFFF"/>
          <w:lang w:val="hy-AM"/>
        </w:rPr>
        <w:t>կետի՝</w:t>
      </w:r>
      <w:r w:rsidRPr="00984631">
        <w:rPr>
          <w:rFonts w:ascii="GHEA Grapalat" w:hAnsi="GHEA Grapalat"/>
          <w:b/>
          <w:i/>
          <w:shd w:val="clear" w:color="auto" w:fill="FFFFFF"/>
          <w:lang w:val="af-ZA"/>
        </w:rPr>
        <w:t xml:space="preserve"> </w:t>
      </w:r>
      <w:r w:rsidRPr="00984631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>«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Մրցույթի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2-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րդ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փուլն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անցկացնում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են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ՀՀ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մարզպետների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և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Երևանի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քաղաքապետի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կողմից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ստեղծված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գնահատող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հանձնաժողովները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(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առնվազն</w:t>
      </w:r>
      <w:r w:rsidRPr="00984631">
        <w:rPr>
          <w:rFonts w:ascii="GHEA Grapalat" w:hAnsi="GHEA Grapalat"/>
          <w:i/>
          <w:sz w:val="20"/>
          <w:szCs w:val="20"/>
          <w:lang w:val="af-ZA"/>
        </w:rPr>
        <w:t xml:space="preserve"> 5 </w:t>
      </w:r>
      <w:r w:rsidRPr="00F53D5A">
        <w:rPr>
          <w:rFonts w:ascii="GHEA Grapalat" w:hAnsi="GHEA Grapalat"/>
          <w:i/>
          <w:sz w:val="20"/>
          <w:szCs w:val="20"/>
          <w:lang w:val="hy-AM"/>
        </w:rPr>
        <w:t>անդամ</w:t>
      </w:r>
      <w:r w:rsidRPr="00984631">
        <w:rPr>
          <w:rFonts w:ascii="GHEA Grapalat" w:hAnsi="GHEA Grapalat"/>
          <w:i/>
          <w:sz w:val="20"/>
          <w:szCs w:val="20"/>
          <w:lang w:val="af-ZA"/>
        </w:rPr>
        <w:t>)</w:t>
      </w:r>
      <w:r w:rsidRPr="00984631">
        <w:rPr>
          <w:rFonts w:ascii="GHEA Grapalat" w:hAnsi="GHEA Grapalat"/>
          <w:i/>
          <w:sz w:val="20"/>
          <w:szCs w:val="20"/>
          <w:shd w:val="clear" w:color="auto" w:fill="FFFFFF"/>
          <w:lang w:val="af-ZA"/>
        </w:rPr>
        <w:t>»</w:t>
      </w:r>
      <w:r w:rsidRPr="00984631">
        <w:rPr>
          <w:rFonts w:ascii="GHEA Grapalat" w:hAnsi="GHEA Grapalat"/>
          <w:b/>
          <w:i/>
          <w:sz w:val="20"/>
          <w:szCs w:val="20"/>
          <w:shd w:val="clear" w:color="auto" w:fill="FFFFFF"/>
          <w:lang w:val="af-ZA"/>
        </w:rPr>
        <w:t xml:space="preserve"> </w:t>
      </w:r>
      <w:r w:rsidRPr="00984631">
        <w:rPr>
          <w:rFonts w:ascii="GHEA Grapalat" w:hAnsi="GHEA Grapalat"/>
          <w:b/>
          <w:i/>
          <w:shd w:val="clear" w:color="auto" w:fill="FFFFFF"/>
          <w:lang w:val="hy-AM"/>
        </w:rPr>
        <w:t>պահանջի կատարումը: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598"/>
      </w:tblGrid>
      <w:tr w:rsidR="00760592" w14:paraId="16323179" w14:textId="77777777" w:rsidTr="0000001D">
        <w:trPr>
          <w:trHeight w:val="354"/>
        </w:trPr>
        <w:tc>
          <w:tcPr>
            <w:tcW w:w="10598" w:type="dxa"/>
            <w:shd w:val="clear" w:color="auto" w:fill="DBE5F1" w:themeFill="accent1" w:themeFillTint="33"/>
          </w:tcPr>
          <w:p w14:paraId="52F4D8E9" w14:textId="77777777" w:rsidR="00760592" w:rsidRPr="00C16655" w:rsidRDefault="00760592" w:rsidP="00961302">
            <w:pPr>
              <w:tabs>
                <w:tab w:val="left" w:pos="10348"/>
                <w:tab w:val="left" w:pos="10490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GHEA Grapalat"/>
                <w:iCs/>
                <w:sz w:val="24"/>
                <w:szCs w:val="24"/>
                <w:lang w:val="fr-FR" w:eastAsia="ru-RU"/>
              </w:rPr>
              <w:t xml:space="preserve">  </w:t>
            </w: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միջոցառումներ՝</w:t>
            </w:r>
          </w:p>
        </w:tc>
      </w:tr>
    </w:tbl>
    <w:p w14:paraId="1112AC61" w14:textId="77777777" w:rsidR="005975AA" w:rsidRDefault="005975AA" w:rsidP="00961302">
      <w:pPr>
        <w:tabs>
          <w:tab w:val="left" w:pos="284"/>
          <w:tab w:val="left" w:pos="2212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76AD078" w14:textId="269A85FB" w:rsidR="00F53D5A" w:rsidRPr="00760592" w:rsidRDefault="00760592" w:rsidP="00961302">
      <w:pPr>
        <w:tabs>
          <w:tab w:val="left" w:pos="284"/>
          <w:tab w:val="left" w:pos="2212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60592">
        <w:rPr>
          <w:rFonts w:ascii="GHEA Grapalat" w:hAnsi="GHEA Grapalat"/>
          <w:sz w:val="24"/>
          <w:szCs w:val="24"/>
          <w:lang w:val="hy-AM"/>
        </w:rPr>
        <w:t xml:space="preserve">Վերահսկման </w:t>
      </w:r>
      <w:r w:rsidR="00F53D5A" w:rsidRPr="00760592">
        <w:rPr>
          <w:rFonts w:ascii="GHEA Grapalat" w:hAnsi="GHEA Grapalat"/>
          <w:sz w:val="24"/>
          <w:szCs w:val="24"/>
          <w:lang w:val="hy-AM"/>
        </w:rPr>
        <w:t>արդյունքների</w:t>
      </w:r>
      <w:r w:rsidR="00F53D5A" w:rsidRPr="00760592">
        <w:rPr>
          <w:rFonts w:ascii="GHEA Grapalat" w:hAnsi="GHEA Grapalat"/>
          <w:sz w:val="24"/>
          <w:szCs w:val="24"/>
          <w:lang w:val="af-ZA"/>
        </w:rPr>
        <w:t xml:space="preserve"> </w:t>
      </w:r>
      <w:r w:rsidR="00F53D5A" w:rsidRPr="00760592">
        <w:rPr>
          <w:rFonts w:ascii="GHEA Grapalat" w:hAnsi="GHEA Grapalat"/>
          <w:sz w:val="24"/>
          <w:szCs w:val="24"/>
          <w:lang w:val="hy-AM"/>
        </w:rPr>
        <w:t>մասին</w:t>
      </w:r>
      <w:r w:rsidR="00F53D5A" w:rsidRPr="00760592">
        <w:rPr>
          <w:rFonts w:ascii="GHEA Grapalat" w:hAnsi="GHEA Grapalat"/>
          <w:sz w:val="24"/>
          <w:szCs w:val="24"/>
          <w:lang w:val="af-ZA"/>
        </w:rPr>
        <w:t xml:space="preserve"> </w:t>
      </w:r>
      <w:r w:rsidR="00F53D5A" w:rsidRPr="00760592">
        <w:rPr>
          <w:rFonts w:ascii="GHEA Grapalat" w:hAnsi="GHEA Grapalat"/>
          <w:sz w:val="24"/>
          <w:szCs w:val="24"/>
          <w:lang w:val="hy-AM"/>
        </w:rPr>
        <w:t xml:space="preserve">տեղեկացվել է </w:t>
      </w:r>
      <w:r w:rsidR="00F53D5A" w:rsidRPr="00760592">
        <w:rPr>
          <w:rFonts w:ascii="GHEA Grapalat" w:hAnsi="GHEA Grapalat"/>
          <w:sz w:val="24"/>
          <w:szCs w:val="24"/>
          <w:lang w:val="af-ZA"/>
        </w:rPr>
        <w:t>ՀՀ տարածքային կառավարման և ենթակառուցվածքների նախարարին,</w:t>
      </w:r>
      <w:r w:rsidR="00F53D5A" w:rsidRPr="00760592">
        <w:rPr>
          <w:rFonts w:ascii="GHEA Grapalat" w:hAnsi="GHEA Grapalat"/>
          <w:sz w:val="24"/>
          <w:szCs w:val="24"/>
          <w:lang w:val="hy-AM"/>
        </w:rPr>
        <w:t xml:space="preserve"> ինչպես նաև ներկայացվել է ՀՀ Արարատի  մարզպետին` քննարկելու, համապատասխան միջոցներ ձեռնարկելու և արդյունքների մասին տեսչական մարմնին սահմանված</w:t>
      </w:r>
      <w:r w:rsidR="00F53D5A" w:rsidRPr="00760592">
        <w:rPr>
          <w:rFonts w:ascii="GHEA Grapalat" w:hAnsi="GHEA Grapalat"/>
          <w:sz w:val="24"/>
          <w:szCs w:val="24"/>
          <w:lang w:val="af-ZA"/>
        </w:rPr>
        <w:t xml:space="preserve"> </w:t>
      </w:r>
      <w:r w:rsidR="00F53D5A" w:rsidRPr="00760592">
        <w:rPr>
          <w:rFonts w:ascii="GHEA Grapalat" w:hAnsi="GHEA Grapalat"/>
          <w:sz w:val="24"/>
          <w:szCs w:val="24"/>
          <w:lang w:val="hy-AM"/>
        </w:rPr>
        <w:t>ժամկետում տեղեկացնելու առաջարկությամբ:</w:t>
      </w:r>
    </w:p>
    <w:p w14:paraId="6185683E" w14:textId="087569E7" w:rsidR="00F53D5A" w:rsidRDefault="00F53D5A" w:rsidP="00961302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GHEA Grapalat" w:eastAsia="Calibri" w:hAnsi="GHEA Grapalat" w:cs="Sylfaen"/>
          <w:color w:val="000000"/>
          <w:sz w:val="24"/>
          <w:szCs w:val="24"/>
          <w:lang w:val="af-ZA"/>
        </w:rPr>
      </w:pPr>
      <w:r w:rsidRPr="00760592">
        <w:rPr>
          <w:rFonts w:ascii="GHEA Grapalat" w:hAnsi="GHEA Grapalat"/>
          <w:sz w:val="24"/>
          <w:szCs w:val="24"/>
          <w:lang w:val="hy-AM"/>
        </w:rPr>
        <w:t>ՀՀ տարածքային կառավարման և ենթակառուցվածքների նախարարը վերահսկման ընթացքում հայտնաբերված խախտումների վերաբերյալ տեղեկատվությունը տեղեկացրել է ՀՀ փոխվարչապետին և մարզպետին: ՀՀ փոխվարչապետը գրությամբ մարզպետին առաջարկ</w:t>
      </w:r>
      <w:r w:rsidR="00760592" w:rsidRPr="00760592">
        <w:rPr>
          <w:rFonts w:ascii="GHEA Grapalat" w:hAnsi="GHEA Grapalat"/>
          <w:sz w:val="24"/>
          <w:szCs w:val="24"/>
          <w:lang w:val="hy-AM"/>
        </w:rPr>
        <w:t>վ</w:t>
      </w:r>
      <w:r w:rsidRPr="00760592">
        <w:rPr>
          <w:rFonts w:ascii="GHEA Grapalat" w:hAnsi="GHEA Grapalat"/>
          <w:sz w:val="24"/>
          <w:szCs w:val="24"/>
          <w:lang w:val="hy-AM"/>
        </w:rPr>
        <w:t xml:space="preserve">ել է </w:t>
      </w:r>
      <w:r w:rsidRPr="00760592">
        <w:rPr>
          <w:rFonts w:ascii="GHEA Grapalat" w:hAnsi="GHEA Grapalat"/>
          <w:color w:val="000000"/>
          <w:sz w:val="24"/>
          <w:szCs w:val="24"/>
          <w:lang w:val="hy-AM"/>
        </w:rPr>
        <w:t xml:space="preserve">միջոցներ ձեռնարկել տեսչական մարմնի կողմից </w:t>
      </w:r>
      <w:r w:rsidRPr="00760592">
        <w:rPr>
          <w:rFonts w:ascii="GHEA Grapalat" w:eastAsia="Calibri" w:hAnsi="GHEA Grapalat" w:cs="Sylfaen"/>
          <w:color w:val="00000A"/>
          <w:sz w:val="24"/>
          <w:szCs w:val="24"/>
          <w:lang w:val="hy-AM"/>
        </w:rPr>
        <w:t xml:space="preserve">հայտնաբերված </w:t>
      </w:r>
      <w:r w:rsidRPr="00760592">
        <w:rPr>
          <w:rFonts w:ascii="GHEA Grapalat" w:eastAsia="Calibri" w:hAnsi="GHEA Grapalat" w:cs="Calibri"/>
          <w:color w:val="00000A"/>
          <w:sz w:val="24"/>
          <w:szCs w:val="24"/>
          <w:lang w:val="hy-AM"/>
        </w:rPr>
        <w:t>խախտումները և թերություններ</w:t>
      </w:r>
      <w:r w:rsidRPr="00760592">
        <w:rPr>
          <w:rFonts w:ascii="GHEA Grapalat" w:eastAsia="Calibri" w:hAnsi="GHEA Grapalat" w:cs="Calibri"/>
          <w:color w:val="00000A"/>
          <w:sz w:val="24"/>
          <w:szCs w:val="24"/>
          <w:lang w:val="af-ZA"/>
        </w:rPr>
        <w:t xml:space="preserve">ը վերացնելու ուղղությամբ </w:t>
      </w:r>
      <w:r w:rsidRPr="00760592">
        <w:rPr>
          <w:rFonts w:ascii="GHEA Grapalat" w:eastAsia="Calibri" w:hAnsi="GHEA Grapalat" w:cs="Calibri"/>
          <w:color w:val="00000A"/>
          <w:sz w:val="24"/>
          <w:szCs w:val="24"/>
          <w:lang w:val="hy-AM"/>
        </w:rPr>
        <w:t>և սահմանված ժամկետում</w:t>
      </w:r>
      <w:r w:rsidRPr="00760592">
        <w:rPr>
          <w:rFonts w:ascii="GHEA Grapalat" w:eastAsia="Calibri" w:hAnsi="GHEA Grapalat" w:cs="Sylfaen"/>
          <w:color w:val="000000"/>
          <w:sz w:val="24"/>
          <w:szCs w:val="24"/>
          <w:lang w:val="af-ZA"/>
        </w:rPr>
        <w:t xml:space="preserve"> </w:t>
      </w:r>
      <w:r w:rsidRPr="00760592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տեղեկատվություն տրամադրել տեսչական</w:t>
      </w:r>
      <w:r w:rsidRPr="00760592">
        <w:rPr>
          <w:rFonts w:ascii="GHEA Grapalat" w:eastAsia="Calibri" w:hAnsi="GHEA Grapalat" w:cs="Sylfaen"/>
          <w:color w:val="000000"/>
          <w:sz w:val="24"/>
          <w:szCs w:val="24"/>
          <w:lang w:val="af-ZA"/>
        </w:rPr>
        <w:t xml:space="preserve"> </w:t>
      </w:r>
      <w:r w:rsidRPr="00760592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մարմնին</w:t>
      </w:r>
      <w:r w:rsidRPr="00760592">
        <w:rPr>
          <w:rFonts w:ascii="GHEA Grapalat" w:eastAsia="Calibri" w:hAnsi="GHEA Grapalat" w:cs="Sylfaen"/>
          <w:color w:val="000000"/>
          <w:sz w:val="24"/>
          <w:szCs w:val="24"/>
          <w:lang w:val="af-ZA"/>
        </w:rPr>
        <w:t>:</w:t>
      </w:r>
    </w:p>
    <w:p w14:paraId="1B6C77F8" w14:textId="77777777" w:rsidR="005975AA" w:rsidRDefault="005975AA" w:rsidP="00961302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GHEA Grapalat" w:eastAsia="Calibri" w:hAnsi="GHEA Grapalat" w:cs="Sylfaen"/>
          <w:color w:val="000000"/>
          <w:sz w:val="24"/>
          <w:szCs w:val="24"/>
          <w:lang w:val="af-ZA"/>
        </w:rPr>
      </w:pPr>
    </w:p>
    <w:tbl>
      <w:tblPr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22"/>
      </w:tblGrid>
      <w:tr w:rsidR="00165FFC" w:rsidRPr="005E5B46" w14:paraId="410C424B" w14:textId="77777777" w:rsidTr="004375DE">
        <w:trPr>
          <w:jc w:val="center"/>
        </w:trPr>
        <w:tc>
          <w:tcPr>
            <w:tcW w:w="10740" w:type="dxa"/>
            <w:shd w:val="clear" w:color="auto" w:fill="DBE5F1" w:themeFill="accent1" w:themeFillTint="33"/>
          </w:tcPr>
          <w:p w14:paraId="5D989155" w14:textId="220661D1" w:rsidR="00165FFC" w:rsidRPr="002E134C" w:rsidRDefault="00C16655" w:rsidP="00961302">
            <w:pPr>
              <w:tabs>
                <w:tab w:val="left" w:pos="-1800"/>
                <w:tab w:val="left" w:pos="709"/>
                <w:tab w:val="left" w:pos="993"/>
                <w:tab w:val="left" w:pos="9900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 w:cs="Arial"/>
                <w:b/>
                <w:i/>
                <w:sz w:val="24"/>
                <w:szCs w:val="24"/>
                <w:highlight w:val="yellow"/>
                <w:lang w:val="af-ZA"/>
              </w:rPr>
            </w:pPr>
            <w:r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>4</w:t>
            </w:r>
            <w:r w:rsidR="00165FFC" w:rsidRPr="002E134C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. </w:t>
            </w:r>
            <w:r w:rsidR="00165FFC" w:rsidRPr="007E410E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>Հետադարձ կապ</w:t>
            </w:r>
          </w:p>
        </w:tc>
      </w:tr>
    </w:tbl>
    <w:p w14:paraId="20A5B442" w14:textId="77777777" w:rsidR="005975AA" w:rsidRDefault="005975AA" w:rsidP="00961302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0E581DFA" w14:textId="7A6C1D1C" w:rsidR="00165FFC" w:rsidRPr="007512C7" w:rsidRDefault="00165FFC" w:rsidP="00961302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4313A5">
        <w:rPr>
          <w:rFonts w:ascii="GHEA Grapalat" w:hAnsi="GHEA Grapalat" w:cs="Sylfaen"/>
          <w:b/>
          <w:i/>
          <w:sz w:val="24"/>
          <w:szCs w:val="24"/>
          <w:lang w:val="hy-AM"/>
        </w:rPr>
        <w:t>ԿՏՄ կողմից իրականացվա</w:t>
      </w:r>
      <w:r w:rsidRPr="004313A5">
        <w:rPr>
          <w:rFonts w:ascii="GHEA Grapalat" w:hAnsi="GHEA Grapalat" w:cs="Sylfaen"/>
          <w:b/>
          <w:i/>
          <w:sz w:val="24"/>
          <w:szCs w:val="24"/>
          <w:lang w:val="af-ZA"/>
        </w:rPr>
        <w:t>ծ ստուգումների արդյունքում ԿՏՄ ղեկավարի կարգադրագրերով տրված հանձնարարականների և հաստատություններից 20</w:t>
      </w:r>
      <w:r w:rsidRPr="004313A5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Pr="000D6B14">
        <w:rPr>
          <w:rFonts w:ascii="GHEA Grapalat" w:hAnsi="GHEA Grapalat" w:cs="Sylfaen"/>
          <w:b/>
          <w:i/>
          <w:sz w:val="24"/>
          <w:szCs w:val="24"/>
          <w:lang w:val="af-ZA"/>
        </w:rPr>
        <w:t>1</w:t>
      </w:r>
      <w:r w:rsidRPr="004313A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թվականի I</w:t>
      </w:r>
      <w:r w:rsidR="004313A5">
        <w:rPr>
          <w:rFonts w:ascii="GHEA Grapalat" w:hAnsi="GHEA Grapalat" w:cs="Sylfaen"/>
          <w:b/>
          <w:i/>
          <w:sz w:val="24"/>
          <w:szCs w:val="24"/>
          <w:lang w:val="af-ZA"/>
        </w:rPr>
        <w:t>I</w:t>
      </w:r>
      <w:r w:rsidR="00810DCC">
        <w:rPr>
          <w:rFonts w:ascii="GHEA Grapalat" w:hAnsi="GHEA Grapalat" w:cs="Sylfaen"/>
          <w:b/>
          <w:i/>
          <w:sz w:val="24"/>
          <w:szCs w:val="24"/>
          <w:lang w:val="af-ZA"/>
        </w:rPr>
        <w:t>I</w:t>
      </w:r>
      <w:r w:rsidRPr="004313A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եռամսյակում</w:t>
      </w:r>
      <w:r w:rsidRPr="004313A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ստացվ</w:t>
      </w:r>
      <w:r w:rsidRPr="005975AA">
        <w:rPr>
          <w:rFonts w:ascii="GHEA Grapalat" w:hAnsi="GHEA Grapalat" w:cs="Sylfaen"/>
          <w:b/>
          <w:i/>
          <w:sz w:val="24"/>
          <w:szCs w:val="24"/>
          <w:lang w:val="hy-AM"/>
        </w:rPr>
        <w:t>ած</w:t>
      </w:r>
      <w:r w:rsidRPr="004313A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կատարողականների համադրման արդյունքներ</w:t>
      </w:r>
      <w:r w:rsidRPr="007512C7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7512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     </w:t>
      </w:r>
    </w:p>
    <w:p w14:paraId="6582B46B" w14:textId="57F8C93F" w:rsidR="00165FFC" w:rsidRPr="0083624A" w:rsidRDefault="00165FFC" w:rsidP="00961302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3624A">
        <w:rPr>
          <w:rFonts w:ascii="GHEA Grapalat" w:hAnsi="GHEA Grapalat" w:cs="Sylfaen"/>
          <w:sz w:val="24"/>
          <w:szCs w:val="24"/>
          <w:lang w:val="hy-AM"/>
        </w:rPr>
        <w:t>ԿՏՄ</w:t>
      </w:r>
      <w:r w:rsidRPr="0083624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3624A">
        <w:rPr>
          <w:rFonts w:ascii="GHEA Grapalat" w:hAnsi="GHEA Grapalat" w:cs="Sylfaen"/>
          <w:sz w:val="24"/>
          <w:szCs w:val="24"/>
          <w:lang w:val="hy-AM"/>
        </w:rPr>
        <w:t xml:space="preserve">կողմից իրականացված ստուգումների արդյունքում տրված հանձնարարականների կատարման ժամկետները </w:t>
      </w:r>
      <w:r w:rsidRPr="0083624A">
        <w:rPr>
          <w:rFonts w:ascii="GHEA Grapalat" w:hAnsi="GHEA Grapalat" w:cs="Sylfaen"/>
          <w:sz w:val="24"/>
          <w:szCs w:val="24"/>
          <w:lang w:val="af-ZA"/>
        </w:rPr>
        <w:t>20</w:t>
      </w:r>
      <w:r w:rsidRPr="0083624A">
        <w:rPr>
          <w:rFonts w:ascii="GHEA Grapalat" w:hAnsi="GHEA Grapalat" w:cs="Sylfaen"/>
          <w:sz w:val="24"/>
          <w:szCs w:val="24"/>
          <w:lang w:val="hy-AM"/>
        </w:rPr>
        <w:t>21 թվականի</w:t>
      </w:r>
      <w:r w:rsidRPr="008362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0DCC" w:rsidRPr="0083624A">
        <w:rPr>
          <w:rFonts w:ascii="GHEA Grapalat" w:hAnsi="GHEA Grapalat" w:cs="Sylfaen"/>
          <w:sz w:val="24"/>
          <w:szCs w:val="24"/>
          <w:lang w:val="af-ZA"/>
        </w:rPr>
        <w:t>I</w:t>
      </w:r>
      <w:r w:rsidRPr="0083624A">
        <w:rPr>
          <w:rFonts w:ascii="GHEA Grapalat" w:hAnsi="GHEA Grapalat" w:cs="Sylfaen"/>
          <w:sz w:val="24"/>
          <w:szCs w:val="24"/>
          <w:lang w:val="hy-AM"/>
        </w:rPr>
        <w:t>I</w:t>
      </w:r>
      <w:r w:rsidR="004313A5" w:rsidRPr="0083624A">
        <w:rPr>
          <w:rFonts w:ascii="GHEA Grapalat" w:hAnsi="GHEA Grapalat" w:cs="Sylfaen"/>
          <w:sz w:val="24"/>
          <w:szCs w:val="24"/>
          <w:lang w:val="hy-AM"/>
        </w:rPr>
        <w:t>I</w:t>
      </w:r>
      <w:r w:rsidRPr="0083624A">
        <w:rPr>
          <w:rFonts w:ascii="GHEA Grapalat" w:hAnsi="GHEA Grapalat" w:cs="Sylfaen"/>
          <w:sz w:val="24"/>
          <w:szCs w:val="24"/>
          <w:lang w:val="hy-AM"/>
        </w:rPr>
        <w:t xml:space="preserve"> եռամսյակում լրացել են</w:t>
      </w:r>
      <w:r w:rsidRPr="008362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3624A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83624A" w:rsidRPr="0083624A">
        <w:rPr>
          <w:rFonts w:ascii="GHEA Grapalat" w:hAnsi="GHEA Grapalat" w:cs="Sylfaen"/>
          <w:sz w:val="24"/>
          <w:szCs w:val="24"/>
          <w:lang w:val="hy-AM"/>
        </w:rPr>
        <w:t>2</w:t>
      </w:r>
      <w:r w:rsidR="00166B70" w:rsidRPr="0083624A">
        <w:rPr>
          <w:rFonts w:ascii="GHEA Grapalat" w:hAnsi="GHEA Grapalat" w:cs="Sylfaen"/>
          <w:sz w:val="24"/>
          <w:szCs w:val="24"/>
          <w:lang w:val="hy-AM"/>
        </w:rPr>
        <w:t>7</w:t>
      </w:r>
      <w:r w:rsidRPr="0083624A">
        <w:rPr>
          <w:rFonts w:ascii="GHEA Grapalat" w:hAnsi="GHEA Grapalat" w:cs="Sylfaen"/>
          <w:sz w:val="24"/>
          <w:szCs w:val="24"/>
          <w:lang w:val="hy-AM"/>
        </w:rPr>
        <w:t xml:space="preserve"> ուսումնական հաստատությունների </w:t>
      </w:r>
      <w:r w:rsidRPr="0083624A">
        <w:rPr>
          <w:rFonts w:ascii="GHEA Grapalat" w:hAnsi="GHEA Grapalat" w:cs="Sylfaen"/>
          <w:sz w:val="24"/>
          <w:szCs w:val="24"/>
          <w:lang w:val="af-ZA"/>
        </w:rPr>
        <w:t>(</w:t>
      </w:r>
      <w:r w:rsidR="0083624A" w:rsidRPr="0083624A">
        <w:rPr>
          <w:rFonts w:ascii="GHEA Grapalat" w:hAnsi="GHEA Grapalat" w:cs="Sylfaen"/>
          <w:sz w:val="24"/>
          <w:szCs w:val="24"/>
          <w:lang w:val="af-ZA"/>
        </w:rPr>
        <w:t>17</w:t>
      </w:r>
      <w:r w:rsidRPr="0083624A">
        <w:rPr>
          <w:rFonts w:ascii="GHEA Grapalat" w:hAnsi="GHEA Grapalat" w:cs="Sylfaen"/>
          <w:sz w:val="24"/>
          <w:szCs w:val="24"/>
          <w:lang w:val="af-ZA"/>
        </w:rPr>
        <w:t xml:space="preserve"> մանկապարտեզներ, </w:t>
      </w:r>
      <w:r w:rsidR="00F26655" w:rsidRPr="0083624A">
        <w:rPr>
          <w:rFonts w:ascii="GHEA Grapalat" w:hAnsi="GHEA Grapalat" w:cs="Sylfaen"/>
          <w:sz w:val="24"/>
          <w:szCs w:val="24"/>
          <w:lang w:val="af-ZA"/>
        </w:rPr>
        <w:t>7</w:t>
      </w:r>
      <w:r w:rsidRPr="0083624A">
        <w:rPr>
          <w:rFonts w:ascii="GHEA Grapalat" w:hAnsi="GHEA Grapalat" w:cs="Sylfaen"/>
          <w:sz w:val="24"/>
          <w:szCs w:val="24"/>
          <w:lang w:val="hy-AM"/>
        </w:rPr>
        <w:t xml:space="preserve"> դպրոցներ, </w:t>
      </w:r>
      <w:r w:rsidR="00166B70" w:rsidRPr="0083624A">
        <w:rPr>
          <w:rFonts w:ascii="GHEA Grapalat" w:hAnsi="GHEA Grapalat" w:cs="Sylfaen"/>
          <w:sz w:val="24"/>
          <w:szCs w:val="24"/>
          <w:lang w:val="hy-AM"/>
        </w:rPr>
        <w:t>1</w:t>
      </w:r>
      <w:r w:rsidRPr="008362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3642" w:rsidRPr="0083624A">
        <w:rPr>
          <w:rFonts w:ascii="GHEA Grapalat" w:hAnsi="GHEA Grapalat" w:cs="Sylfaen"/>
          <w:sz w:val="24"/>
          <w:szCs w:val="24"/>
          <w:lang w:val="hy-AM"/>
        </w:rPr>
        <w:t xml:space="preserve">նախնական մասնագիտական և </w:t>
      </w:r>
      <w:r w:rsidR="00F26655" w:rsidRPr="0083624A">
        <w:rPr>
          <w:rFonts w:ascii="GHEA Grapalat" w:hAnsi="GHEA Grapalat" w:cs="Sylfaen"/>
          <w:sz w:val="24"/>
          <w:szCs w:val="24"/>
          <w:lang w:val="hy-AM"/>
        </w:rPr>
        <w:t>2</w:t>
      </w:r>
      <w:r w:rsidR="00166B70" w:rsidRPr="008362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3624A">
        <w:rPr>
          <w:rFonts w:ascii="GHEA Grapalat" w:hAnsi="GHEA Grapalat" w:cs="Sylfaen"/>
          <w:sz w:val="24"/>
          <w:szCs w:val="24"/>
          <w:lang w:val="hy-AM"/>
        </w:rPr>
        <w:t>միջին մասնագիտական</w:t>
      </w:r>
      <w:r w:rsidR="007E3642" w:rsidRPr="0083624A">
        <w:rPr>
          <w:rFonts w:ascii="GHEA Grapalat" w:hAnsi="GHEA Grapalat" w:cs="Sylfaen"/>
          <w:sz w:val="24"/>
          <w:szCs w:val="24"/>
          <w:lang w:val="hy-AM"/>
        </w:rPr>
        <w:t xml:space="preserve"> կրթական ծրագրեր իրականացնող ուսումնական հաստատություններ</w:t>
      </w:r>
      <w:r w:rsidRPr="0083624A">
        <w:rPr>
          <w:rFonts w:ascii="GHEA Grapalat" w:hAnsi="GHEA Grapalat" w:cs="Sylfaen"/>
          <w:sz w:val="24"/>
          <w:szCs w:val="24"/>
          <w:lang w:val="af-ZA"/>
        </w:rPr>
        <w:t>)</w:t>
      </w:r>
      <w:r w:rsidRPr="0083624A">
        <w:rPr>
          <w:rFonts w:ascii="GHEA Grapalat" w:hAnsi="GHEA Grapalat" w:cs="Sylfaen"/>
          <w:sz w:val="24"/>
          <w:szCs w:val="24"/>
          <w:lang w:val="hy-AM"/>
        </w:rPr>
        <w:t xml:space="preserve"> դեպքում: Ստացված կատարողականների վերաբերյալ </w:t>
      </w:r>
      <w:r w:rsidR="0083624A" w:rsidRPr="0083624A">
        <w:rPr>
          <w:rFonts w:ascii="GHEA Grapalat" w:hAnsi="GHEA Grapalat" w:cs="Sylfaen"/>
          <w:sz w:val="24"/>
          <w:szCs w:val="24"/>
          <w:lang w:val="hy-AM"/>
        </w:rPr>
        <w:t>պատկերը ներկայացվում է ստորև:</w:t>
      </w:r>
    </w:p>
    <w:p w14:paraId="415E2FB2" w14:textId="10942677" w:rsidR="000D6B14" w:rsidRDefault="00165FFC" w:rsidP="00961302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362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3624A">
        <w:rPr>
          <w:rFonts w:ascii="GHEA Grapalat" w:hAnsi="GHEA Grapalat" w:cs="Sylfaen"/>
          <w:b/>
          <w:i/>
          <w:sz w:val="24"/>
          <w:szCs w:val="24"/>
          <w:lang w:val="hy-AM"/>
        </w:rPr>
        <w:t>Նախադպրոցական կրթության ոլորտում իրականացված ստուգումների արդյունքում</w:t>
      </w:r>
      <w:r w:rsidRPr="0083624A">
        <w:rPr>
          <w:rFonts w:ascii="GHEA Grapalat" w:hAnsi="GHEA Grapalat" w:cs="Sylfaen"/>
          <w:sz w:val="24"/>
          <w:szCs w:val="24"/>
          <w:lang w:val="hy-AM"/>
        </w:rPr>
        <w:t xml:space="preserve"> տրված հանձնարարականների կատարման ժամկետը I</w:t>
      </w:r>
      <w:r w:rsidR="006456F0" w:rsidRPr="0083624A">
        <w:rPr>
          <w:rFonts w:ascii="GHEA Grapalat" w:hAnsi="GHEA Grapalat" w:cs="Sylfaen"/>
          <w:sz w:val="24"/>
          <w:szCs w:val="24"/>
          <w:lang w:val="hy-AM"/>
        </w:rPr>
        <w:t>I</w:t>
      </w:r>
      <w:r w:rsidR="0083624A" w:rsidRPr="0083624A">
        <w:rPr>
          <w:rFonts w:ascii="GHEA Grapalat" w:hAnsi="GHEA Grapalat" w:cs="Sylfaen"/>
          <w:sz w:val="24"/>
          <w:szCs w:val="24"/>
          <w:lang w:val="hy-AM"/>
        </w:rPr>
        <w:t>I</w:t>
      </w:r>
      <w:r w:rsidRPr="0083624A">
        <w:rPr>
          <w:rFonts w:ascii="GHEA Grapalat" w:hAnsi="GHEA Grapalat" w:cs="Sylfaen"/>
          <w:sz w:val="24"/>
          <w:szCs w:val="24"/>
          <w:lang w:val="hy-AM"/>
        </w:rPr>
        <w:t xml:space="preserve"> եռամսյակում լրացել է </w:t>
      </w:r>
      <w:r w:rsidR="0083624A" w:rsidRPr="0083624A">
        <w:rPr>
          <w:rFonts w:ascii="GHEA Grapalat" w:hAnsi="GHEA Grapalat" w:cs="Sylfaen"/>
          <w:sz w:val="24"/>
          <w:szCs w:val="24"/>
          <w:lang w:val="hy-AM"/>
        </w:rPr>
        <w:t>17</w:t>
      </w:r>
      <w:r w:rsidRPr="0083624A">
        <w:rPr>
          <w:rFonts w:ascii="GHEA Grapalat" w:hAnsi="GHEA Grapalat" w:cs="Sylfaen"/>
          <w:sz w:val="24"/>
          <w:szCs w:val="24"/>
          <w:lang w:val="hy-AM"/>
        </w:rPr>
        <w:t xml:space="preserve"> մանկապարտեզների դեպքում:</w:t>
      </w:r>
      <w:r w:rsidRPr="00510AB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2505A57" w14:textId="135806EC" w:rsidR="00165FFC" w:rsidRDefault="00165FFC" w:rsidP="00961302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10AB0">
        <w:rPr>
          <w:rFonts w:ascii="GHEA Grapalat" w:hAnsi="GHEA Grapalat" w:cs="Sylfaen"/>
          <w:sz w:val="24"/>
          <w:szCs w:val="24"/>
          <w:lang w:val="hy-AM"/>
        </w:rPr>
        <w:t>Մասնավորապես.</w:t>
      </w:r>
    </w:p>
    <w:tbl>
      <w:tblPr>
        <w:tblW w:w="10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53"/>
        <w:gridCol w:w="605"/>
        <w:gridCol w:w="566"/>
        <w:gridCol w:w="566"/>
        <w:gridCol w:w="567"/>
        <w:gridCol w:w="567"/>
        <w:gridCol w:w="639"/>
        <w:gridCol w:w="495"/>
        <w:gridCol w:w="647"/>
        <w:gridCol w:w="448"/>
        <w:gridCol w:w="562"/>
        <w:gridCol w:w="655"/>
        <w:gridCol w:w="490"/>
      </w:tblGrid>
      <w:tr w:rsidR="005975AA" w14:paraId="47CE0CBB" w14:textId="77777777" w:rsidTr="005975AA">
        <w:trPr>
          <w:trHeight w:val="330"/>
          <w:jc w:val="center"/>
        </w:trPr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E5C9C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315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39DF8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Մանկապարտեզը</w:t>
            </w:r>
          </w:p>
        </w:tc>
        <w:tc>
          <w:tcPr>
            <w:tcW w:w="230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01001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Հանձնարարականը</w:t>
            </w:r>
          </w:p>
        </w:tc>
        <w:tc>
          <w:tcPr>
            <w:tcW w:w="234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2D931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ատարված հանձնարարականներ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31D0C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Չկատարված հանձնարարականներ</w:t>
            </w:r>
          </w:p>
        </w:tc>
      </w:tr>
      <w:tr w:rsidR="005975AA" w14:paraId="6C739077" w14:textId="77777777" w:rsidTr="005975AA">
        <w:trPr>
          <w:cantSplit/>
          <w:trHeight w:val="2050"/>
          <w:jc w:val="center"/>
        </w:trPr>
        <w:tc>
          <w:tcPr>
            <w:tcW w:w="3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B44B0" w14:textId="77777777" w:rsidR="005975AA" w:rsidRDefault="005975AA">
            <w:pPr>
              <w:spacing w:after="0"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6FD35" w14:textId="77777777" w:rsidR="005975AA" w:rsidRDefault="005975AA">
            <w:pPr>
              <w:spacing w:after="0"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2FFCE253" w14:textId="77777777" w:rsidR="005975AA" w:rsidRDefault="005975A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13835E99" w14:textId="77777777" w:rsidR="005975AA" w:rsidRDefault="005975A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Հաստիքներ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31D0E242" w14:textId="77777777" w:rsidR="005975AA" w:rsidRDefault="005975A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Գերբեռնվածություն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3584CD2D" w14:textId="77777777" w:rsidR="005975AA" w:rsidRDefault="005975A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Այլ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42C010F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5D57907F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Հաստիքներ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034F3DE5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Գերբեռնվածություն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120620EF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Այլ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102A20C9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3B386CBA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Հաստիքներ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7EAFEDC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Գերբեռնվածություն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3E415C0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Այլ</w:t>
            </w:r>
          </w:p>
        </w:tc>
      </w:tr>
      <w:tr w:rsidR="005975AA" w14:paraId="37359168" w14:textId="77777777" w:rsidTr="005975AA">
        <w:trPr>
          <w:cantSplit/>
          <w:trHeight w:val="418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A19F8" w14:textId="77777777" w:rsidR="005975AA" w:rsidRDefault="005975AA">
            <w:pPr>
              <w:tabs>
                <w:tab w:val="left" w:pos="110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lastRenderedPageBreak/>
              <w:t>1.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F4318EE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Կոտայքի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Հրազդանի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թիվ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9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5A7E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C93AE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3016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38679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A6F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38DB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C23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A04E1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0A39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086C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D74D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641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5975AA" w14:paraId="423C01D2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0339" w14:textId="77777777" w:rsidR="005975AA" w:rsidRDefault="005975AA">
            <w:pPr>
              <w:tabs>
                <w:tab w:val="left" w:pos="110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D405D47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Կոտայքի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Հրազդանի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թիվ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12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2FC7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0CDF7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736B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A9EEB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8F6A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D9AAC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5EB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4C4E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B85F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138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844C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2D2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5975AA" w14:paraId="0A90D652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B367" w14:textId="77777777" w:rsidR="005975AA" w:rsidRDefault="005975AA">
            <w:pPr>
              <w:tabs>
                <w:tab w:val="left" w:pos="110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52F4B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ՀՀ Կոտայքի մարզի Հրազդանի թիվ 16 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FE8D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94ACD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83AD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3383A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BB4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D3ABA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EAA8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0F6E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43B9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E15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2F09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30F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5975AA" w14:paraId="4E4509F2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AB6AF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3D49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Տավուշի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Իջևանի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թիվ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5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EC0B5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B984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EE06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81355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A4B5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246C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2F5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8242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901A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234A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B2D1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A2B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5975AA" w14:paraId="34100DF7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6839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A2E58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Տավուշի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Իջևանի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թիվ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8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0C56E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D02D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FF33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331D9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C4871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058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A8EF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4C3D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37D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0F5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475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38FD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5975AA" w14:paraId="1B000379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7E37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AFABE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Սյունիքի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մարզի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Գորիսի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թիվ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4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2210A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A6A8E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68F0B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A8172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4D459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31D5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5*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8951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CD6C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8129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031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DB4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9F16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  <w:tr w:rsidR="005975AA" w14:paraId="425F0419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EBC2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5128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 Սյունիքի մարզի Գորիսի թիվ 5 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C6A02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BBFF1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F6C13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E17C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F797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E0F67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4*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E16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C195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C2055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475A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B25E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0EF1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5975AA" w14:paraId="6FDBB49D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D1709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999F3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 Սյունիքի մարզի Գորիսի թիվ 6 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3C56A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92796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06230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83DB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602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3416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4*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033A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77F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BF55A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677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38E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872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5975AA" w14:paraId="794599B9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D5E2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9.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619D7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 Լեռնագոգի 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A25AC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405C9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C2BE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1BAE2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B2AF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49A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B34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F919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3+1*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0302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354A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7AE1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0F43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</w:tr>
      <w:tr w:rsidR="005975AA" w14:paraId="496EF23B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53CD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10.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6DA94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 Գեղարքունիքի մարզի Լճաշենի «Մանչուկ» 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C4A63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EA402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DE3C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860C9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5F9A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848F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69B9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B90B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2+1*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59ED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C1B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B96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B7C7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5975AA" w14:paraId="293D02B6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FB054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11.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C6539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 Գեղարքունիքի մարզի Սևանի թիվ 4 «Գալիք» մսուր մանկապարտեզ»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2C53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54638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9290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44FA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FA2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E2B2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120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3E5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07A9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D501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75C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560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5975AA" w14:paraId="5216DB7D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C940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12.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5A84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 Գեղարքունիքի մարզի Գանձակ գյուղի 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519E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F082C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3781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3408D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689F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A57ED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19D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7C81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3+1*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C751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214D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6DA1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671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5975AA" w14:paraId="60D1A0FF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F3256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13.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AE49B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 Կոտայքի մարզի Լեռնանիստի 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10691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5D6F9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4D052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8A6AA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EAF89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0E43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1+1*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F52AA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3314F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74665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47F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9C3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72635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5975AA" w14:paraId="23206964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41C8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14.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A8C1E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 Կոտայքի մարզի Սոլակ համայնքի 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E3B69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9DCD2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4E89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6CD7C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607A8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8A61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769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85AE7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3F8AE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7FDD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A1D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6679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  <w:tr w:rsidR="005975AA" w14:paraId="43BE0722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7E5E4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lastRenderedPageBreak/>
              <w:t>15.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1705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 Կոտայքի մարզի Նոր Գեղիի թիվ 1 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F07B1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6C1EE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9CE1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14046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BA3C8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70E2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1+2*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56C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69D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40FA8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514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37C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BAF3A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5975AA" w14:paraId="0DA04145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46CA1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16.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4F0E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 Կոտայքի մարզի Պռոշյան համայնքի «Աստղիկ» մ/մանկապարտեզ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9B95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989F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9B80C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6653F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074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8C5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3714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FB57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1365F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D7C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6553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3FD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5975AA" w14:paraId="482A4F1C" w14:textId="77777777" w:rsidTr="005975AA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AFB5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17.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5A312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 Գեղարքունիքի մարզի Երանոսի մսուր-մանկապարտեզ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CE18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3F6B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B765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9A17D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25B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5160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8C9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7575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0117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A54C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3B8F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CCCD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5975AA" w14:paraId="725E723E" w14:textId="77777777" w:rsidTr="005975AA">
        <w:trPr>
          <w:cantSplit/>
          <w:trHeight w:val="65"/>
          <w:jc w:val="center"/>
        </w:trPr>
        <w:tc>
          <w:tcPr>
            <w:tcW w:w="37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9AF34" w14:textId="77777777" w:rsidR="005975AA" w:rsidRDefault="005975A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Ընդամենը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3230D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4764C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B33E0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1F249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8D98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7+3*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DBF06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9+18*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61EBF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66FDC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20+6*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E291B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BD70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45EA3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F773F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12</w:t>
            </w:r>
          </w:p>
        </w:tc>
      </w:tr>
      <w:tr w:rsidR="005975AA" w14:paraId="463B06EF" w14:textId="77777777" w:rsidTr="005975AA">
        <w:trPr>
          <w:cantSplit/>
          <w:trHeight w:val="65"/>
          <w:jc w:val="center"/>
        </w:trPr>
        <w:tc>
          <w:tcPr>
            <w:tcW w:w="69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1A3DE" w14:textId="77777777" w:rsidR="005975AA" w:rsidRDefault="005975AA">
            <w:pPr>
              <w:spacing w:after="0"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8527D" w14:textId="77777777" w:rsidR="005975AA" w:rsidRDefault="005975A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100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17342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39+27*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F6965" w14:textId="77777777" w:rsidR="005975AA" w:rsidRDefault="005975A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34</w:t>
            </w:r>
          </w:p>
        </w:tc>
      </w:tr>
    </w:tbl>
    <w:p w14:paraId="062613BF" w14:textId="6B99D0C6" w:rsidR="00C3743B" w:rsidRDefault="00C3743B" w:rsidP="00353C3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*</w:t>
      </w:r>
      <w:r w:rsidRPr="00C3743B">
        <w:rPr>
          <w:rFonts w:ascii="GHEA Grapalat" w:hAnsi="GHEA Grapalat" w:cs="Sylfaen"/>
          <w:i/>
          <w:sz w:val="20"/>
          <w:szCs w:val="20"/>
          <w:lang w:val="en-US"/>
        </w:rPr>
        <w:t>մասամբ</w:t>
      </w:r>
    </w:p>
    <w:p w14:paraId="7299AD59" w14:textId="77777777" w:rsidR="005975AA" w:rsidRDefault="005975AA" w:rsidP="005975AA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Ինչպես ներկայացված է աղյուսակում՝ 17 մանկապարտեզներին տրված 100 հանձնարարականներից կատարվել է 39-ը (39%), մասամբ՝ 27-ը (հաստիքային միավորների վերաբերյալ գրություններ են ներկայացվել համայնքների ղեկավարներին), չեն կատարվել 35-ը (34%): Հանձնարարականներից 24-ը վերաբերել են կադրային նշանակումներին, 32-ը՝ հաստիքային միավորների հատկացմանը, 6-ը՝ խմբերի գերբեռնվածությանը, 38-ը` այլ բնույթի (լիցենզիա, պաշտոնային պարտականություններ և այլն):</w:t>
      </w:r>
    </w:p>
    <w:p w14:paraId="42FC87E1" w14:textId="2538FD59" w:rsidR="00204CA1" w:rsidRDefault="00204CA1" w:rsidP="00961302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0A6FF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Հանրակրթության (միջնակարգ կրթության) ոլորտ</w:t>
      </w:r>
      <w:r w:rsidRPr="00F3799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ում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F3799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իրականացված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F3799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ստուգումների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F3799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արդյունքում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856C2F">
        <w:rPr>
          <w:rFonts w:ascii="GHEA Grapalat" w:hAnsi="GHEA Grapalat" w:cs="Sylfaen"/>
          <w:sz w:val="24"/>
          <w:szCs w:val="24"/>
          <w:lang w:val="hy-AM"/>
        </w:rPr>
        <w:t>ԿՏՄ</w:t>
      </w:r>
      <w:r w:rsidRPr="00824C6E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ղեկավարի կողմից</w:t>
      </w:r>
      <w:r w:rsidRPr="00824C6E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D92341">
        <w:rPr>
          <w:rFonts w:ascii="GHEA Grapalat" w:eastAsia="Times New Roman" w:hAnsi="GHEA Grapalat"/>
          <w:sz w:val="24"/>
          <w:szCs w:val="24"/>
          <w:lang w:val="pl-PL" w:eastAsia="ru-RU"/>
        </w:rPr>
        <w:t>202</w:t>
      </w:r>
      <w:r>
        <w:rPr>
          <w:rFonts w:ascii="GHEA Grapalat" w:eastAsia="Times New Roman" w:hAnsi="GHEA Grapalat"/>
          <w:sz w:val="24"/>
          <w:szCs w:val="24"/>
          <w:lang w:val="pl-PL" w:eastAsia="ru-RU"/>
        </w:rPr>
        <w:t>1</w:t>
      </w:r>
      <w:r w:rsidRPr="00D92341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D9234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թվականի </w:t>
      </w:r>
      <w:r w:rsidRPr="00D92341">
        <w:rPr>
          <w:rFonts w:ascii="GHEA Grapalat" w:hAnsi="GHEA Grapalat" w:cs="Sylfaen"/>
          <w:sz w:val="24"/>
          <w:szCs w:val="24"/>
          <w:lang w:val="hy-AM"/>
        </w:rPr>
        <w:t>I</w:t>
      </w:r>
      <w:r w:rsidR="0004129B" w:rsidRPr="0004129B">
        <w:rPr>
          <w:rFonts w:ascii="GHEA Grapalat" w:hAnsi="GHEA Grapalat" w:cs="Sylfaen"/>
          <w:sz w:val="24"/>
          <w:szCs w:val="24"/>
          <w:lang w:val="af-ZA"/>
        </w:rPr>
        <w:t>I</w:t>
      </w:r>
      <w:r w:rsidR="005677A2">
        <w:rPr>
          <w:rFonts w:ascii="GHEA Grapalat" w:hAnsi="GHEA Grapalat" w:cs="Sylfaen"/>
          <w:sz w:val="24"/>
          <w:szCs w:val="24"/>
          <w:lang w:val="af-ZA"/>
        </w:rPr>
        <w:t>I</w:t>
      </w:r>
      <w:r w:rsidRPr="00D9234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եռամսյակը սահմանվել է որպես ստուգված դպրոցների տնօրեններին</w:t>
      </w:r>
      <w:r w:rsidRPr="00D92341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D92341">
        <w:rPr>
          <w:rFonts w:ascii="GHEA Grapalat" w:eastAsia="Times New Roman" w:hAnsi="GHEA Grapalat"/>
          <w:sz w:val="24"/>
          <w:szCs w:val="24"/>
          <w:lang w:val="hy-AM" w:eastAsia="ru-RU"/>
        </w:rPr>
        <w:t>տրված</w:t>
      </w:r>
      <w:r w:rsidRPr="00D92341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D92341">
        <w:rPr>
          <w:rFonts w:ascii="GHEA Grapalat" w:eastAsia="Times New Roman" w:hAnsi="GHEA Grapalat"/>
          <w:sz w:val="24"/>
          <w:szCs w:val="24"/>
          <w:lang w:val="hy-AM" w:eastAsia="ru-RU"/>
        </w:rPr>
        <w:t>հանձնարարականների</w:t>
      </w:r>
      <w:r w:rsidRPr="00824C6E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824C6E">
        <w:rPr>
          <w:rFonts w:ascii="GHEA Grapalat" w:eastAsia="Times New Roman" w:hAnsi="GHEA Grapalat"/>
          <w:sz w:val="24"/>
          <w:szCs w:val="24"/>
          <w:lang w:val="hy-AM" w:eastAsia="ru-RU"/>
        </w:rPr>
        <w:t>կատարողականների</w:t>
      </w:r>
      <w:r w:rsidRPr="00824C6E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824C6E">
        <w:rPr>
          <w:rFonts w:ascii="GHEA Grapalat" w:eastAsia="Times New Roman" w:hAnsi="GHEA Grapalat"/>
          <w:sz w:val="24"/>
          <w:szCs w:val="24"/>
          <w:lang w:val="hy-AM" w:eastAsia="ru-RU"/>
        </w:rPr>
        <w:t>ներկայացման</w:t>
      </w:r>
      <w:r w:rsidRPr="00824C6E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824C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ժամկետ </w:t>
      </w:r>
      <w:r w:rsidR="00810DCC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7994"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GHEA Grapalat" w:hAnsi="GHEA Grapalat"/>
          <w:sz w:val="24"/>
          <w:szCs w:val="24"/>
          <w:lang w:val="hy-AM"/>
        </w:rPr>
        <w:t>պրոցների</w:t>
      </w:r>
      <w:r w:rsidRPr="00204CA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համար: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7994">
        <w:rPr>
          <w:rFonts w:ascii="GHEA Grapalat" w:hAnsi="GHEA Grapalat"/>
          <w:sz w:val="24"/>
          <w:szCs w:val="24"/>
          <w:lang w:val="hy-AM"/>
        </w:rPr>
        <w:t>Ս</w:t>
      </w:r>
      <w:r>
        <w:rPr>
          <w:rFonts w:ascii="GHEA Grapalat" w:hAnsi="GHEA Grapalat"/>
          <w:sz w:val="24"/>
          <w:szCs w:val="24"/>
          <w:lang w:val="hy-AM"/>
        </w:rPr>
        <w:t>տացված կատարողականների և տրված հանձնարարականների համադրման քանակական պատկերն արտահայտված է ստորև բերված աղյուսակում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4"/>
        <w:gridCol w:w="1134"/>
        <w:gridCol w:w="1134"/>
        <w:gridCol w:w="851"/>
        <w:gridCol w:w="1550"/>
        <w:gridCol w:w="1134"/>
        <w:gridCol w:w="853"/>
        <w:gridCol w:w="14"/>
      </w:tblGrid>
      <w:tr w:rsidR="00810DCC" w:rsidRPr="0016174A" w14:paraId="0DEA29B3" w14:textId="77777777" w:rsidTr="00A9080C">
        <w:trPr>
          <w:trHeight w:val="572"/>
          <w:jc w:val="center"/>
        </w:trPr>
        <w:tc>
          <w:tcPr>
            <w:tcW w:w="10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5F3E6A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7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դպրոցների ստուգումների արդյունքում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ԿՏՄ ղեկավարի 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կարգադրագրերի համաձայն տրված հանձնարարականների և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հաստատություններից 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ստացված կատարողականների վերաբերյալ տեղեկատվություն</w:t>
            </w:r>
          </w:p>
        </w:tc>
      </w:tr>
      <w:tr w:rsidR="00810DCC" w:rsidRPr="004B1DF0" w14:paraId="6E06C12D" w14:textId="77777777" w:rsidTr="00810DCC">
        <w:trPr>
          <w:trHeight w:val="56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4E6C8D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A743BA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Ուսումնական հաստատությունը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DDFCA1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Տնօրենին տրված կարգադրագիր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317FF6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Տնօրենից ստացված կատարողական</w:t>
            </w:r>
          </w:p>
        </w:tc>
      </w:tr>
      <w:tr w:rsidR="00810DCC" w:rsidRPr="004B1DF0" w14:paraId="0548A028" w14:textId="77777777" w:rsidTr="00810DCC">
        <w:trPr>
          <w:gridAfter w:val="1"/>
          <w:wAfter w:w="14" w:type="dxa"/>
          <w:trHeight w:val="4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E020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DA02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E742E9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FEC9B8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Ուսպլան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8D9953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Այլ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3FB3D6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E2D270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Ուսպլան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AFE748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Այլ</w:t>
            </w:r>
          </w:p>
        </w:tc>
      </w:tr>
      <w:tr w:rsidR="00810DCC" w:rsidRPr="004B1DF0" w14:paraId="1646780F" w14:textId="77777777" w:rsidTr="00810DCC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E0B1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CCF0D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Մարտիրոսի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մ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/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FD03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4D61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74A7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31285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48B7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6A7F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810DCC" w:rsidRPr="004B1DF0" w14:paraId="5BCA4590" w14:textId="77777777" w:rsidTr="00810DCC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9CD6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578DD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 xml:space="preserve">Գորիսի 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թիվ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 xml:space="preserve"> 6 հ/դ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75D3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FAB0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660" w14:textId="77777777" w:rsidR="00810DCC" w:rsidRPr="00AA7A46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1535" w14:textId="08FDDDC8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E0D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1FA40" w14:textId="77777777" w:rsidR="00810DCC" w:rsidRPr="00AA7A46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810DCC" w:rsidRPr="004B1DF0" w14:paraId="042BB198" w14:textId="77777777" w:rsidTr="00810DCC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8DC2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DA539E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Սիսիանի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 թիվ 5 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հ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/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դ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D640" w14:textId="77777777" w:rsidR="00810DCC" w:rsidRPr="00254CEA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6D9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2542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00F6" w14:textId="16930610" w:rsidR="00810DCC" w:rsidRPr="00254CEA" w:rsidRDefault="00810DCC" w:rsidP="00810DC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1+1*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A8BE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676E2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  <w:tr w:rsidR="00810DCC" w:rsidRPr="004B1DF0" w14:paraId="5AA6AEFB" w14:textId="77777777" w:rsidTr="00810DCC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C081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0DD5C0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Փանիկի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մ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/</w:t>
            </w: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0C21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1E9C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199" w14:textId="77777777" w:rsidR="00810DCC" w:rsidRPr="00254CEA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675D9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9AB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E0E48" w14:textId="77777777" w:rsidR="00810DCC" w:rsidRPr="00254CEA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810DCC" w:rsidRPr="004B1DF0" w14:paraId="1CF5244E" w14:textId="77777777" w:rsidTr="00810DCC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B052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00B2A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F690B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Եղեգնաձորի ա/դ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07C6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5A4" w14:textId="77777777" w:rsidR="00810DCC" w:rsidRPr="00254CEA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FED5" w14:textId="77777777" w:rsidR="00810DCC" w:rsidRPr="00254CEA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0B72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2D4A0" w14:textId="77777777" w:rsidR="00810DCC" w:rsidRPr="00254CEA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3F184" w14:textId="77777777" w:rsidR="00810DCC" w:rsidRPr="00254CEA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  <w:tr w:rsidR="00810DCC" w:rsidRPr="004B1DF0" w14:paraId="05AD2D01" w14:textId="77777777" w:rsidTr="00810DCC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8587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6.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D54092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F690B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Գյումրու </w:t>
            </w:r>
            <w:r w:rsidRPr="002F690B">
              <w:rPr>
                <w:rFonts w:ascii="GHEA Grapalat" w:hAnsi="GHEA Grapalat" w:cs="Arial"/>
                <w:b/>
                <w:i/>
                <w:sz w:val="20"/>
                <w:szCs w:val="20"/>
                <w:lang w:val="en-US"/>
              </w:rPr>
              <w:t xml:space="preserve">թիվ </w:t>
            </w:r>
            <w:r w:rsidRPr="002F690B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41 հ/դ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E12E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67C6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408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77471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7E6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0AE58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</w:tr>
      <w:tr w:rsidR="00810DCC" w:rsidRPr="004B1DF0" w14:paraId="593FC94B" w14:textId="77777777" w:rsidTr="00810DCC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3A55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en-US"/>
              </w:rPr>
              <w:t>7.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5EA6D8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en-US"/>
              </w:rPr>
            </w:pPr>
            <w:r w:rsidRPr="002F690B">
              <w:rPr>
                <w:rFonts w:ascii="GHEA Grapalat" w:hAnsi="GHEA Grapalat" w:cs="Arial"/>
                <w:b/>
                <w:i/>
                <w:sz w:val="20"/>
                <w:szCs w:val="20"/>
                <w:lang w:val="en-US"/>
              </w:rPr>
              <w:t>Սարուխանի թիվ 2 մ/դ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FBF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8614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A7220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0CB0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BEB0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83E6E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810DCC" w:rsidRPr="004B1DF0" w14:paraId="3D18C61A" w14:textId="77777777" w:rsidTr="00810DCC">
        <w:trPr>
          <w:gridAfter w:val="1"/>
          <w:wAfter w:w="14" w:type="dxa"/>
          <w:trHeight w:val="293"/>
          <w:jc w:val="center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1916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</w:pPr>
            <w:r w:rsidRPr="004B1DF0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ED7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4CAD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2FA9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43AE" w14:textId="23EBB340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  5+3*+1**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4986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4EF4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8+1*</w:t>
            </w:r>
          </w:p>
        </w:tc>
      </w:tr>
      <w:tr w:rsidR="00810DCC" w:rsidRPr="004B1DF0" w14:paraId="3CFA08CA" w14:textId="77777777" w:rsidTr="00810DCC">
        <w:trPr>
          <w:trHeight w:val="293"/>
          <w:jc w:val="center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96A7" w14:textId="77777777" w:rsidR="00810DCC" w:rsidRPr="004B1DF0" w:rsidRDefault="00810DCC" w:rsidP="00A9080C">
            <w:pPr>
              <w:spacing w:after="0" w:line="276" w:lineRule="auto"/>
              <w:ind w:right="-1"/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823F" w14:textId="77777777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19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9536" w14:textId="7569B135" w:rsidR="00810DCC" w:rsidRPr="004B1DF0" w:rsidRDefault="00810DCC" w:rsidP="00A9080C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14+4*+1**</w:t>
            </w:r>
          </w:p>
        </w:tc>
      </w:tr>
    </w:tbl>
    <w:p w14:paraId="39F4DF8B" w14:textId="7E372962" w:rsidR="00810DCC" w:rsidRDefault="00810DCC" w:rsidP="00810DCC">
      <w:pPr>
        <w:spacing w:after="0" w:line="276" w:lineRule="auto"/>
        <w:ind w:right="-1"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lastRenderedPageBreak/>
        <w:t xml:space="preserve">* </w:t>
      </w:r>
      <w:r w:rsidRPr="00C42D7C">
        <w:rPr>
          <w:rFonts w:ascii="GHEA Grapalat" w:hAnsi="GHEA Grapalat"/>
          <w:i/>
          <w:sz w:val="20"/>
          <w:szCs w:val="20"/>
          <w:lang w:val="af-ZA"/>
        </w:rPr>
        <w:t>ընթացքի մեջ է</w:t>
      </w:r>
      <w:r>
        <w:rPr>
          <w:rFonts w:ascii="GHEA Grapalat" w:hAnsi="GHEA Grapalat"/>
          <w:i/>
          <w:sz w:val="20"/>
          <w:szCs w:val="20"/>
          <w:lang w:val="af-ZA"/>
        </w:rPr>
        <w:t>, ** չի կատարվել:</w:t>
      </w:r>
    </w:p>
    <w:p w14:paraId="1E00412D" w14:textId="77777777" w:rsidR="00961302" w:rsidRDefault="00961302" w:rsidP="00961302">
      <w:pPr>
        <w:tabs>
          <w:tab w:val="left" w:pos="567"/>
          <w:tab w:val="left" w:pos="851"/>
        </w:tabs>
        <w:spacing w:after="0" w:line="276" w:lineRule="auto"/>
        <w:ind w:right="-1" w:firstLine="568"/>
        <w:jc w:val="both"/>
        <w:rPr>
          <w:rFonts w:ascii="GHEA Grapalat" w:hAnsi="GHEA Grapalat"/>
          <w:sz w:val="24"/>
          <w:szCs w:val="24"/>
          <w:lang w:val="af-ZA"/>
        </w:rPr>
      </w:pPr>
    </w:p>
    <w:p w14:paraId="56F34B50" w14:textId="072B0842" w:rsidR="00C42D7C" w:rsidRDefault="006D1D2C" w:rsidP="00961302">
      <w:pPr>
        <w:tabs>
          <w:tab w:val="left" w:pos="567"/>
          <w:tab w:val="left" w:pos="851"/>
        </w:tabs>
        <w:spacing w:after="0" w:line="276" w:lineRule="auto"/>
        <w:ind w:right="-1" w:firstLine="568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BE41E9">
        <w:rPr>
          <w:rFonts w:ascii="GHEA Grapalat" w:hAnsi="GHEA Grapalat"/>
          <w:sz w:val="24"/>
          <w:szCs w:val="24"/>
          <w:lang w:val="af-ZA"/>
        </w:rPr>
        <w:t xml:space="preserve">Ինչպես ներկայացված է աղյուսակում՝ </w:t>
      </w:r>
      <w:r w:rsidR="00A9080C">
        <w:rPr>
          <w:rFonts w:ascii="GHEA Grapalat" w:hAnsi="GHEA Grapalat"/>
          <w:sz w:val="24"/>
          <w:szCs w:val="24"/>
          <w:lang w:val="af-ZA"/>
        </w:rPr>
        <w:t>7</w:t>
      </w:r>
      <w:r w:rsidR="00AC21F1">
        <w:rPr>
          <w:rFonts w:ascii="GHEA Grapalat" w:hAnsi="GHEA Grapalat"/>
          <w:sz w:val="24"/>
          <w:szCs w:val="24"/>
          <w:lang w:val="af-ZA"/>
        </w:rPr>
        <w:t xml:space="preserve"> դպրո</w:t>
      </w:r>
      <w:r w:rsidR="00E72874">
        <w:rPr>
          <w:rFonts w:ascii="GHEA Grapalat" w:hAnsi="GHEA Grapalat"/>
          <w:sz w:val="24"/>
          <w:szCs w:val="24"/>
          <w:lang w:val="af-ZA"/>
        </w:rPr>
        <w:t>ց</w:t>
      </w:r>
      <w:r w:rsidR="00AC21F1">
        <w:rPr>
          <w:rFonts w:ascii="GHEA Grapalat" w:hAnsi="GHEA Grapalat"/>
          <w:sz w:val="24"/>
          <w:szCs w:val="24"/>
          <w:lang w:val="af-ZA"/>
        </w:rPr>
        <w:t>ներին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 տրված </w:t>
      </w:r>
      <w:r w:rsidR="00C42D7C">
        <w:rPr>
          <w:rFonts w:ascii="GHEA Grapalat" w:hAnsi="GHEA Grapalat"/>
          <w:sz w:val="24"/>
          <w:szCs w:val="24"/>
          <w:lang w:val="af-ZA"/>
        </w:rPr>
        <w:t>1</w:t>
      </w:r>
      <w:r w:rsidR="00A9080C">
        <w:rPr>
          <w:rFonts w:ascii="GHEA Grapalat" w:hAnsi="GHEA Grapalat"/>
          <w:sz w:val="24"/>
          <w:szCs w:val="24"/>
          <w:lang w:val="af-ZA"/>
        </w:rPr>
        <w:t>9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 հանձնարարականներից կատարվել </w:t>
      </w:r>
      <w:r w:rsidR="00E72874">
        <w:rPr>
          <w:rFonts w:ascii="GHEA Grapalat" w:hAnsi="GHEA Grapalat"/>
          <w:sz w:val="24"/>
          <w:szCs w:val="24"/>
          <w:lang w:val="af-ZA"/>
        </w:rPr>
        <w:t>են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9080C">
        <w:rPr>
          <w:rFonts w:ascii="GHEA Grapalat" w:hAnsi="GHEA Grapalat"/>
          <w:sz w:val="24"/>
          <w:szCs w:val="24"/>
          <w:lang w:val="af-ZA"/>
        </w:rPr>
        <w:t>14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-ը, </w:t>
      </w:r>
      <w:r w:rsidR="00E72874">
        <w:rPr>
          <w:rFonts w:ascii="GHEA Grapalat" w:hAnsi="GHEA Grapalat"/>
          <w:sz w:val="24"/>
          <w:szCs w:val="24"/>
          <w:lang w:val="af-ZA"/>
        </w:rPr>
        <w:t xml:space="preserve">ընթացքի մեջ են՝ </w:t>
      </w:r>
      <w:r w:rsidR="00A9080C">
        <w:rPr>
          <w:rFonts w:ascii="GHEA Grapalat" w:hAnsi="GHEA Grapalat"/>
          <w:sz w:val="24"/>
          <w:szCs w:val="24"/>
          <w:lang w:val="af-ZA"/>
        </w:rPr>
        <w:t>4</w:t>
      </w:r>
      <w:r w:rsidR="00E72874">
        <w:rPr>
          <w:rFonts w:ascii="GHEA Grapalat" w:hAnsi="GHEA Grapalat"/>
          <w:sz w:val="24"/>
          <w:szCs w:val="24"/>
          <w:lang w:val="af-ZA"/>
        </w:rPr>
        <w:t>-ը</w:t>
      </w:r>
      <w:r w:rsidR="00A9080C">
        <w:rPr>
          <w:rFonts w:ascii="GHEA Grapalat" w:hAnsi="GHEA Grapalat"/>
          <w:sz w:val="24"/>
          <w:szCs w:val="24"/>
          <w:lang w:val="af-ZA"/>
        </w:rPr>
        <w:t>, չի կատարվել՝ 1-ը</w:t>
      </w:r>
      <w:r w:rsidRPr="00BE41E9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C42D7C">
        <w:rPr>
          <w:rFonts w:ascii="GHEA Grapalat" w:hAnsi="GHEA Grapalat"/>
          <w:sz w:val="24"/>
          <w:szCs w:val="24"/>
          <w:lang w:val="af-ZA"/>
        </w:rPr>
        <w:t>Մ</w:t>
      </w:r>
      <w:r w:rsidR="00C42D7C">
        <w:rPr>
          <w:rFonts w:ascii="GHEA Grapalat" w:eastAsia="Calibri" w:hAnsi="GHEA Grapalat" w:cs="Calibri"/>
          <w:bCs/>
          <w:sz w:val="24"/>
          <w:szCs w:val="24"/>
          <w:lang w:val="hy-AM"/>
        </w:rPr>
        <w:t>անկ</w:t>
      </w:r>
      <w:r w:rsidR="00C42D7C"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ավարժական աշխատողների նշանակման </w:t>
      </w:r>
      <w:r w:rsidR="00A9080C" w:rsidRPr="00A9080C">
        <w:rPr>
          <w:rFonts w:ascii="GHEA Grapalat" w:eastAsia="Calibri" w:hAnsi="GHEA Grapalat" w:cs="Calibri"/>
          <w:bCs/>
          <w:sz w:val="24"/>
          <w:szCs w:val="24"/>
          <w:lang w:val="af-ZA"/>
        </w:rPr>
        <w:t>9</w:t>
      </w:r>
      <w:r w:rsidR="00C42D7C" w:rsidRPr="00442B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FE2EC5">
        <w:rPr>
          <w:rFonts w:ascii="GHEA Grapalat" w:hAnsi="GHEA Grapalat" w:cs="Sylfaen"/>
          <w:sz w:val="24"/>
          <w:szCs w:val="24"/>
          <w:lang w:val="hy-AM"/>
        </w:rPr>
        <w:t>հանձնարարականներից</w:t>
      </w:r>
      <w:r w:rsidR="00C42D7C" w:rsidRPr="00442B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FE2EC5">
        <w:rPr>
          <w:rFonts w:ascii="GHEA Grapalat" w:hAnsi="GHEA Grapalat" w:cs="Sylfaen"/>
          <w:sz w:val="24"/>
          <w:szCs w:val="24"/>
          <w:lang w:val="hy-AM"/>
        </w:rPr>
        <w:t xml:space="preserve">կատարվել են </w:t>
      </w:r>
      <w:r w:rsidR="00A9080C" w:rsidRPr="00A9080C">
        <w:rPr>
          <w:rFonts w:ascii="GHEA Grapalat" w:hAnsi="GHEA Grapalat" w:cs="Sylfaen"/>
          <w:sz w:val="24"/>
          <w:szCs w:val="24"/>
          <w:lang w:val="af-ZA"/>
        </w:rPr>
        <w:t>5</w:t>
      </w:r>
      <w:r w:rsidR="00C42D7C" w:rsidRPr="00C42D7C">
        <w:rPr>
          <w:rFonts w:ascii="GHEA Grapalat" w:hAnsi="GHEA Grapalat" w:cs="Sylfaen"/>
          <w:sz w:val="24"/>
          <w:szCs w:val="24"/>
          <w:lang w:val="hy-AM"/>
        </w:rPr>
        <w:t>-ը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D721A9">
        <w:rPr>
          <w:rFonts w:ascii="GHEA Grapalat" w:hAnsi="GHEA Grapalat" w:cs="Times Armenian"/>
          <w:sz w:val="24"/>
          <w:szCs w:val="24"/>
          <w:lang w:val="hy-AM"/>
        </w:rPr>
        <w:t>(</w:t>
      </w:r>
      <w:r w:rsidR="00D721A9" w:rsidRPr="00D721A9">
        <w:rPr>
          <w:rFonts w:ascii="GHEA Grapalat" w:hAnsi="GHEA Grapalat" w:cs="Times Armenian"/>
          <w:sz w:val="24"/>
          <w:szCs w:val="24"/>
          <w:lang w:val="af-ZA"/>
        </w:rPr>
        <w:t>56</w:t>
      </w:r>
      <w:r w:rsidR="00C42D7C" w:rsidRPr="00D721A9">
        <w:rPr>
          <w:rFonts w:ascii="GHEA Grapalat" w:hAnsi="GHEA Grapalat" w:cs="Sylfaen"/>
          <w:sz w:val="24"/>
          <w:szCs w:val="24"/>
          <w:lang w:val="hy-AM"/>
        </w:rPr>
        <w:t>%)</w:t>
      </w:r>
      <w:r w:rsidR="00C42D7C" w:rsidRPr="00D721A9">
        <w:rPr>
          <w:rFonts w:ascii="GHEA Grapalat" w:hAnsi="GHEA Grapalat" w:cs="Sylfaen"/>
          <w:sz w:val="24"/>
          <w:szCs w:val="24"/>
          <w:lang w:val="af-ZA"/>
        </w:rPr>
        <w:t>,</w:t>
      </w:r>
      <w:r w:rsidR="00C42D7C" w:rsidRPr="00D721A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42D7C" w:rsidRPr="00FE2EC5">
        <w:rPr>
          <w:rFonts w:ascii="GHEA Grapalat" w:hAnsi="GHEA Grapalat" w:cs="Sylfaen"/>
          <w:sz w:val="24"/>
          <w:szCs w:val="24"/>
          <w:lang w:val="af-ZA"/>
        </w:rPr>
        <w:t>ըն</w:t>
      </w:r>
      <w:r w:rsidR="00C42D7C" w:rsidRPr="000C1F17">
        <w:rPr>
          <w:rFonts w:ascii="GHEA Grapalat" w:hAnsi="GHEA Grapalat" w:cs="Sylfaen"/>
          <w:sz w:val="24"/>
          <w:szCs w:val="24"/>
          <w:lang w:val="hy-AM"/>
        </w:rPr>
        <w:t>թացքի</w:t>
      </w:r>
      <w:r w:rsidR="00C42D7C" w:rsidRPr="00FE2E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0C1F17">
        <w:rPr>
          <w:rFonts w:ascii="GHEA Grapalat" w:hAnsi="GHEA Grapalat" w:cs="Sylfaen"/>
          <w:sz w:val="24"/>
          <w:szCs w:val="24"/>
          <w:lang w:val="hy-AM"/>
        </w:rPr>
        <w:t>մեջ</w:t>
      </w:r>
      <w:r w:rsidR="00C42D7C" w:rsidRPr="00FE2E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0C1F17">
        <w:rPr>
          <w:rFonts w:ascii="GHEA Grapalat" w:hAnsi="GHEA Grapalat" w:cs="Sylfaen"/>
          <w:sz w:val="24"/>
          <w:szCs w:val="24"/>
          <w:lang w:val="hy-AM"/>
        </w:rPr>
        <w:t>են</w:t>
      </w:r>
      <w:r w:rsidR="00C42D7C" w:rsidRPr="00442B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9080C">
        <w:rPr>
          <w:rFonts w:ascii="GHEA Grapalat" w:hAnsi="GHEA Grapalat" w:cs="Sylfaen"/>
          <w:sz w:val="24"/>
          <w:szCs w:val="24"/>
          <w:lang w:val="af-ZA"/>
        </w:rPr>
        <w:t>3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>-</w:t>
      </w:r>
      <w:r w:rsidR="00C42D7C" w:rsidRPr="00C42D7C">
        <w:rPr>
          <w:rFonts w:ascii="GHEA Grapalat" w:hAnsi="GHEA Grapalat" w:cs="Sylfaen"/>
          <w:sz w:val="24"/>
          <w:szCs w:val="24"/>
          <w:lang w:val="hy-AM"/>
        </w:rPr>
        <w:t>ը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hAnsi="GHEA Grapalat" w:cs="Times Armenian"/>
          <w:sz w:val="24"/>
          <w:szCs w:val="24"/>
          <w:lang w:val="hy-AM"/>
        </w:rPr>
        <w:t>(</w:t>
      </w:r>
      <w:r w:rsidR="00D721A9">
        <w:rPr>
          <w:rFonts w:ascii="GHEA Grapalat" w:hAnsi="GHEA Grapalat" w:cs="Times Armenian"/>
          <w:sz w:val="24"/>
          <w:szCs w:val="24"/>
          <w:lang w:val="af-ZA"/>
        </w:rPr>
        <w:t>3</w:t>
      </w:r>
      <w:r w:rsidR="00C42D7C" w:rsidRPr="00C42D7C">
        <w:rPr>
          <w:rFonts w:ascii="GHEA Grapalat" w:hAnsi="GHEA Grapalat" w:cs="Times Armenian"/>
          <w:sz w:val="24"/>
          <w:szCs w:val="24"/>
          <w:lang w:val="af-ZA"/>
        </w:rPr>
        <w:t>3</w:t>
      </w:r>
      <w:r w:rsidR="00C42D7C" w:rsidRPr="00C42D7C">
        <w:rPr>
          <w:rFonts w:ascii="GHEA Grapalat" w:hAnsi="GHEA Grapalat" w:cs="Sylfaen"/>
          <w:sz w:val="24"/>
          <w:szCs w:val="24"/>
          <w:lang w:val="hy-AM"/>
        </w:rPr>
        <w:t>%)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hAnsi="GHEA Grapalat" w:cs="Sylfaen"/>
          <w:sz w:val="24"/>
          <w:szCs w:val="24"/>
          <w:lang w:val="hy-AM"/>
        </w:rPr>
        <w:t>և</w:t>
      </w:r>
      <w:r w:rsidR="00A9080C" w:rsidRPr="00A908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9080C">
        <w:rPr>
          <w:rFonts w:ascii="GHEA Grapalat" w:hAnsi="GHEA Grapalat" w:cs="Sylfaen"/>
          <w:sz w:val="24"/>
          <w:szCs w:val="24"/>
          <w:lang w:val="en-US"/>
        </w:rPr>
        <w:t>չի</w:t>
      </w:r>
      <w:r w:rsidR="00A9080C" w:rsidRPr="00A908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9080C">
        <w:rPr>
          <w:rFonts w:ascii="GHEA Grapalat" w:hAnsi="GHEA Grapalat" w:cs="Sylfaen"/>
          <w:sz w:val="24"/>
          <w:szCs w:val="24"/>
          <w:lang w:val="en-US"/>
        </w:rPr>
        <w:t>կատարվել</w:t>
      </w:r>
      <w:r w:rsidR="00A9080C" w:rsidRPr="00A908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>1</w:t>
      </w:r>
      <w:r w:rsidR="00A9080C">
        <w:rPr>
          <w:rFonts w:ascii="GHEA Grapalat" w:hAnsi="GHEA Grapalat" w:cs="Sylfaen"/>
          <w:sz w:val="24"/>
          <w:szCs w:val="24"/>
          <w:lang w:val="af-ZA"/>
        </w:rPr>
        <w:t>-ը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hAnsi="GHEA Grapalat" w:cs="Times Armenian"/>
          <w:sz w:val="24"/>
          <w:szCs w:val="24"/>
          <w:lang w:val="hy-AM"/>
        </w:rPr>
        <w:t>(</w:t>
      </w:r>
      <w:r w:rsidR="00D721A9" w:rsidRPr="00D721A9">
        <w:rPr>
          <w:rFonts w:ascii="GHEA Grapalat" w:hAnsi="GHEA Grapalat" w:cs="Times Armenian"/>
          <w:sz w:val="24"/>
          <w:szCs w:val="24"/>
          <w:lang w:val="af-ZA"/>
        </w:rPr>
        <w:t>11</w:t>
      </w:r>
      <w:r w:rsidR="00C42D7C" w:rsidRPr="00C42D7C">
        <w:rPr>
          <w:rFonts w:ascii="GHEA Grapalat" w:hAnsi="GHEA Grapalat" w:cs="Sylfaen"/>
          <w:sz w:val="24"/>
          <w:szCs w:val="24"/>
          <w:lang w:val="hy-AM"/>
        </w:rPr>
        <w:t>%)</w:t>
      </w:r>
      <w:r w:rsidR="00D721A9" w:rsidRPr="00D721A9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="00D721A9">
        <w:rPr>
          <w:rFonts w:ascii="GHEA Grapalat" w:hAnsi="GHEA Grapalat" w:cs="Sylfaen"/>
          <w:sz w:val="24"/>
          <w:szCs w:val="24"/>
          <w:lang w:val="en-US"/>
        </w:rPr>
        <w:t>Ո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en-US"/>
        </w:rPr>
        <w:t>ւսումնական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en-US"/>
        </w:rPr>
        <w:t>պլանին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en-US"/>
        </w:rPr>
        <w:t>վերաբերող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1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հանձնարարականը կատարվել</w:t>
      </w:r>
      <w:r w:rsidR="00A9080C" w:rsidRPr="00A9080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A9080C">
        <w:rPr>
          <w:rFonts w:ascii="GHEA Grapalat" w:eastAsia="Calibri" w:hAnsi="GHEA Grapalat" w:cs="Calibri"/>
          <w:bCs/>
          <w:sz w:val="24"/>
          <w:szCs w:val="24"/>
          <w:lang w:val="en-US"/>
        </w:rPr>
        <w:t>է</w:t>
      </w:r>
      <w:r w:rsidR="00A9080C" w:rsidRPr="00A9080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: </w:t>
      </w:r>
      <w:r w:rsidR="00A9080C">
        <w:rPr>
          <w:rFonts w:ascii="GHEA Grapalat" w:eastAsia="Calibri" w:hAnsi="GHEA Grapalat" w:cs="Calibri"/>
          <w:bCs/>
          <w:sz w:val="24"/>
          <w:szCs w:val="24"/>
          <w:lang w:val="en-US"/>
        </w:rPr>
        <w:t>Այլ</w:t>
      </w:r>
      <w:r w:rsidR="00A9080C" w:rsidRPr="00A9080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A9080C">
        <w:rPr>
          <w:rFonts w:ascii="GHEA Grapalat" w:eastAsia="Calibri" w:hAnsi="GHEA Grapalat" w:cs="Calibri"/>
          <w:bCs/>
          <w:sz w:val="24"/>
          <w:szCs w:val="24"/>
          <w:lang w:val="en-US"/>
        </w:rPr>
        <w:t>բնույթի</w:t>
      </w:r>
      <w:r w:rsidR="00A9080C" w:rsidRPr="00A9080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9 </w:t>
      </w:r>
      <w:r w:rsidR="00A9080C">
        <w:rPr>
          <w:rFonts w:ascii="GHEA Grapalat" w:eastAsia="Calibri" w:hAnsi="GHEA Grapalat" w:cs="Calibri"/>
          <w:bCs/>
          <w:sz w:val="24"/>
          <w:szCs w:val="24"/>
          <w:lang w:val="en-US"/>
        </w:rPr>
        <w:t>հանձնարարականներից</w:t>
      </w:r>
      <w:r w:rsidR="00A9080C" w:rsidRPr="00A9080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A9080C">
        <w:rPr>
          <w:rFonts w:ascii="GHEA Grapalat" w:eastAsia="Calibri" w:hAnsi="GHEA Grapalat" w:cs="Calibri"/>
          <w:bCs/>
          <w:sz w:val="24"/>
          <w:szCs w:val="24"/>
          <w:lang w:val="en-US"/>
        </w:rPr>
        <w:t>կատարվել</w:t>
      </w:r>
      <w:r w:rsidR="00A9080C" w:rsidRPr="00A9080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A9080C">
        <w:rPr>
          <w:rFonts w:ascii="GHEA Grapalat" w:eastAsia="Calibri" w:hAnsi="GHEA Grapalat" w:cs="Calibri"/>
          <w:bCs/>
          <w:sz w:val="24"/>
          <w:szCs w:val="24"/>
          <w:lang w:val="en-US"/>
        </w:rPr>
        <w:t>են</w:t>
      </w:r>
      <w:r w:rsidR="00A9080C" w:rsidRPr="00A9080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8-</w:t>
      </w:r>
      <w:r w:rsidR="00A9080C">
        <w:rPr>
          <w:rFonts w:ascii="GHEA Grapalat" w:eastAsia="Calibri" w:hAnsi="GHEA Grapalat" w:cs="Calibri"/>
          <w:bCs/>
          <w:sz w:val="24"/>
          <w:szCs w:val="24"/>
          <w:lang w:val="en-US"/>
        </w:rPr>
        <w:t>ը</w:t>
      </w:r>
      <w:r w:rsidR="00A9080C" w:rsidRPr="00A9080C">
        <w:rPr>
          <w:rFonts w:ascii="GHEA Grapalat" w:eastAsia="Calibri" w:hAnsi="GHEA Grapalat" w:cs="Calibri"/>
          <w:bCs/>
          <w:sz w:val="24"/>
          <w:szCs w:val="24"/>
          <w:lang w:val="af-ZA"/>
        </w:rPr>
        <w:t>: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</w:p>
    <w:p w14:paraId="444ECC4B" w14:textId="77777777" w:rsidR="00961302" w:rsidRPr="00C42D7C" w:rsidRDefault="00961302" w:rsidP="00961302">
      <w:pPr>
        <w:tabs>
          <w:tab w:val="left" w:pos="567"/>
          <w:tab w:val="left" w:pos="851"/>
        </w:tabs>
        <w:spacing w:after="0" w:line="276" w:lineRule="auto"/>
        <w:ind w:right="-1" w:firstLine="568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</w:p>
    <w:p w14:paraId="4B8848B2" w14:textId="150E4467" w:rsidR="00B039BF" w:rsidRDefault="00165FFC" w:rsidP="00961302">
      <w:pPr>
        <w:ind w:firstLine="568"/>
        <w:jc w:val="both"/>
        <w:rPr>
          <w:rFonts w:ascii="GHEA Grapalat" w:hAnsi="GHEA Grapalat"/>
          <w:b/>
          <w:bCs/>
          <w:i/>
          <w:lang w:val="hy-AM"/>
        </w:rPr>
      </w:pPr>
      <w:r w:rsidRPr="000A6FF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Նախնական </w:t>
      </w:r>
      <w:r w:rsidR="00E72874" w:rsidRPr="00C42D7C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մասնագիտական</w:t>
      </w:r>
      <w:r w:rsidR="00E72874" w:rsidRPr="00E7287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="00E7287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(արհեստագործական) </w:t>
      </w:r>
      <w:r w:rsidRPr="000A6FF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և միջին մասնագիտական կրթության ոլորտ</w:t>
      </w:r>
      <w:r w:rsidR="00E72874" w:rsidRPr="00C42D7C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ներ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ում իրականացված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ստուգումների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արդյունքում</w:t>
      </w:r>
      <w:r w:rsidRPr="003630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92341">
        <w:rPr>
          <w:rFonts w:ascii="GHEA Grapalat" w:hAnsi="GHEA Grapalat" w:cs="Sylfaen"/>
          <w:sz w:val="24"/>
          <w:szCs w:val="24"/>
          <w:lang w:val="hy-AM"/>
        </w:rPr>
        <w:t>տրված հանձնարարականների կատարման ժամկետը I</w:t>
      </w:r>
      <w:r w:rsidR="00A10315" w:rsidRPr="00A10315">
        <w:rPr>
          <w:rFonts w:ascii="GHEA Grapalat" w:hAnsi="GHEA Grapalat" w:cs="Sylfaen"/>
          <w:sz w:val="24"/>
          <w:szCs w:val="24"/>
          <w:lang w:val="hy-AM"/>
        </w:rPr>
        <w:t>I</w:t>
      </w:r>
      <w:r w:rsidR="00D721A9" w:rsidRPr="00D721A9">
        <w:rPr>
          <w:rFonts w:ascii="GHEA Grapalat" w:hAnsi="GHEA Grapalat" w:cs="Sylfaen"/>
          <w:sz w:val="24"/>
          <w:szCs w:val="24"/>
          <w:lang w:val="hy-AM"/>
        </w:rPr>
        <w:t>I</w:t>
      </w:r>
      <w:r w:rsidRPr="00D92341">
        <w:rPr>
          <w:rFonts w:ascii="GHEA Grapalat" w:hAnsi="GHEA Grapalat" w:cs="Sylfaen"/>
          <w:sz w:val="24"/>
          <w:szCs w:val="24"/>
          <w:lang w:val="hy-AM"/>
        </w:rPr>
        <w:t xml:space="preserve"> եռամսյակում լրացել է</w:t>
      </w:r>
      <w:r w:rsidRPr="003630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039BF" w:rsidRPr="00B039BF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A10315" w:rsidRPr="00A10315">
        <w:rPr>
          <w:rFonts w:ascii="GHEA Grapalat" w:hAnsi="GHEA Grapalat" w:cs="Sylfaen"/>
          <w:sz w:val="24"/>
          <w:szCs w:val="24"/>
          <w:lang w:val="hy-AM"/>
        </w:rPr>
        <w:t>1</w:t>
      </w:r>
      <w:r w:rsidRPr="003630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նախնական</w:t>
      </w:r>
      <w:r w:rsidR="00FF441B" w:rsidRPr="00FF441B">
        <w:rPr>
          <w:rFonts w:ascii="GHEA Grapalat" w:hAnsi="GHEA Grapalat"/>
          <w:sz w:val="24"/>
          <w:szCs w:val="24"/>
          <w:lang w:val="af-ZA"/>
        </w:rPr>
        <w:t xml:space="preserve"> </w:t>
      </w:r>
      <w:r w:rsidR="00FF441B" w:rsidRPr="00C42D7C">
        <w:rPr>
          <w:rFonts w:ascii="GHEA Grapalat" w:hAnsi="GHEA Grapalat"/>
          <w:sz w:val="24"/>
          <w:szCs w:val="24"/>
          <w:lang w:val="hy-AM"/>
        </w:rPr>
        <w:t>մասնագիտական</w:t>
      </w:r>
      <w:r w:rsidR="00FF441B" w:rsidRPr="00FF441B">
        <w:rPr>
          <w:rFonts w:ascii="GHEA Grapalat" w:hAnsi="GHEA Grapalat"/>
          <w:sz w:val="24"/>
          <w:szCs w:val="24"/>
          <w:lang w:val="af-ZA"/>
        </w:rPr>
        <w:t xml:space="preserve"> </w:t>
      </w:r>
      <w:r w:rsidR="00FF441B">
        <w:rPr>
          <w:rFonts w:ascii="GHEA Grapalat" w:hAnsi="GHEA Grapalat"/>
          <w:sz w:val="24"/>
          <w:szCs w:val="24"/>
          <w:lang w:val="af-ZA"/>
        </w:rPr>
        <w:t>(արհեստագործական)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և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B039BF">
        <w:rPr>
          <w:rFonts w:ascii="GHEA Grapalat" w:hAnsi="GHEA Grapalat"/>
          <w:sz w:val="24"/>
          <w:szCs w:val="24"/>
          <w:lang w:val="af-ZA"/>
        </w:rPr>
        <w:t>2</w:t>
      </w:r>
      <w:r w:rsidR="00A10315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միջին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մասնագիտական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կրթական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0B75AB">
        <w:rPr>
          <w:rFonts w:ascii="GHEA Grapalat" w:hAnsi="GHEA Grapalat"/>
          <w:sz w:val="24"/>
          <w:szCs w:val="24"/>
          <w:lang w:val="hy-AM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ծրագրեր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իրականացնող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ուսումնական</w:t>
      </w:r>
      <w:r w:rsidR="000B75AB" w:rsidRPr="000B75AB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363025">
        <w:rPr>
          <w:rFonts w:ascii="GHEA Grapalat" w:hAnsi="GHEA Grapalat" w:cs="Sylfaen"/>
          <w:sz w:val="24"/>
          <w:szCs w:val="24"/>
          <w:lang w:val="hy-AM"/>
        </w:rPr>
        <w:t xml:space="preserve">հաստատությունների դեպքում՝ </w:t>
      </w:r>
      <w:r w:rsidR="00B039BF">
        <w:rPr>
          <w:rFonts w:ascii="GHEA Grapalat" w:hAnsi="GHEA Grapalat"/>
          <w:b/>
          <w:bCs/>
          <w:i/>
          <w:lang w:val="hy-AM"/>
        </w:rPr>
        <w:t>Երևանի պետական հումանիտար-տեխնիկական քոլեջ</w:t>
      </w:r>
      <w:r w:rsidR="00B039BF" w:rsidRPr="00B039BF">
        <w:rPr>
          <w:rFonts w:ascii="GHEA Grapalat" w:hAnsi="GHEA Grapalat"/>
          <w:b/>
          <w:bCs/>
          <w:i/>
          <w:lang w:val="hy-AM"/>
        </w:rPr>
        <w:t>,</w:t>
      </w:r>
      <w:r w:rsidR="00B039BF">
        <w:rPr>
          <w:rFonts w:ascii="GHEA Grapalat" w:hAnsi="GHEA Grapalat"/>
          <w:b/>
          <w:bCs/>
          <w:i/>
          <w:sz w:val="20"/>
          <w:szCs w:val="20"/>
          <w:lang w:val="hy-AM"/>
        </w:rPr>
        <w:t xml:space="preserve"> </w:t>
      </w:r>
      <w:r w:rsidR="00B039BF">
        <w:rPr>
          <w:rFonts w:ascii="GHEA Grapalat" w:hAnsi="GHEA Grapalat"/>
          <w:b/>
          <w:bCs/>
          <w:i/>
          <w:lang w:val="hy-AM"/>
        </w:rPr>
        <w:t>Արմավիրի պետական բժշկական քոլեջ</w:t>
      </w:r>
      <w:r w:rsidR="00B039BF" w:rsidRPr="00B039BF">
        <w:rPr>
          <w:rFonts w:ascii="GHEA Grapalat" w:hAnsi="GHEA Grapalat"/>
          <w:b/>
          <w:bCs/>
          <w:i/>
          <w:lang w:val="hy-AM"/>
        </w:rPr>
        <w:t>,</w:t>
      </w:r>
      <w:r w:rsidR="00B039BF">
        <w:rPr>
          <w:rFonts w:ascii="GHEA Grapalat" w:hAnsi="GHEA Grapalat"/>
          <w:b/>
          <w:bCs/>
          <w:i/>
          <w:sz w:val="20"/>
          <w:szCs w:val="20"/>
          <w:lang w:val="hy-AM"/>
        </w:rPr>
        <w:t xml:space="preserve"> </w:t>
      </w:r>
      <w:r w:rsidR="00B039BF">
        <w:rPr>
          <w:rFonts w:ascii="GHEA Grapalat" w:hAnsi="GHEA Grapalat"/>
          <w:b/>
          <w:bCs/>
          <w:i/>
          <w:lang w:val="hy-AM"/>
        </w:rPr>
        <w:t>Աբովյանի բազմագործառութային պետական քոլեջ։</w:t>
      </w:r>
    </w:p>
    <w:p w14:paraId="6A07B244" w14:textId="77777777" w:rsidR="00961302" w:rsidRDefault="00961302" w:rsidP="00961302">
      <w:pPr>
        <w:ind w:firstLine="568"/>
        <w:jc w:val="both"/>
        <w:rPr>
          <w:rFonts w:ascii="GHEA Grapalat" w:hAnsi="GHEA Grapalat"/>
          <w:b/>
          <w:bCs/>
          <w:i/>
          <w:lang w:val="hy-AM"/>
        </w:rPr>
      </w:pPr>
    </w:p>
    <w:p w14:paraId="0AD10C5B" w14:textId="77777777" w:rsidR="00961302" w:rsidRDefault="00961302" w:rsidP="00961302">
      <w:pPr>
        <w:ind w:firstLine="568"/>
        <w:jc w:val="both"/>
        <w:rPr>
          <w:rFonts w:ascii="GHEA Grapalat" w:hAnsi="GHEA Grapalat"/>
          <w:b/>
          <w:bCs/>
          <w:i/>
          <w:lang w:val="hy-AM"/>
        </w:rPr>
      </w:pPr>
    </w:p>
    <w:p w14:paraId="10D3AA98" w14:textId="77777777" w:rsidR="00961302" w:rsidRDefault="00961302" w:rsidP="00961302">
      <w:pPr>
        <w:ind w:firstLine="568"/>
        <w:jc w:val="both"/>
        <w:rPr>
          <w:rFonts w:ascii="GHEA Grapalat" w:hAnsi="GHEA Grapalat"/>
          <w:b/>
          <w:bCs/>
          <w:i/>
          <w:lang w:val="hy-AM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3513"/>
        <w:gridCol w:w="941"/>
        <w:gridCol w:w="1080"/>
        <w:gridCol w:w="990"/>
        <w:gridCol w:w="1170"/>
        <w:gridCol w:w="1260"/>
        <w:gridCol w:w="1217"/>
      </w:tblGrid>
      <w:tr w:rsidR="00B039BF" w:rsidRPr="0016174A" w14:paraId="698F5C77" w14:textId="77777777" w:rsidTr="005C6C4F">
        <w:trPr>
          <w:trHeight w:val="1329"/>
          <w:jc w:val="center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D78828" w14:textId="67409BCC" w:rsidR="00B039BF" w:rsidRPr="00B039BF" w:rsidRDefault="00B039BF" w:rsidP="003643CB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ՀՀ 1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նախնական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մասնագիտական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(արհեստագործական)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և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2</w:t>
            </w:r>
            <w:r w:rsidRPr="00B039B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միջին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մասնագիտական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կրթական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ծրագրեր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իրականացնող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ուսումնական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հաստատություններում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իրականացված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ստուգումների արդյունքում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ԿՏՄ ղեկավարի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կարգադրագրերի համաձայն տրված հանձնարարականների և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հաստատություններից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ստացված կատարողականների վերաբերյալ տեղեկատվություն</w:t>
            </w:r>
          </w:p>
        </w:tc>
      </w:tr>
      <w:tr w:rsidR="00B039BF" w:rsidRPr="00B039BF" w14:paraId="60AA8141" w14:textId="77777777" w:rsidTr="003643CB">
        <w:trPr>
          <w:trHeight w:val="603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DB3DD6" w14:textId="77777777" w:rsidR="00B039BF" w:rsidRPr="00B039BF" w:rsidRDefault="00B039BF" w:rsidP="003643CB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E01734" w14:textId="77777777" w:rsidR="00B039BF" w:rsidRPr="00B039BF" w:rsidRDefault="00B039BF" w:rsidP="003643CB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</w:rPr>
              <w:t>Ուսումնական հաստատությունը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E70547" w14:textId="77777777" w:rsidR="00B039BF" w:rsidRPr="00B039BF" w:rsidRDefault="00B039BF" w:rsidP="003643CB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</w:rPr>
              <w:t>Տնօրենին տրված կարգադրագիր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E0019B" w14:textId="526B41B3" w:rsidR="00B039BF" w:rsidRPr="00B039BF" w:rsidRDefault="00B039BF" w:rsidP="003643CB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</w:rPr>
              <w:t>Տնօրենից ստացված կատարողական</w:t>
            </w:r>
          </w:p>
        </w:tc>
      </w:tr>
      <w:tr w:rsidR="00B039BF" w:rsidRPr="00B039BF" w14:paraId="648D2EA5" w14:textId="77777777" w:rsidTr="003643CB">
        <w:trPr>
          <w:trHeight w:val="401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4AD" w14:textId="77777777" w:rsidR="00B039BF" w:rsidRPr="00B039BF" w:rsidRDefault="00B039BF" w:rsidP="005C6C4F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6034" w14:textId="77777777" w:rsidR="00B039BF" w:rsidRPr="00B039BF" w:rsidRDefault="00B039BF" w:rsidP="005C6C4F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07CF0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Կադր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D5D90D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Ուսպլան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F4CE11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Այլ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92563E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Կադր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0349DD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Ուսպլան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3565BF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Այլ</w:t>
            </w:r>
          </w:p>
        </w:tc>
      </w:tr>
      <w:tr w:rsidR="00B039BF" w:rsidRPr="00B039BF" w14:paraId="4FE83982" w14:textId="77777777" w:rsidTr="00B039BF">
        <w:trPr>
          <w:trHeight w:val="99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1975" w14:textId="7DE1B792" w:rsidR="00B039BF" w:rsidRPr="00B039BF" w:rsidRDefault="00B039BF" w:rsidP="005C6C4F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  <w:r w:rsidRPr="00B039BF">
              <w:rPr>
                <w:rFonts w:ascii="GHEA Grapalat" w:hAnsi="GHEA Grapalat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91D" w14:textId="0FC94275" w:rsidR="00B039BF" w:rsidRPr="00B039BF" w:rsidRDefault="00B039BF" w:rsidP="00B039BF">
            <w:pPr>
              <w:spacing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B039BF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պետական հումանիտար-տեխնիկական քոլեջ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AC70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14:paraId="3F9F026E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0336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2E0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D034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108B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5A13" w14:textId="77777777" w:rsidR="00B039BF" w:rsidRPr="00B039BF" w:rsidRDefault="00B039BF" w:rsidP="005C6C4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B039BF" w:rsidRPr="00B039BF" w14:paraId="041C11D0" w14:textId="77777777" w:rsidTr="00B039BF">
        <w:trPr>
          <w:trHeight w:val="559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D664" w14:textId="3D99A329" w:rsidR="00B039BF" w:rsidRPr="00B039BF" w:rsidRDefault="00B039BF" w:rsidP="00B039BF">
            <w:pP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9EE2" w14:textId="196EBD3E" w:rsidR="00B039BF" w:rsidRPr="00B039BF" w:rsidRDefault="00B039BF" w:rsidP="00B039BF">
            <w:pPr>
              <w:spacing w:after="0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Արմավիրի պետական բժշկական քոլեջ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14CC" w14:textId="52593F49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C801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8570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E091" w14:textId="44DDBCCB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1470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C69C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B039BF" w:rsidRPr="00B039BF" w14:paraId="5BB19169" w14:textId="77777777" w:rsidTr="00B039BF">
        <w:trPr>
          <w:trHeight w:val="95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952" w14:textId="529D0EB0" w:rsidR="00B039BF" w:rsidRPr="00B039BF" w:rsidRDefault="00B039BF" w:rsidP="00B039BF">
            <w:pP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4123" w14:textId="34420D9B" w:rsidR="00B039BF" w:rsidRPr="00F26655" w:rsidRDefault="00B039BF" w:rsidP="00F26655">
            <w:pPr>
              <w:spacing w:after="0"/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</w:pPr>
            <w:r w:rsidRPr="00B039BF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Աբովյանի բազմագործառութային պետական քոլեջ</w:t>
            </w:r>
            <w:r w:rsidR="00F26655"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  <w:t xml:space="preserve"> (նախնական մասնագիտական)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DE50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93FB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D3D6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6F71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0C75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A624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</w:tr>
      <w:tr w:rsidR="00B039BF" w:rsidRPr="00B039BF" w14:paraId="61C40C87" w14:textId="77777777" w:rsidTr="00B039BF">
        <w:trPr>
          <w:trHeight w:val="293"/>
          <w:jc w:val="center"/>
        </w:trPr>
        <w:tc>
          <w:tcPr>
            <w:tcW w:w="3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5D5C" w14:textId="77777777" w:rsidR="00B039BF" w:rsidRPr="00B039BF" w:rsidRDefault="00B039BF" w:rsidP="00B039BF">
            <w:pPr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B039BF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Ընդամենը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61B1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A3F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1F9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431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6*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7142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D96D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</w:tr>
      <w:tr w:rsidR="00B039BF" w:rsidRPr="00B039BF" w14:paraId="60FFD9FC" w14:textId="77777777" w:rsidTr="00B039BF">
        <w:trPr>
          <w:trHeight w:val="293"/>
          <w:jc w:val="center"/>
        </w:trPr>
        <w:tc>
          <w:tcPr>
            <w:tcW w:w="3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8065" w14:textId="77777777" w:rsidR="00B039BF" w:rsidRPr="00B039BF" w:rsidRDefault="00B039BF" w:rsidP="00B039BF">
            <w:pPr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6501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A7B0" w14:textId="77777777" w:rsidR="00B039BF" w:rsidRPr="00B039BF" w:rsidRDefault="00B039BF" w:rsidP="00B039BF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039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6*+2</w:t>
            </w:r>
          </w:p>
        </w:tc>
      </w:tr>
    </w:tbl>
    <w:p w14:paraId="15DC71D3" w14:textId="299F950C" w:rsidR="00B039BF" w:rsidRPr="00D8199A" w:rsidRDefault="00B039BF" w:rsidP="00B039BF">
      <w:pPr>
        <w:rPr>
          <w:lang w:val="en-US"/>
        </w:rPr>
      </w:pPr>
      <w:r w:rsidRPr="004E63AB">
        <w:lastRenderedPageBreak/>
        <w:t>*</w:t>
      </w:r>
      <w:r w:rsidRPr="004E63AB">
        <w:rPr>
          <w:i/>
        </w:rPr>
        <w:t>մասամբ</w:t>
      </w:r>
      <w:r w:rsidR="00D8199A">
        <w:rPr>
          <w:i/>
          <w:lang w:val="en-US"/>
        </w:rPr>
        <w:t>:</w:t>
      </w:r>
    </w:p>
    <w:p w14:paraId="0F936852" w14:textId="77777777" w:rsidR="00D8199A" w:rsidRPr="00D8199A" w:rsidRDefault="00D8199A" w:rsidP="001C3904">
      <w:pPr>
        <w:pStyle w:val="ListParagraph"/>
        <w:tabs>
          <w:tab w:val="left" w:pos="855"/>
        </w:tabs>
        <w:spacing w:line="276" w:lineRule="auto"/>
        <w:ind w:left="0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D8199A">
        <w:rPr>
          <w:rFonts w:ascii="GHEA Grapalat" w:hAnsi="GHEA Grapalat" w:cs="Sylfaen"/>
          <w:bCs/>
          <w:sz w:val="24"/>
          <w:szCs w:val="24"/>
          <w:lang w:val="hy-AM"/>
        </w:rPr>
        <w:t xml:space="preserve">Համապատասխան որակավորում ունեցող մասնագետի նշանակմանը վերաբերող բոլոր </w:t>
      </w:r>
      <w:r w:rsidRPr="00D8199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6 </w:t>
      </w:r>
      <w:r w:rsidRPr="00D8199A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(75%)</w:t>
      </w:r>
      <w:r w:rsidRPr="00D8199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</w:t>
      </w:r>
      <w:r w:rsidRPr="00D8199A">
        <w:rPr>
          <w:rFonts w:ascii="GHEA Grapalat" w:hAnsi="GHEA Grapalat" w:cs="Sylfaen"/>
          <w:bCs/>
          <w:sz w:val="24"/>
          <w:szCs w:val="24"/>
          <w:lang w:val="hy-AM"/>
        </w:rPr>
        <w:t>հանձնարարականները կատարվել են մասամբ (ընթացքի մեջ են), քանի որ, ըստ տնօրենների ներկայացրած կատարողականների, համապատասխան որակավորում չունեցող մասնագետների հետ խզվել են աշխատանքային պայմանագրերը կամ նոր ուսումնական տարում նրանց դասաժամեր չեն հատկացվել: Համապատասխան որակավորում ունեցող մասնագետների նշանակման մասին տեղեկատվությունը բացակայում է:</w:t>
      </w:r>
    </w:p>
    <w:tbl>
      <w:tblPr>
        <w:tblW w:w="10597" w:type="dxa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597"/>
      </w:tblGrid>
      <w:tr w:rsidR="008235A6" w:rsidRPr="0016174A" w14:paraId="0C7E5A7F" w14:textId="77777777" w:rsidTr="00C01587">
        <w:trPr>
          <w:jc w:val="center"/>
        </w:trPr>
        <w:tc>
          <w:tcPr>
            <w:tcW w:w="10597" w:type="dxa"/>
            <w:shd w:val="clear" w:color="auto" w:fill="DBE5F1" w:themeFill="accent1" w:themeFillTint="33"/>
          </w:tcPr>
          <w:p w14:paraId="614E1B68" w14:textId="4485BABD" w:rsidR="008235A6" w:rsidRPr="00097BC8" w:rsidRDefault="006A73F4" w:rsidP="00353C33">
            <w:pPr>
              <w:tabs>
                <w:tab w:val="left" w:pos="567"/>
              </w:tabs>
              <w:spacing w:after="0" w:line="276" w:lineRule="auto"/>
              <w:ind w:right="-1" w:firstLine="567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  <w:lang w:val="pl-PL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pl-PL"/>
              </w:rPr>
              <w:t>5</w:t>
            </w:r>
            <w:r w:rsidR="008235A6" w:rsidRPr="002E134C">
              <w:rPr>
                <w:rFonts w:ascii="GHEA Grapalat" w:hAnsi="GHEA Grapalat" w:cs="Sylfaen"/>
                <w:b/>
                <w:i/>
                <w:sz w:val="24"/>
                <w:szCs w:val="24"/>
                <w:lang w:val="pl-PL"/>
              </w:rPr>
              <w:t>.</w:t>
            </w:r>
            <w:r w:rsidR="005B2E68">
              <w:rPr>
                <w:rFonts w:ascii="GHEA Grapalat" w:hAnsi="GHEA Grapalat" w:cs="Sylfaen"/>
                <w:b/>
                <w:i/>
                <w:sz w:val="24"/>
                <w:szCs w:val="24"/>
                <w:lang w:val="pl-PL"/>
              </w:rPr>
              <w:t xml:space="preserve"> </w:t>
            </w:r>
            <w:r w:rsidR="008235A6" w:rsidRPr="002E134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Ստուգայցեր Երևան քաղաքում գործող </w:t>
            </w:r>
            <w:r w:rsidR="008235A6" w:rsidRPr="002E134C">
              <w:rPr>
                <w:rFonts w:ascii="GHEA Grapalat" w:hAnsi="GHEA Grapalat"/>
                <w:b/>
                <w:i/>
                <w:sz w:val="24"/>
                <w:szCs w:val="24"/>
                <w:lang w:val="hy-AM" w:eastAsia="en-GB"/>
              </w:rPr>
              <w:t>հանրակրթական ծրագրեր իրականացնող ուսումնական հաստատություններում</w:t>
            </w:r>
          </w:p>
        </w:tc>
      </w:tr>
    </w:tbl>
    <w:p w14:paraId="66627B53" w14:textId="77777777" w:rsidR="008235A6" w:rsidRPr="00050460" w:rsidRDefault="008235A6" w:rsidP="00353C33">
      <w:pPr>
        <w:spacing w:after="0" w:line="276" w:lineRule="auto"/>
        <w:ind w:right="-1" w:firstLine="567"/>
        <w:jc w:val="both"/>
        <w:rPr>
          <w:rFonts w:ascii="GHEA Grapalat" w:eastAsia="Times New Roman" w:hAnsi="GHEA Grapalat"/>
          <w:b/>
          <w:i/>
          <w:sz w:val="20"/>
          <w:szCs w:val="20"/>
          <w:lang w:val="af-ZA"/>
        </w:rPr>
      </w:pPr>
      <w:r w:rsidRPr="00734C1C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TableGrid"/>
        <w:tblW w:w="105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526"/>
      </w:tblGrid>
      <w:tr w:rsidR="008235A6" w14:paraId="11823823" w14:textId="77777777" w:rsidTr="00C01587">
        <w:trPr>
          <w:jc w:val="center"/>
        </w:trPr>
        <w:tc>
          <w:tcPr>
            <w:tcW w:w="10526" w:type="dxa"/>
            <w:shd w:val="clear" w:color="auto" w:fill="DBE5F1" w:themeFill="accent1" w:themeFillTint="33"/>
          </w:tcPr>
          <w:p w14:paraId="6B21FA0A" w14:textId="77777777" w:rsidR="008235A6" w:rsidRDefault="008235A6" w:rsidP="00353C33">
            <w:pPr>
              <w:tabs>
                <w:tab w:val="left" w:pos="993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B712F3"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Հիմքը</w:t>
            </w: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՝</w:t>
            </w:r>
          </w:p>
        </w:tc>
      </w:tr>
    </w:tbl>
    <w:p w14:paraId="4BB05CC6" w14:textId="6617D0C9" w:rsidR="008235A6" w:rsidRDefault="008235A6" w:rsidP="001C3904">
      <w:pPr>
        <w:tabs>
          <w:tab w:val="left" w:pos="993"/>
          <w:tab w:val="left" w:pos="10632"/>
        </w:tabs>
        <w:spacing w:after="0" w:line="276" w:lineRule="auto"/>
        <w:ind w:right="-1" w:firstLine="568"/>
        <w:jc w:val="both"/>
        <w:rPr>
          <w:rFonts w:ascii="GHEA Grapalat" w:hAnsi="GHEA Grapalat" w:cs="Sylfaen"/>
          <w:sz w:val="24"/>
          <w:szCs w:val="24"/>
          <w:lang w:eastAsia="ru-RU"/>
        </w:rPr>
      </w:pPr>
      <w:r w:rsidRPr="006F0EBE">
        <w:rPr>
          <w:rFonts w:ascii="GHEA Grapalat" w:hAnsi="GHEA Grapalat" w:cs="Sylfaen"/>
          <w:sz w:val="24"/>
          <w:szCs w:val="24"/>
          <w:lang w:val="hy-AM" w:eastAsia="ru-RU"/>
        </w:rPr>
        <w:t>ՀՀ կառավարության 2020 թվականի սեպտ</w:t>
      </w:r>
      <w:r>
        <w:rPr>
          <w:rFonts w:ascii="GHEA Grapalat" w:hAnsi="GHEA Grapalat" w:cs="Sylfaen"/>
          <w:sz w:val="24"/>
          <w:szCs w:val="24"/>
          <w:lang w:val="hy-AM" w:eastAsia="ru-RU"/>
        </w:rPr>
        <w:t xml:space="preserve">եմբերի 11-ի թիվ 1514-Ն որոշումը, ՀՀ վարչապետի </w:t>
      </w:r>
      <w:r w:rsidRPr="006F0EBE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 w:eastAsia="ru-RU"/>
        </w:rPr>
        <w:t xml:space="preserve">աշխատակազմի տեսչական </w:t>
      </w:r>
      <w:r w:rsidRPr="00D237A3">
        <w:rPr>
          <w:rFonts w:ascii="GHEA Grapalat" w:hAnsi="GHEA Grapalat" w:cs="Sylfaen"/>
          <w:sz w:val="24"/>
          <w:szCs w:val="24"/>
          <w:lang w:val="hy-AM" w:eastAsia="ru-RU"/>
        </w:rPr>
        <w:t>մարմինների աշխատանքների համակարգման</w:t>
      </w:r>
      <w:r>
        <w:rPr>
          <w:rFonts w:ascii="GHEA Grapalat" w:hAnsi="GHEA Grapalat" w:cs="Sylfaen"/>
          <w:sz w:val="24"/>
          <w:szCs w:val="24"/>
          <w:lang w:val="hy-AM" w:eastAsia="ru-RU"/>
        </w:rPr>
        <w:t xml:space="preserve"> գրասենյակի ղեկավարի 2020 թվականի սեպտեմբերի 15-ի թիվ 11-Ա հրամանը</w:t>
      </w:r>
      <w:r>
        <w:rPr>
          <w:rFonts w:ascii="GHEA Grapalat" w:hAnsi="GHEA Grapalat" w:cs="Sylfaen"/>
          <w:sz w:val="24"/>
          <w:szCs w:val="24"/>
          <w:lang w:eastAsia="ru-RU"/>
        </w:rPr>
        <w:t xml:space="preserve">, ՀՀ </w:t>
      </w:r>
      <w:r w:rsidRPr="00064939">
        <w:rPr>
          <w:rFonts w:ascii="GHEA Grapalat" w:hAnsi="GHEA Grapalat" w:cs="Sylfaen"/>
          <w:sz w:val="24"/>
          <w:szCs w:val="24"/>
          <w:lang w:eastAsia="ru-RU"/>
        </w:rPr>
        <w:t>առողջապահական և</w:t>
      </w:r>
      <w:r>
        <w:rPr>
          <w:rFonts w:ascii="GHEA Grapalat" w:hAnsi="GHEA Grapalat" w:cs="Sylfaen"/>
          <w:sz w:val="24"/>
          <w:szCs w:val="24"/>
          <w:lang w:eastAsia="ru-RU"/>
        </w:rPr>
        <w:t xml:space="preserve"> աշխատանքի տեսչական մարմնի և ԿՏՄ ղեկավարների համատեղ հրամանները</w:t>
      </w:r>
      <w:r w:rsidRPr="008235A6">
        <w:rPr>
          <w:rFonts w:ascii="GHEA Grapalat" w:hAnsi="GHEA Grapalat" w:cs="Sylfaen"/>
          <w:sz w:val="24"/>
          <w:szCs w:val="24"/>
          <w:lang w:eastAsia="ru-RU"/>
        </w:rPr>
        <w:t>(21.01.2021թ. N7-Ա, N8-Ա, 42-Ա, 43-Ա)</w:t>
      </w:r>
      <w:r>
        <w:rPr>
          <w:rFonts w:ascii="GHEA Grapalat" w:hAnsi="GHEA Grapalat" w:cs="Sylfaen"/>
          <w:sz w:val="24"/>
          <w:szCs w:val="24"/>
          <w:lang w:eastAsia="ru-RU"/>
        </w:rPr>
        <w:t>:</w:t>
      </w:r>
    </w:p>
    <w:p w14:paraId="3AB18BEE" w14:textId="77777777" w:rsidR="006A73F4" w:rsidRPr="00734C1C" w:rsidRDefault="006A73F4" w:rsidP="00C01587">
      <w:pPr>
        <w:tabs>
          <w:tab w:val="left" w:pos="993"/>
          <w:tab w:val="left" w:pos="10632"/>
        </w:tabs>
        <w:spacing w:after="0" w:line="276" w:lineRule="auto"/>
        <w:ind w:left="-426" w:right="-1" w:firstLine="568"/>
        <w:jc w:val="both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104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91"/>
      </w:tblGrid>
      <w:tr w:rsidR="008235A6" w14:paraId="0DCA8F3C" w14:textId="77777777" w:rsidTr="00CC5873">
        <w:trPr>
          <w:jc w:val="center"/>
        </w:trPr>
        <w:tc>
          <w:tcPr>
            <w:tcW w:w="10491" w:type="dxa"/>
            <w:shd w:val="clear" w:color="auto" w:fill="DBE5F1" w:themeFill="accent1" w:themeFillTint="33"/>
          </w:tcPr>
          <w:p w14:paraId="47E3EB66" w14:textId="77777777" w:rsidR="008235A6" w:rsidRDefault="008235A6" w:rsidP="00353C33">
            <w:pPr>
              <w:tabs>
                <w:tab w:val="left" w:pos="993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B712F3"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Ժամկետը</w:t>
            </w: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՝</w:t>
            </w:r>
          </w:p>
        </w:tc>
      </w:tr>
    </w:tbl>
    <w:p w14:paraId="2EE5A8D8" w14:textId="537ADE15" w:rsidR="008235A6" w:rsidRDefault="008235A6" w:rsidP="00353C3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/>
          <w:color w:val="000000"/>
          <w:sz w:val="24"/>
          <w:szCs w:val="24"/>
          <w:lang w:val="pl-PL"/>
        </w:rPr>
      </w:pPr>
      <w:r>
        <w:rPr>
          <w:rFonts w:ascii="GHEA Grapalat" w:hAnsi="GHEA Grapalat"/>
          <w:color w:val="000000"/>
          <w:sz w:val="24"/>
          <w:szCs w:val="24"/>
          <w:lang w:val="pl-PL"/>
        </w:rPr>
        <w:t xml:space="preserve">2021 թվականի </w:t>
      </w:r>
      <w:r>
        <w:rPr>
          <w:rFonts w:ascii="GHEA Grapalat" w:hAnsi="GHEA Grapalat"/>
          <w:color w:val="000000"/>
          <w:sz w:val="24"/>
          <w:szCs w:val="24"/>
        </w:rPr>
        <w:t>I</w:t>
      </w:r>
      <w:r w:rsidR="007013B9">
        <w:rPr>
          <w:rFonts w:ascii="GHEA Grapalat" w:hAnsi="GHEA Grapalat"/>
          <w:color w:val="000000"/>
          <w:sz w:val="24"/>
          <w:szCs w:val="24"/>
          <w:lang w:val="en-US"/>
        </w:rPr>
        <w:t>I</w:t>
      </w:r>
      <w:r w:rsidR="000932BD">
        <w:rPr>
          <w:rFonts w:ascii="GHEA Grapalat" w:hAnsi="GHEA Grapalat"/>
          <w:color w:val="000000"/>
          <w:sz w:val="24"/>
          <w:szCs w:val="24"/>
          <w:lang w:val="en-US"/>
        </w:rPr>
        <w:t>I</w:t>
      </w:r>
      <w:r>
        <w:rPr>
          <w:rFonts w:ascii="GHEA Grapalat" w:hAnsi="GHEA Grapalat"/>
          <w:color w:val="000000"/>
          <w:sz w:val="24"/>
          <w:szCs w:val="24"/>
          <w:lang w:val="pl-PL"/>
        </w:rPr>
        <w:t xml:space="preserve"> եռամսյակ:</w:t>
      </w:r>
    </w:p>
    <w:tbl>
      <w:tblPr>
        <w:tblStyle w:val="TableGrid"/>
        <w:tblW w:w="105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562"/>
      </w:tblGrid>
      <w:tr w:rsidR="008235A6" w14:paraId="676B712A" w14:textId="77777777" w:rsidTr="00CC5873">
        <w:trPr>
          <w:jc w:val="center"/>
        </w:trPr>
        <w:tc>
          <w:tcPr>
            <w:tcW w:w="10562" w:type="dxa"/>
            <w:shd w:val="clear" w:color="auto" w:fill="DBE5F1" w:themeFill="accent1" w:themeFillTint="33"/>
          </w:tcPr>
          <w:p w14:paraId="3B8B3B37" w14:textId="77777777" w:rsidR="008235A6" w:rsidRDefault="008235A6" w:rsidP="00353C33">
            <w:pPr>
              <w:tabs>
                <w:tab w:val="left" w:pos="993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Ստուգայցերի</w:t>
            </w:r>
            <w:r w:rsidRPr="00B712F3"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 xml:space="preserve"> արդյունքները</w:t>
            </w: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՝</w:t>
            </w:r>
          </w:p>
        </w:tc>
      </w:tr>
    </w:tbl>
    <w:p w14:paraId="42625BE4" w14:textId="77777777" w:rsidR="006A73F4" w:rsidRDefault="006A73F4" w:rsidP="00C01587">
      <w:pPr>
        <w:tabs>
          <w:tab w:val="left" w:pos="9923"/>
        </w:tabs>
        <w:spacing w:after="0"/>
        <w:ind w:left="-426" w:right="-1" w:firstLine="568"/>
        <w:jc w:val="both"/>
        <w:rPr>
          <w:rFonts w:ascii="GHEA Grapalat" w:hAnsi="GHEA Grapalat"/>
          <w:sz w:val="24"/>
          <w:szCs w:val="24"/>
          <w:lang w:val="hy-AM"/>
        </w:rPr>
      </w:pPr>
    </w:p>
    <w:p w14:paraId="1FE13D57" w14:textId="1F52B123" w:rsidR="00F60D7C" w:rsidRDefault="00F042E1" w:rsidP="001C3904">
      <w:pPr>
        <w:tabs>
          <w:tab w:val="left" w:pos="9923"/>
        </w:tabs>
        <w:spacing w:after="0"/>
        <w:ind w:right="-1" w:firstLine="567"/>
        <w:jc w:val="both"/>
        <w:rPr>
          <w:rFonts w:ascii="GHEA Grapalat" w:hAnsi="GHEA Grapalat"/>
          <w:sz w:val="24"/>
          <w:szCs w:val="24"/>
          <w:lang w:val="pl-PL"/>
        </w:rPr>
      </w:pPr>
      <w:r w:rsidRPr="002A5DE8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5A6" w:rsidRPr="00386B77">
        <w:rPr>
          <w:rFonts w:ascii="GHEA Grapalat" w:hAnsi="GHEA Grapalat"/>
          <w:sz w:val="24"/>
          <w:szCs w:val="24"/>
          <w:lang w:val="af-ZA"/>
        </w:rPr>
        <w:t>202</w:t>
      </w:r>
      <w:r w:rsidR="008235A6">
        <w:rPr>
          <w:rFonts w:ascii="GHEA Grapalat" w:hAnsi="GHEA Grapalat"/>
          <w:sz w:val="24"/>
          <w:szCs w:val="24"/>
          <w:lang w:val="af-ZA"/>
        </w:rPr>
        <w:t>1</w:t>
      </w:r>
      <w:r w:rsidR="008235A6" w:rsidRPr="00386B77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7013B9">
        <w:rPr>
          <w:rFonts w:ascii="GHEA Grapalat" w:hAnsi="GHEA Grapalat"/>
          <w:sz w:val="24"/>
          <w:szCs w:val="24"/>
          <w:lang w:val="af-ZA"/>
        </w:rPr>
        <w:t>I</w:t>
      </w:r>
      <w:r w:rsidR="003535A3">
        <w:rPr>
          <w:rFonts w:ascii="GHEA Grapalat" w:hAnsi="GHEA Grapalat"/>
          <w:sz w:val="24"/>
          <w:szCs w:val="24"/>
          <w:lang w:val="af-ZA"/>
        </w:rPr>
        <w:t>I</w:t>
      </w:r>
      <w:r w:rsidR="008235A6" w:rsidRPr="00C26172">
        <w:rPr>
          <w:rFonts w:ascii="GHEA Grapalat" w:hAnsi="GHEA Grapalat"/>
          <w:sz w:val="24"/>
          <w:szCs w:val="24"/>
          <w:lang w:val="af-ZA"/>
        </w:rPr>
        <w:t xml:space="preserve">I </w:t>
      </w:r>
      <w:r w:rsidR="008235A6" w:rsidRPr="006A73F4">
        <w:rPr>
          <w:rFonts w:ascii="GHEA Grapalat" w:hAnsi="GHEA Grapalat"/>
          <w:sz w:val="24"/>
          <w:szCs w:val="24"/>
          <w:lang w:val="hy-AM"/>
        </w:rPr>
        <w:t>եռամսյակում</w:t>
      </w:r>
      <w:r w:rsidR="008235A6" w:rsidRPr="00C26172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5A6" w:rsidRPr="00386B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ՀՀ առողջապահական </w:t>
      </w:r>
      <w:r w:rsidR="008235A6" w:rsidRPr="00386B77">
        <w:rPr>
          <w:rFonts w:ascii="GHEA Grapalat" w:eastAsia="Times New Roman" w:hAnsi="GHEA Grapalat" w:cs="Sylfaen"/>
          <w:sz w:val="24"/>
          <w:szCs w:val="24"/>
          <w:lang w:val="hy-AM" w:eastAsia="ru-RU"/>
        </w:rPr>
        <w:t>և աշխատանքի տեսչական մարմնի</w:t>
      </w:r>
      <w:r w:rsidR="008235A6" w:rsidRPr="00386B77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="008235A6" w:rsidRPr="00386B77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Երևան քաղաքի տարածքային կենտրոնի</w:t>
      </w:r>
      <w:r w:rsidR="008235A6" w:rsidRPr="00386B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8235A6" w:rsidRPr="006A73F4">
        <w:rPr>
          <w:rFonts w:ascii="GHEA Grapalat" w:eastAsia="Times New Roman" w:hAnsi="GHEA Grapalat"/>
          <w:sz w:val="24"/>
          <w:szCs w:val="24"/>
          <w:lang w:val="hy-AM" w:eastAsia="ru-RU"/>
        </w:rPr>
        <w:t>ԿՏՄ</w:t>
      </w:r>
      <w:r w:rsidR="008235A6" w:rsidRPr="00C26172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8235A6" w:rsidRPr="00386B77">
        <w:rPr>
          <w:rFonts w:ascii="GHEA Grapalat" w:eastAsia="Times New Roman" w:hAnsi="GHEA Grapalat"/>
          <w:sz w:val="24"/>
          <w:szCs w:val="24"/>
          <w:lang w:val="hy-AM" w:eastAsia="ru-RU"/>
        </w:rPr>
        <w:t>աշխատակիցների</w:t>
      </w:r>
      <w:r w:rsidR="008235A6" w:rsidRPr="00386B77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կողմից համատեղ </w:t>
      </w:r>
      <w:r w:rsidR="003535A3">
        <w:rPr>
          <w:rFonts w:ascii="GHEA Grapalat" w:eastAsia="Times New Roman" w:hAnsi="GHEA Grapalat" w:cs="Times Armenian"/>
          <w:b/>
          <w:sz w:val="24"/>
          <w:szCs w:val="24"/>
          <w:lang w:val="af-ZA" w:eastAsia="ru-RU"/>
        </w:rPr>
        <w:t>16</w:t>
      </w:r>
      <w:r w:rsidR="008235A6" w:rsidRPr="00386B77">
        <w:rPr>
          <w:rFonts w:ascii="GHEA Grapalat" w:hAnsi="GHEA Grapalat"/>
          <w:sz w:val="24"/>
          <w:szCs w:val="24"/>
          <w:lang w:val="pl-PL"/>
        </w:rPr>
        <w:t xml:space="preserve"> </w:t>
      </w:r>
      <w:r w:rsidR="008235A6" w:rsidRPr="00386B77">
        <w:rPr>
          <w:rFonts w:ascii="GHEA Grapalat" w:hAnsi="GHEA Grapalat"/>
          <w:sz w:val="24"/>
          <w:szCs w:val="24"/>
          <w:lang w:val="hy-AM"/>
        </w:rPr>
        <w:t>ստուգայցեր են իրականացվել</w:t>
      </w:r>
      <w:r w:rsidR="008235A6" w:rsidRPr="00386B77">
        <w:rPr>
          <w:rFonts w:ascii="GHEA Grapalat" w:hAnsi="GHEA Grapalat"/>
          <w:sz w:val="24"/>
          <w:szCs w:val="24"/>
          <w:lang w:val="pl-PL"/>
        </w:rPr>
        <w:t xml:space="preserve"> </w:t>
      </w:r>
      <w:r w:rsidR="008235A6" w:rsidRPr="00386B77">
        <w:rPr>
          <w:rFonts w:ascii="GHEA Grapalat" w:hAnsi="GHEA Grapalat"/>
          <w:sz w:val="24"/>
          <w:szCs w:val="24"/>
          <w:lang w:val="hy-AM"/>
        </w:rPr>
        <w:t xml:space="preserve">Երևան քաղաքի </w:t>
      </w:r>
      <w:r w:rsidR="003535A3" w:rsidRPr="003535A3">
        <w:rPr>
          <w:rFonts w:ascii="GHEA Grapalat" w:hAnsi="GHEA Grapalat"/>
          <w:sz w:val="24"/>
          <w:szCs w:val="24"/>
          <w:lang w:val="af-ZA"/>
        </w:rPr>
        <w:t>16</w:t>
      </w:r>
      <w:r w:rsidR="008235A6" w:rsidRPr="0038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5A6" w:rsidRPr="006A73F4">
        <w:rPr>
          <w:rFonts w:ascii="GHEA Grapalat" w:hAnsi="GHEA Grapalat"/>
          <w:sz w:val="24"/>
          <w:szCs w:val="24"/>
          <w:lang w:val="hy-AM"/>
        </w:rPr>
        <w:t>մանկապարտեզներ</w:t>
      </w:r>
      <w:r w:rsidR="000932BD" w:rsidRPr="006A73F4">
        <w:rPr>
          <w:rFonts w:ascii="GHEA Grapalat" w:hAnsi="GHEA Grapalat"/>
          <w:sz w:val="24"/>
          <w:szCs w:val="24"/>
          <w:lang w:val="hy-AM"/>
        </w:rPr>
        <w:t>ում</w:t>
      </w:r>
      <w:r w:rsidR="008235A6" w:rsidRPr="00386B77">
        <w:rPr>
          <w:rFonts w:ascii="GHEA Grapalat" w:hAnsi="GHEA Grapalat"/>
          <w:sz w:val="24"/>
          <w:szCs w:val="24"/>
          <w:lang w:val="pl-PL"/>
        </w:rPr>
        <w:t>:</w:t>
      </w:r>
      <w:r w:rsidR="000932BD">
        <w:rPr>
          <w:rFonts w:ascii="GHEA Grapalat" w:hAnsi="GHEA Grapalat"/>
          <w:sz w:val="24"/>
          <w:szCs w:val="24"/>
          <w:lang w:val="pl-PL"/>
        </w:rPr>
        <w:t xml:space="preserve"> Ստուգայցերի արդյունքում խախտումներ չեն հայտնաբերվել:</w:t>
      </w:r>
      <w:r w:rsidR="008235A6">
        <w:rPr>
          <w:rFonts w:ascii="GHEA Grapalat" w:hAnsi="GHEA Grapalat"/>
          <w:sz w:val="24"/>
          <w:szCs w:val="24"/>
          <w:lang w:val="pl-PL"/>
        </w:rPr>
        <w:t xml:space="preserve"> </w:t>
      </w:r>
    </w:p>
    <w:p w14:paraId="659F3874" w14:textId="422EEC38" w:rsidR="006A73F4" w:rsidRDefault="006A73F4" w:rsidP="001C3904">
      <w:pPr>
        <w:tabs>
          <w:tab w:val="left" w:pos="9923"/>
        </w:tabs>
        <w:spacing w:after="0"/>
        <w:ind w:right="-1" w:firstLine="567"/>
        <w:jc w:val="both"/>
        <w:rPr>
          <w:rFonts w:ascii="GHEA Grapalat" w:hAnsi="GHEA Grapalat"/>
          <w:sz w:val="24"/>
          <w:szCs w:val="24"/>
          <w:lang w:val="pl-PL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562"/>
      </w:tblGrid>
      <w:tr w:rsidR="00F60D7C" w:rsidRPr="0016174A" w14:paraId="4A08BC81" w14:textId="77777777" w:rsidTr="00CC5873">
        <w:trPr>
          <w:jc w:val="center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A8A631B" w14:textId="67CB5D20" w:rsidR="00F60D7C" w:rsidRPr="002E134C" w:rsidRDefault="006A73F4" w:rsidP="001C3904">
            <w:pPr>
              <w:spacing w:after="0" w:line="276" w:lineRule="auto"/>
              <w:ind w:right="-1" w:firstLine="567"/>
              <w:jc w:val="center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6</w:t>
            </w:r>
            <w:r w:rsidR="00541DC0" w:rsidRPr="00541DC0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.</w:t>
            </w:r>
            <w:r w:rsidR="00F60D7C" w:rsidRPr="00541DC0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Դիմումներում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,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բողոքներում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բարձրացված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խնդիրների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ուսումնասիրություն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կամ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ստուգում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(վարչական վարույթներ)</w:t>
            </w:r>
          </w:p>
        </w:tc>
      </w:tr>
    </w:tbl>
    <w:p w14:paraId="4C347575" w14:textId="77777777" w:rsidR="00F60D7C" w:rsidRPr="00242C1B" w:rsidRDefault="00F60D7C" w:rsidP="001C3904">
      <w:pPr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562"/>
      </w:tblGrid>
      <w:tr w:rsidR="00F60D7C" w:rsidRPr="00174919" w14:paraId="52AAD3DB" w14:textId="77777777" w:rsidTr="00CC5873">
        <w:trPr>
          <w:jc w:val="center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38AE61E" w14:textId="77777777" w:rsidR="00F60D7C" w:rsidRPr="00EE12CB" w:rsidRDefault="00F60D7C" w:rsidP="001C3904">
            <w:pPr>
              <w:spacing w:after="0" w:line="276" w:lineRule="auto"/>
              <w:ind w:right="-1" w:firstLine="567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Նպատակը`</w:t>
            </w:r>
          </w:p>
        </w:tc>
      </w:tr>
    </w:tbl>
    <w:p w14:paraId="7E8E52EB" w14:textId="77777777" w:rsidR="00F60D7C" w:rsidRPr="00242C1B" w:rsidRDefault="00F60D7C" w:rsidP="001C3904">
      <w:pPr>
        <w:tabs>
          <w:tab w:val="left" w:pos="10490"/>
          <w:tab w:val="left" w:pos="10631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42C1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B3F25">
        <w:rPr>
          <w:rFonts w:ascii="GHEA Grapalat" w:hAnsi="GHEA Grapalat"/>
          <w:sz w:val="24"/>
          <w:szCs w:val="24"/>
          <w:lang w:val="af-ZA"/>
        </w:rPr>
        <w:t>ԿՏՄ հանրությունից ստացվող բողոքների ընդունման և հետագա ընթացք տալու մասին կարգի պահանջների ապահովում: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573"/>
      </w:tblGrid>
      <w:tr w:rsidR="00F60D7C" w:rsidRPr="00242C1B" w14:paraId="426F7245" w14:textId="77777777" w:rsidTr="00CC5873">
        <w:trPr>
          <w:jc w:val="center"/>
        </w:trPr>
        <w:tc>
          <w:tcPr>
            <w:tcW w:w="1057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351003D2" w14:textId="77777777" w:rsidR="00F60D7C" w:rsidRPr="00EE12CB" w:rsidRDefault="00F60D7C" w:rsidP="001C3904">
            <w:pPr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Ժամկետը՝</w:t>
            </w:r>
          </w:p>
        </w:tc>
      </w:tr>
    </w:tbl>
    <w:p w14:paraId="487F98E2" w14:textId="639FD359" w:rsidR="00F60D7C" w:rsidRDefault="009D09E0" w:rsidP="001C3904">
      <w:pPr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2021 </w:t>
      </w:r>
      <w:r w:rsidR="00F60D7C" w:rsidRPr="00242C1B">
        <w:rPr>
          <w:rFonts w:ascii="GHEA Grapalat" w:hAnsi="GHEA Grapalat" w:cs="Sylfaen"/>
          <w:sz w:val="24"/>
          <w:szCs w:val="24"/>
        </w:rPr>
        <w:t>թվական</w:t>
      </w:r>
      <w:r w:rsidR="00F60D7C">
        <w:rPr>
          <w:rFonts w:ascii="GHEA Grapalat" w:hAnsi="GHEA Grapalat" w:cs="Sylfaen"/>
          <w:sz w:val="24"/>
          <w:szCs w:val="24"/>
        </w:rPr>
        <w:t>ի I</w:t>
      </w:r>
      <w:r w:rsidR="002850F7">
        <w:rPr>
          <w:rFonts w:ascii="GHEA Grapalat" w:hAnsi="GHEA Grapalat" w:cs="Sylfaen"/>
          <w:sz w:val="24"/>
          <w:szCs w:val="24"/>
          <w:lang w:val="en-US"/>
        </w:rPr>
        <w:t>I</w:t>
      </w:r>
      <w:r w:rsidR="004A4492">
        <w:rPr>
          <w:rFonts w:ascii="GHEA Grapalat" w:hAnsi="GHEA Grapalat" w:cs="Sylfaen"/>
          <w:sz w:val="24"/>
          <w:szCs w:val="24"/>
          <w:lang w:val="en-US"/>
        </w:rPr>
        <w:t>I</w:t>
      </w:r>
      <w:r w:rsidR="00F60D7C">
        <w:rPr>
          <w:rFonts w:ascii="GHEA Grapalat" w:hAnsi="GHEA Grapalat" w:cs="Sylfaen"/>
          <w:sz w:val="24"/>
          <w:szCs w:val="24"/>
        </w:rPr>
        <w:t xml:space="preserve"> եռամսյակ</w:t>
      </w:r>
      <w:r w:rsidR="00F60D7C" w:rsidRPr="00242C1B">
        <w:rPr>
          <w:rFonts w:ascii="GHEA Grapalat" w:hAnsi="GHEA Grapalat" w:cs="Sylfaen"/>
          <w:sz w:val="24"/>
          <w:szCs w:val="24"/>
        </w:rPr>
        <w:t>:</w:t>
      </w:r>
    </w:p>
    <w:tbl>
      <w:tblPr>
        <w:tblStyle w:val="TableGrid"/>
        <w:tblW w:w="10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633"/>
      </w:tblGrid>
      <w:tr w:rsidR="009D09E0" w:rsidRPr="0016174A" w14:paraId="710D49FB" w14:textId="77777777" w:rsidTr="00CC5873">
        <w:trPr>
          <w:jc w:val="center"/>
        </w:trPr>
        <w:tc>
          <w:tcPr>
            <w:tcW w:w="10633" w:type="dxa"/>
            <w:shd w:val="clear" w:color="auto" w:fill="DBE5F1" w:themeFill="accent1" w:themeFillTint="33"/>
          </w:tcPr>
          <w:p w14:paraId="6218EB71" w14:textId="77777777" w:rsidR="009D09E0" w:rsidRPr="009D09E0" w:rsidRDefault="009D09E0" w:rsidP="001C3904">
            <w:pPr>
              <w:spacing w:after="0" w:line="276" w:lineRule="auto"/>
              <w:ind w:right="-1" w:firstLine="567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</w:pPr>
            <w:r w:rsidRPr="009D09E0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Տեղեկատվություն ստացված դիմում-բողոքների վերաբերյալ</w:t>
            </w:r>
          </w:p>
        </w:tc>
      </w:tr>
    </w:tbl>
    <w:p w14:paraId="55A57132" w14:textId="7B7D7D86" w:rsidR="002850F7" w:rsidRPr="009D09E0" w:rsidRDefault="002850F7" w:rsidP="001C3904">
      <w:pPr>
        <w:tabs>
          <w:tab w:val="left" w:pos="142"/>
          <w:tab w:val="left" w:pos="284"/>
        </w:tabs>
        <w:spacing w:after="0" w:line="276" w:lineRule="auto"/>
        <w:ind w:right="-23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D09E0">
        <w:rPr>
          <w:rFonts w:ascii="GHEA Grapalat" w:hAnsi="GHEA Grapalat"/>
          <w:sz w:val="24"/>
          <w:szCs w:val="24"/>
          <w:lang w:val="af-ZA"/>
        </w:rPr>
        <w:t>2021թ. I</w:t>
      </w:r>
      <w:r w:rsidRPr="000210DB">
        <w:rPr>
          <w:rFonts w:ascii="GHEA Grapalat" w:hAnsi="GHEA Grapalat"/>
          <w:sz w:val="24"/>
          <w:szCs w:val="24"/>
          <w:lang w:val="af-ZA"/>
        </w:rPr>
        <w:t>I</w:t>
      </w:r>
      <w:r>
        <w:rPr>
          <w:rFonts w:ascii="GHEA Grapalat" w:hAnsi="GHEA Grapalat"/>
          <w:sz w:val="24"/>
          <w:szCs w:val="24"/>
          <w:lang w:val="af-ZA"/>
        </w:rPr>
        <w:t>I</w:t>
      </w:r>
      <w:r w:rsidRPr="009D09E0">
        <w:rPr>
          <w:rFonts w:ascii="GHEA Grapalat" w:hAnsi="GHEA Grapalat"/>
          <w:sz w:val="24"/>
          <w:szCs w:val="24"/>
          <w:lang w:val="af-ZA"/>
        </w:rPr>
        <w:t xml:space="preserve"> եռամսյակում  ԿՏՄ-ում ստացվել են </w:t>
      </w:r>
      <w:r w:rsidRPr="009D09E0">
        <w:rPr>
          <w:rFonts w:ascii="GHEA Grapalat" w:hAnsi="GHEA Grapalat"/>
          <w:b/>
          <w:sz w:val="24"/>
          <w:szCs w:val="24"/>
          <w:lang w:val="af-ZA"/>
        </w:rPr>
        <w:t>1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Pr="000210D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210DB">
        <w:rPr>
          <w:rFonts w:ascii="GHEA Grapalat" w:hAnsi="GHEA Grapalat"/>
          <w:sz w:val="24"/>
          <w:szCs w:val="24"/>
          <w:lang w:val="en-US"/>
        </w:rPr>
        <w:t>դիմու</w:t>
      </w:r>
      <w:r w:rsidRPr="009D09E0">
        <w:rPr>
          <w:rFonts w:ascii="GHEA Grapalat" w:hAnsi="GHEA Grapalat"/>
          <w:sz w:val="24"/>
          <w:szCs w:val="24"/>
          <w:lang w:val="af-ZA"/>
        </w:rPr>
        <w:t>մ-բողոքներ</w:t>
      </w:r>
      <w:r w:rsidRPr="009D09E0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Pr="009D09E0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</w:t>
      </w:r>
      <w:r w:rsidRPr="009D09E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գործունեության</w:t>
      </w:r>
      <w:r w:rsidRPr="009D09E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վերաբերյալ</w:t>
      </w:r>
      <w:r w:rsidRPr="009D09E0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9D09E0">
        <w:rPr>
          <w:rFonts w:ascii="GHEA Grapalat" w:hAnsi="GHEA Grapalat"/>
          <w:sz w:val="24"/>
          <w:szCs w:val="24"/>
          <w:lang w:val="hy-AM"/>
        </w:rPr>
        <w:t>Ստացված</w:t>
      </w:r>
      <w:r w:rsidRPr="009D09E0">
        <w:rPr>
          <w:rFonts w:ascii="GHEA Grapalat" w:hAnsi="GHEA Grapalat"/>
          <w:sz w:val="24"/>
          <w:szCs w:val="24"/>
          <w:lang w:val="af-ZA"/>
        </w:rPr>
        <w:t xml:space="preserve"> դ</w:t>
      </w:r>
      <w:r w:rsidRPr="009D09E0">
        <w:rPr>
          <w:rFonts w:ascii="GHEA Grapalat" w:hAnsi="GHEA Grapalat"/>
          <w:sz w:val="24"/>
          <w:szCs w:val="24"/>
          <w:lang w:val="hy-AM"/>
        </w:rPr>
        <w:t>իմում</w:t>
      </w:r>
      <w:r w:rsidRPr="009D09E0">
        <w:rPr>
          <w:rFonts w:ascii="GHEA Grapalat" w:hAnsi="GHEA Grapalat"/>
          <w:sz w:val="24"/>
          <w:szCs w:val="24"/>
          <w:lang w:val="af-ZA"/>
        </w:rPr>
        <w:t>-</w:t>
      </w:r>
      <w:r w:rsidRPr="009D09E0">
        <w:rPr>
          <w:rFonts w:ascii="GHEA Grapalat" w:hAnsi="GHEA Grapalat"/>
          <w:sz w:val="24"/>
          <w:szCs w:val="24"/>
          <w:lang w:val="hy-AM"/>
        </w:rPr>
        <w:t xml:space="preserve">բողոքներից </w:t>
      </w:r>
      <w:r w:rsidRPr="0077583C">
        <w:rPr>
          <w:rFonts w:ascii="GHEA Grapalat" w:hAnsi="GHEA Grapalat"/>
          <w:b/>
          <w:sz w:val="24"/>
          <w:szCs w:val="24"/>
          <w:lang w:val="hy-AM"/>
        </w:rPr>
        <w:t>1</w:t>
      </w:r>
      <w:r w:rsidRPr="009D09E0">
        <w:rPr>
          <w:rFonts w:ascii="GHEA Grapalat" w:hAnsi="GHEA Grapalat"/>
          <w:sz w:val="24"/>
          <w:szCs w:val="24"/>
          <w:lang w:val="af-ZA"/>
        </w:rPr>
        <w:t>-</w:t>
      </w:r>
      <w:r w:rsidRPr="009D09E0">
        <w:rPr>
          <w:rFonts w:ascii="GHEA Grapalat" w:hAnsi="GHEA Grapalat"/>
          <w:sz w:val="24"/>
          <w:szCs w:val="24"/>
          <w:lang w:val="hy-AM"/>
        </w:rPr>
        <w:t>ը</w:t>
      </w:r>
      <w:r w:rsidRPr="009D09E0">
        <w:rPr>
          <w:rFonts w:ascii="GHEA Grapalat" w:hAnsi="GHEA Grapalat"/>
          <w:sz w:val="24"/>
          <w:szCs w:val="24"/>
          <w:lang w:val="af-ZA"/>
        </w:rPr>
        <w:t>`</w:t>
      </w:r>
      <w:r w:rsidRPr="009D09E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վերաբերել</w:t>
      </w:r>
      <w:r w:rsidRPr="009D09E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է</w:t>
      </w:r>
      <w:r w:rsidRPr="009D09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D09E0">
        <w:rPr>
          <w:rFonts w:ascii="GHEA Grapalat" w:hAnsi="GHEA Grapalat"/>
          <w:sz w:val="24"/>
          <w:szCs w:val="24"/>
          <w:lang w:val="hy-AM"/>
        </w:rPr>
        <w:t>միջին մասնագիտական ուսումնական հաստատությ</w:t>
      </w:r>
      <w:r>
        <w:rPr>
          <w:rFonts w:ascii="GHEA Grapalat" w:hAnsi="GHEA Grapalat"/>
          <w:sz w:val="24"/>
          <w:szCs w:val="24"/>
          <w:lang w:val="en-US"/>
        </w:rPr>
        <w:t>ա</w:t>
      </w:r>
      <w:r w:rsidRPr="009D09E0">
        <w:rPr>
          <w:rFonts w:ascii="GHEA Grapalat" w:hAnsi="GHEA Grapalat"/>
          <w:sz w:val="24"/>
          <w:szCs w:val="24"/>
          <w:lang w:val="hy-AM"/>
        </w:rPr>
        <w:t>ն</w:t>
      </w:r>
      <w:r w:rsidRPr="002850F7">
        <w:rPr>
          <w:rFonts w:ascii="GHEA Grapalat" w:hAnsi="GHEA Grapalat"/>
          <w:sz w:val="24"/>
          <w:szCs w:val="24"/>
          <w:lang w:val="af-ZA"/>
        </w:rPr>
        <w:t>,</w:t>
      </w:r>
      <w:r w:rsidRPr="009D09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D09E0">
        <w:rPr>
          <w:rFonts w:ascii="GHEA Grapalat" w:hAnsi="GHEA Grapalat"/>
          <w:b/>
          <w:sz w:val="24"/>
          <w:szCs w:val="24"/>
          <w:lang w:val="af-ZA"/>
        </w:rPr>
        <w:t>1</w:t>
      </w: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Pr="009D09E0">
        <w:rPr>
          <w:rFonts w:ascii="GHEA Grapalat" w:hAnsi="GHEA Grapalat"/>
          <w:sz w:val="24"/>
          <w:szCs w:val="24"/>
          <w:lang w:val="af-ZA"/>
        </w:rPr>
        <w:t>-</w:t>
      </w:r>
      <w:r w:rsidRPr="009D09E0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en-US"/>
        </w:rPr>
        <w:t>՝</w:t>
      </w:r>
      <w:r w:rsidRPr="009D09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D09E0">
        <w:rPr>
          <w:rFonts w:ascii="GHEA Grapalat" w:hAnsi="GHEA Grapalat"/>
          <w:sz w:val="24"/>
          <w:szCs w:val="24"/>
          <w:lang w:val="hy-AM"/>
        </w:rPr>
        <w:t xml:space="preserve">դպրոցների </w:t>
      </w:r>
      <w:r>
        <w:rPr>
          <w:rFonts w:ascii="GHEA Grapalat" w:hAnsi="GHEA Grapalat"/>
          <w:sz w:val="24"/>
          <w:szCs w:val="24"/>
          <w:lang w:val="en-US"/>
        </w:rPr>
        <w:t>գործունեությանը</w:t>
      </w:r>
      <w:r w:rsidRPr="009D09E0">
        <w:rPr>
          <w:rFonts w:ascii="GHEA Grapalat" w:hAnsi="GHEA Grapalat"/>
          <w:sz w:val="24"/>
          <w:szCs w:val="24"/>
          <w:lang w:val="af-ZA"/>
        </w:rPr>
        <w:t>:</w:t>
      </w:r>
    </w:p>
    <w:p w14:paraId="46F46BBE" w14:textId="77777777" w:rsidR="002850F7" w:rsidRPr="009D09E0" w:rsidRDefault="002850F7" w:rsidP="001C3904">
      <w:pPr>
        <w:tabs>
          <w:tab w:val="left" w:pos="142"/>
          <w:tab w:val="left" w:pos="284"/>
        </w:tabs>
        <w:spacing w:after="0" w:line="276" w:lineRule="auto"/>
        <w:ind w:right="-23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D09E0">
        <w:rPr>
          <w:rFonts w:ascii="GHEA Grapalat" w:hAnsi="GHEA Grapalat"/>
          <w:sz w:val="24"/>
          <w:szCs w:val="24"/>
          <w:lang w:val="hy-AM"/>
        </w:rPr>
        <w:t>Ըստ դիմում</w:t>
      </w:r>
      <w:r w:rsidRPr="00584C99">
        <w:rPr>
          <w:rFonts w:ascii="GHEA Grapalat" w:hAnsi="GHEA Grapalat"/>
          <w:sz w:val="24"/>
          <w:szCs w:val="24"/>
          <w:lang w:val="af-ZA"/>
        </w:rPr>
        <w:t>-</w:t>
      </w:r>
      <w:r w:rsidRPr="009D09E0">
        <w:rPr>
          <w:rFonts w:ascii="GHEA Grapalat" w:hAnsi="GHEA Grapalat"/>
          <w:sz w:val="24"/>
          <w:szCs w:val="24"/>
          <w:lang w:val="hy-AM"/>
        </w:rPr>
        <w:t xml:space="preserve">բողոքներում բարձրացված հարցերի՝ 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Pr="009D09E0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հաստատություններում իրականացվել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վարչական</w:t>
      </w:r>
      <w:r w:rsidRPr="000210D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վարույթ</w:t>
      </w:r>
      <w:r w:rsidRPr="000210DB">
        <w:rPr>
          <w:rFonts w:ascii="GHEA Grapalat" w:hAnsi="GHEA Grapalat"/>
          <w:sz w:val="24"/>
          <w:szCs w:val="24"/>
          <w:lang w:val="af-ZA"/>
        </w:rPr>
        <w:t>,</w:t>
      </w:r>
      <w:r w:rsidRPr="009D09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0037">
        <w:rPr>
          <w:rFonts w:ascii="GHEA Grapalat" w:hAnsi="GHEA Grapalat"/>
          <w:b/>
          <w:sz w:val="24"/>
          <w:szCs w:val="24"/>
          <w:lang w:val="hy-AM"/>
        </w:rPr>
        <w:t>1</w:t>
      </w:r>
      <w:r w:rsidRPr="008B7406">
        <w:rPr>
          <w:rFonts w:ascii="GHEA Grapalat" w:hAnsi="GHEA Grapalat"/>
          <w:b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af-ZA"/>
        </w:rPr>
        <w:t>ի դեպքում</w:t>
      </w:r>
      <w:r w:rsidRPr="009D09E0">
        <w:rPr>
          <w:rFonts w:ascii="GHEA Grapalat" w:hAnsi="GHEA Grapalat"/>
          <w:sz w:val="24"/>
          <w:szCs w:val="24"/>
          <w:lang w:val="hy-AM"/>
        </w:rPr>
        <w:t xml:space="preserve"> բարձրացված հարցեր</w:t>
      </w:r>
      <w:r>
        <w:rPr>
          <w:rFonts w:ascii="GHEA Grapalat" w:hAnsi="GHEA Grapalat"/>
          <w:sz w:val="24"/>
          <w:szCs w:val="24"/>
          <w:lang w:val="hy-AM"/>
        </w:rPr>
        <w:t xml:space="preserve">ին տրվել է պարզաբանում, </w:t>
      </w:r>
      <w:r w:rsidRPr="00D80037">
        <w:rPr>
          <w:rFonts w:ascii="GHEA Grapalat" w:hAnsi="GHEA Grapalat"/>
          <w:b/>
          <w:sz w:val="24"/>
          <w:szCs w:val="24"/>
          <w:lang w:val="hy-AM"/>
        </w:rPr>
        <w:t>5</w:t>
      </w:r>
      <w:r w:rsidRPr="00584C99">
        <w:rPr>
          <w:rFonts w:ascii="GHEA Grapalat" w:hAnsi="GHEA Grapalat"/>
          <w:b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en-US"/>
        </w:rPr>
        <w:t>ի</w:t>
      </w:r>
      <w:r w:rsidRPr="00584C9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գործունեության</w:t>
      </w:r>
      <w:r w:rsidRPr="00584C9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վերաբերյալ</w:t>
      </w:r>
      <w:r w:rsidRPr="009D09E0">
        <w:rPr>
          <w:rFonts w:ascii="GHEA Grapalat" w:hAnsi="GHEA Grapalat"/>
          <w:sz w:val="24"/>
          <w:szCs w:val="24"/>
          <w:lang w:val="hy-AM"/>
        </w:rPr>
        <w:t xml:space="preserve"> դիմում</w:t>
      </w:r>
      <w:r w:rsidRPr="00584C99">
        <w:rPr>
          <w:rFonts w:ascii="GHEA Grapalat" w:hAnsi="GHEA Grapalat"/>
          <w:sz w:val="24"/>
          <w:szCs w:val="24"/>
          <w:lang w:val="af-ZA"/>
        </w:rPr>
        <w:t>-</w:t>
      </w:r>
      <w:r w:rsidRPr="009D09E0">
        <w:rPr>
          <w:rFonts w:ascii="GHEA Grapalat" w:hAnsi="GHEA Grapalat"/>
          <w:sz w:val="24"/>
          <w:szCs w:val="24"/>
          <w:lang w:val="hy-AM"/>
        </w:rPr>
        <w:t>բողոք</w:t>
      </w:r>
      <w:r>
        <w:rPr>
          <w:rFonts w:ascii="GHEA Grapalat" w:hAnsi="GHEA Grapalat"/>
          <w:sz w:val="24"/>
          <w:szCs w:val="24"/>
          <w:lang w:val="en-US"/>
        </w:rPr>
        <w:t>ները</w:t>
      </w:r>
      <w:r w:rsidRPr="009D09E0">
        <w:rPr>
          <w:rFonts w:ascii="GHEA Grapalat" w:hAnsi="GHEA Grapalat"/>
          <w:sz w:val="24"/>
          <w:szCs w:val="24"/>
          <w:lang w:val="hy-AM"/>
        </w:rPr>
        <w:t xml:space="preserve"> վերահասցեագրվել </w:t>
      </w:r>
      <w:r>
        <w:rPr>
          <w:rFonts w:ascii="GHEA Grapalat" w:hAnsi="GHEA Grapalat"/>
          <w:sz w:val="24"/>
          <w:szCs w:val="24"/>
          <w:lang w:val="en-US"/>
        </w:rPr>
        <w:t>են</w:t>
      </w:r>
      <w:r w:rsidRPr="009D09E0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իսկ մնացած</w:t>
      </w:r>
      <w:r w:rsidRPr="00E221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5622">
        <w:rPr>
          <w:rFonts w:ascii="GHEA Grapalat" w:hAnsi="GHEA Grapalat"/>
          <w:b/>
          <w:sz w:val="24"/>
          <w:szCs w:val="24"/>
          <w:lang w:val="af-ZA"/>
        </w:rPr>
        <w:t>4</w:t>
      </w:r>
      <w:r w:rsidRPr="009D09E0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af-ZA"/>
        </w:rPr>
        <w:t>ի դեպքում</w:t>
      </w:r>
      <w:r w:rsidRPr="009D09E0">
        <w:rPr>
          <w:rFonts w:ascii="GHEA Grapalat" w:hAnsi="GHEA Grapalat"/>
          <w:sz w:val="24"/>
          <w:szCs w:val="24"/>
          <w:lang w:val="af-ZA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վարչական վարույթը կարճվել է</w:t>
      </w:r>
      <w:r w:rsidRPr="009D09E0">
        <w:rPr>
          <w:rFonts w:ascii="GHEA Grapalat" w:hAnsi="GHEA Grapalat"/>
          <w:sz w:val="24"/>
          <w:szCs w:val="24"/>
          <w:lang w:val="af-ZA"/>
        </w:rPr>
        <w:t>:</w:t>
      </w:r>
    </w:p>
    <w:p w14:paraId="29D623ED" w14:textId="22D2CDC8" w:rsidR="002850F7" w:rsidRDefault="002850F7" w:rsidP="001C3904">
      <w:pPr>
        <w:tabs>
          <w:tab w:val="left" w:pos="142"/>
          <w:tab w:val="left" w:pos="284"/>
        </w:tabs>
        <w:spacing w:line="276" w:lineRule="auto"/>
        <w:ind w:right="-23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D09E0">
        <w:rPr>
          <w:rFonts w:ascii="GHEA Grapalat" w:hAnsi="GHEA Grapalat"/>
          <w:bCs/>
          <w:sz w:val="24"/>
          <w:szCs w:val="24"/>
          <w:lang w:val="af-ZA"/>
        </w:rPr>
        <w:t>Առավել շատ բարձրացված հարցերը վերաբեր</w:t>
      </w:r>
      <w:r w:rsidRPr="009D09E0">
        <w:rPr>
          <w:rFonts w:ascii="GHEA Grapalat" w:hAnsi="GHEA Grapalat"/>
          <w:bCs/>
          <w:sz w:val="24"/>
          <w:szCs w:val="24"/>
          <w:lang w:val="hy-AM"/>
        </w:rPr>
        <w:t>ել</w:t>
      </w:r>
      <w:r w:rsidRPr="009D09E0">
        <w:rPr>
          <w:rFonts w:ascii="GHEA Grapalat" w:hAnsi="GHEA Grapalat"/>
          <w:bCs/>
          <w:sz w:val="24"/>
          <w:szCs w:val="24"/>
          <w:lang w:val="af-ZA"/>
        </w:rPr>
        <w:t xml:space="preserve"> են </w:t>
      </w:r>
      <w:r w:rsidRPr="009D09E0">
        <w:rPr>
          <w:rFonts w:ascii="GHEA Grapalat" w:hAnsi="GHEA Grapalat"/>
          <w:bCs/>
          <w:i/>
          <w:sz w:val="24"/>
          <w:szCs w:val="24"/>
          <w:lang w:val="hy-AM"/>
        </w:rPr>
        <w:t>տնօրենի անարդյունավետ աշխատանքին</w:t>
      </w:r>
      <w:r w:rsidRPr="009D09E0">
        <w:rPr>
          <w:rFonts w:ascii="GHEA Grapalat" w:hAnsi="GHEA Grapalat"/>
          <w:bCs/>
          <w:sz w:val="24"/>
          <w:szCs w:val="24"/>
          <w:lang w:val="af-ZA"/>
        </w:rPr>
        <w:t xml:space="preserve">: Այս հարցին անդրադարձ է արվել դիմում-բողոքներից </w:t>
      </w:r>
      <w:r w:rsidRPr="00D234CD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9D09E0">
        <w:rPr>
          <w:rFonts w:ascii="GHEA Grapalat" w:hAnsi="GHEA Grapalat"/>
          <w:b/>
          <w:bCs/>
          <w:sz w:val="24"/>
          <w:szCs w:val="24"/>
          <w:lang w:val="af-ZA"/>
        </w:rPr>
        <w:t xml:space="preserve">ում </w:t>
      </w:r>
      <w:r w:rsidRPr="009D09E0">
        <w:rPr>
          <w:rFonts w:ascii="GHEA Grapalat" w:hAnsi="GHEA Grapalat"/>
          <w:b/>
          <w:sz w:val="24"/>
          <w:szCs w:val="24"/>
          <w:lang w:val="af-ZA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40</w:t>
      </w:r>
      <w:r w:rsidRPr="009D09E0">
        <w:rPr>
          <w:rFonts w:ascii="GHEA Grapalat" w:hAnsi="GHEA Grapalat"/>
          <w:b/>
          <w:sz w:val="24"/>
          <w:szCs w:val="24"/>
          <w:lang w:val="af-ZA"/>
        </w:rPr>
        <w:t>%):</w:t>
      </w:r>
    </w:p>
    <w:p w14:paraId="0C2D2F1A" w14:textId="77777777" w:rsidR="006A73F4" w:rsidRPr="009D09E0" w:rsidRDefault="006A73F4" w:rsidP="001C3904">
      <w:pPr>
        <w:tabs>
          <w:tab w:val="left" w:pos="142"/>
          <w:tab w:val="left" w:pos="284"/>
        </w:tabs>
        <w:spacing w:line="276" w:lineRule="auto"/>
        <w:ind w:right="-23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774"/>
      </w:tblGrid>
      <w:tr w:rsidR="008B401B" w:rsidRPr="0016174A" w14:paraId="61DA8DB7" w14:textId="77777777" w:rsidTr="00C01587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BC3CE9F" w14:textId="0A57CA82" w:rsidR="008B401B" w:rsidRPr="002E134C" w:rsidRDefault="006A73F4" w:rsidP="001C3904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sz w:val="24"/>
                <w:szCs w:val="24"/>
                <w:lang w:val="af-ZA" w:eastAsia="ru-RU"/>
              </w:rPr>
              <w:t>7</w:t>
            </w:r>
            <w:r w:rsidR="008B401B" w:rsidRPr="00541DC0">
              <w:rPr>
                <w:rFonts w:ascii="GHEA Grapalat" w:hAnsi="GHEA Grapalat"/>
                <w:b/>
                <w:i/>
                <w:noProof/>
                <w:sz w:val="24"/>
                <w:szCs w:val="24"/>
                <w:lang w:val="af-ZA" w:eastAsia="ru-RU"/>
              </w:rPr>
              <w:t xml:space="preserve">. </w:t>
            </w:r>
            <w:r w:rsidR="008B401B" w:rsidRPr="002E134C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Կանխարգելիչ,</w:t>
            </w:r>
            <w:r w:rsidR="008B401B" w:rsidRPr="002E134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աջակցման և խորհրդատվական</w:t>
            </w:r>
            <w:r w:rsidR="008B401B" w:rsidRPr="002E134C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միջոցառումներ</w:t>
            </w:r>
          </w:p>
        </w:tc>
      </w:tr>
    </w:tbl>
    <w:p w14:paraId="187B8B29" w14:textId="77777777" w:rsidR="008B401B" w:rsidRPr="00DD665E" w:rsidRDefault="008B401B" w:rsidP="001C3904">
      <w:pPr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774"/>
      </w:tblGrid>
      <w:tr w:rsidR="008B401B" w:rsidRPr="00B34157" w14:paraId="636E68FB" w14:textId="77777777" w:rsidTr="00C01587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56966A07" w14:textId="77777777" w:rsidR="008B401B" w:rsidRPr="00587058" w:rsidRDefault="008B401B" w:rsidP="001C3904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  <w:t>Հիմքը՝</w:t>
            </w:r>
          </w:p>
        </w:tc>
      </w:tr>
    </w:tbl>
    <w:p w14:paraId="1DBE483E" w14:textId="77777777" w:rsidR="008B401B" w:rsidRDefault="008B401B" w:rsidP="001C3904">
      <w:pPr>
        <w:spacing w:after="0" w:line="276" w:lineRule="auto"/>
        <w:ind w:right="-1"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 w:rsidRPr="00907F38">
        <w:rPr>
          <w:rFonts w:ascii="GHEA Grapalat" w:hAnsi="GHEA Grapalat" w:cs="Sylfaen"/>
          <w:sz w:val="24"/>
          <w:szCs w:val="24"/>
          <w:lang w:val="af-ZA"/>
        </w:rPr>
        <w:t>ԿՏՄ 2021 թվականի տարեկան գործունեության ծրագիրը, ԿՏՄ ղեկավարի համապատասխան հրամանները: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774"/>
      </w:tblGrid>
      <w:tr w:rsidR="008B401B" w:rsidRPr="00B34157" w14:paraId="440A5723" w14:textId="77777777" w:rsidTr="00C01587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7E62AF2" w14:textId="77777777" w:rsidR="008B401B" w:rsidRPr="00587058" w:rsidRDefault="008B401B" w:rsidP="001C3904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Նպատակը՝</w:t>
            </w:r>
          </w:p>
        </w:tc>
      </w:tr>
    </w:tbl>
    <w:p w14:paraId="5BBDAFA8" w14:textId="77777777" w:rsidR="008B401B" w:rsidRPr="00C83617" w:rsidRDefault="008B401B" w:rsidP="001C3904">
      <w:pPr>
        <w:spacing w:after="0" w:line="276" w:lineRule="auto"/>
        <w:ind w:right="-1" w:firstLine="567"/>
        <w:rPr>
          <w:rFonts w:ascii="GHEA Grapalat" w:hAnsi="GHEA Grapalat"/>
          <w:sz w:val="24"/>
          <w:szCs w:val="24"/>
          <w:lang w:val="af-ZA"/>
        </w:rPr>
      </w:pPr>
      <w:r w:rsidRPr="00C83617">
        <w:rPr>
          <w:rFonts w:ascii="GHEA Grapalat" w:hAnsi="GHEA Grapalat"/>
          <w:sz w:val="24"/>
          <w:szCs w:val="24"/>
          <w:lang w:val="af-ZA"/>
        </w:rPr>
        <w:t>«</w:t>
      </w:r>
      <w:r w:rsidRPr="00C83617">
        <w:rPr>
          <w:rFonts w:ascii="GHEA Grapalat" w:hAnsi="GHEA Grapalat"/>
          <w:sz w:val="24"/>
          <w:szCs w:val="24"/>
        </w:rPr>
        <w:t>Տեսչական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մարմինների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մասին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C83617">
        <w:rPr>
          <w:rFonts w:ascii="GHEA Grapalat" w:hAnsi="GHEA Grapalat"/>
          <w:sz w:val="24"/>
          <w:szCs w:val="24"/>
        </w:rPr>
        <w:t>ՀՀ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օրենքի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13-</w:t>
      </w:r>
      <w:r w:rsidRPr="00C83617">
        <w:rPr>
          <w:rFonts w:ascii="GHEA Grapalat" w:hAnsi="GHEA Grapalat"/>
          <w:sz w:val="24"/>
          <w:szCs w:val="24"/>
        </w:rPr>
        <w:t>րդ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հոդվածի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պահանջների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կատարում</w:t>
      </w:r>
      <w:r w:rsidRPr="00C83617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10774" w:type="dxa"/>
        <w:tblInd w:w="-17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74"/>
      </w:tblGrid>
      <w:tr w:rsidR="008B401B" w:rsidRPr="00E7732E" w14:paraId="41FADB0D" w14:textId="77777777" w:rsidTr="00C01587">
        <w:tc>
          <w:tcPr>
            <w:tcW w:w="10774" w:type="dxa"/>
            <w:shd w:val="clear" w:color="auto" w:fill="DBE5F1" w:themeFill="accent1" w:themeFillTint="33"/>
          </w:tcPr>
          <w:p w14:paraId="1708A6FC" w14:textId="77777777" w:rsidR="008B401B" w:rsidRPr="00E7732E" w:rsidRDefault="008B401B" w:rsidP="001C3904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hy-AM" w:eastAsia="ru-RU"/>
              </w:rPr>
            </w:pPr>
            <w:r w:rsidRPr="00E7732E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hy-AM" w:eastAsia="ru-RU"/>
              </w:rPr>
              <w:t>Ձեռնարկված  միջոցառումներ</w:t>
            </w:r>
          </w:p>
        </w:tc>
      </w:tr>
    </w:tbl>
    <w:p w14:paraId="15C505AA" w14:textId="77777777" w:rsidR="0088080F" w:rsidRDefault="0088080F" w:rsidP="001C3904">
      <w:pPr>
        <w:tabs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Arial"/>
          <w:color w:val="000000"/>
          <w:sz w:val="24"/>
          <w:szCs w:val="24"/>
          <w:lang w:val="ro-RO"/>
        </w:rPr>
      </w:pPr>
    </w:p>
    <w:p w14:paraId="3A397614" w14:textId="14BDD466" w:rsidR="0088080F" w:rsidRDefault="0088080F" w:rsidP="001C3904">
      <w:pPr>
        <w:spacing w:after="0" w:line="276" w:lineRule="auto"/>
        <w:ind w:right="-1" w:firstLine="567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ՀՀ </w:t>
      </w:r>
      <w:r w:rsidRPr="003825A6">
        <w:rPr>
          <w:rFonts w:ascii="GHEA Grapalat" w:hAnsi="GHEA Grapalat" w:cs="Arial"/>
          <w:b/>
          <w:i/>
          <w:sz w:val="24"/>
          <w:szCs w:val="24"/>
          <w:lang w:val="hy-AM"/>
        </w:rPr>
        <w:t>42</w:t>
      </w:r>
      <w:r w:rsidRPr="005677F7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նախադպրոցական, </w:t>
      </w:r>
      <w:r w:rsidRPr="00911037">
        <w:rPr>
          <w:rFonts w:ascii="GHEA Grapalat" w:hAnsi="GHEA Grapalat" w:cs="Arial"/>
          <w:b/>
          <w:bCs/>
          <w:i/>
          <w:sz w:val="24"/>
          <w:szCs w:val="24"/>
          <w:lang w:val="af-ZA"/>
        </w:rPr>
        <w:t>26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հանրակրթական </w:t>
      </w:r>
      <w:r>
        <w:rPr>
          <w:rFonts w:ascii="GHEA Grapalat" w:hAnsi="GHEA Grapalat" w:cs="Arial"/>
          <w:bCs/>
          <w:sz w:val="24"/>
          <w:szCs w:val="24"/>
          <w:lang w:val="hy-AM"/>
        </w:rPr>
        <w:t>և</w:t>
      </w:r>
      <w:r>
        <w:rPr>
          <w:rFonts w:ascii="GHEA Grapalat" w:hAnsi="GHEA Grapalat" w:cs="Arial"/>
          <w:b/>
          <w:i/>
          <w:color w:val="000000"/>
          <w:sz w:val="24"/>
          <w:szCs w:val="24"/>
          <w:lang w:val="hy-AM"/>
        </w:rPr>
        <w:t xml:space="preserve"> </w:t>
      </w:r>
      <w:r w:rsidRPr="00911037">
        <w:rPr>
          <w:rFonts w:ascii="GHEA Grapalat" w:hAnsi="GHEA Grapalat" w:cs="Arial"/>
          <w:b/>
          <w:i/>
          <w:color w:val="000000"/>
          <w:sz w:val="24"/>
          <w:szCs w:val="24"/>
          <w:lang w:val="ro-RO"/>
        </w:rPr>
        <w:t>3</w:t>
      </w:r>
      <w:r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նախնական մասնագիտական (արհեստագործական) և միջին մասնագիտական </w:t>
      </w:r>
      <w:r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ուսումնական հաստատությունների տնօրենների մասնակցությամբ 2021 թվականի </w:t>
      </w:r>
      <w:r w:rsidRPr="0088080F">
        <w:rPr>
          <w:rFonts w:ascii="GHEA Grapalat" w:hAnsi="GHEA Grapalat" w:cs="Arial"/>
          <w:color w:val="000000"/>
          <w:sz w:val="24"/>
          <w:szCs w:val="24"/>
          <w:lang w:val="ro-RO"/>
        </w:rPr>
        <w:t>III</w:t>
      </w:r>
      <w:r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 եռամսյակում </w:t>
      </w:r>
      <w:r>
        <w:rPr>
          <w:rFonts w:ascii="GHEA Grapalat" w:hAnsi="GHEA Grapalat" w:cstheme="minorHAnsi"/>
          <w:sz w:val="24"/>
          <w:szCs w:val="24"/>
          <w:lang w:val="ro-RO"/>
        </w:rPr>
        <w:t>ԿՏՄ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3437E8">
        <w:rPr>
          <w:rFonts w:ascii="GHEA Grapalat" w:hAnsi="GHEA Grapalat" w:cstheme="minorHAnsi"/>
          <w:sz w:val="24"/>
          <w:szCs w:val="24"/>
          <w:lang w:val="hy-AM"/>
        </w:rPr>
        <w:t xml:space="preserve">աշխատակիցների </w:t>
      </w:r>
      <w:r>
        <w:rPr>
          <w:rFonts w:ascii="GHEA Grapalat" w:hAnsi="GHEA Grapalat" w:cstheme="minorHAnsi"/>
          <w:sz w:val="24"/>
          <w:szCs w:val="24"/>
          <w:lang w:val="hy-AM"/>
        </w:rPr>
        <w:t>կողմից իրականացվել է</w:t>
      </w:r>
      <w:r>
        <w:rPr>
          <w:rFonts w:ascii="GHEA Grapalat" w:hAnsi="GHEA Grapalat" w:cstheme="minorHAnsi"/>
          <w:sz w:val="24"/>
          <w:szCs w:val="24"/>
          <w:lang w:val="ro-RO"/>
        </w:rPr>
        <w:t xml:space="preserve"> </w:t>
      </w:r>
      <w:r w:rsidRPr="005C7207">
        <w:rPr>
          <w:rFonts w:ascii="GHEA Grapalat" w:hAnsi="GHEA Grapalat" w:cstheme="minorHAnsi"/>
          <w:b/>
          <w:i/>
          <w:sz w:val="24"/>
          <w:szCs w:val="24"/>
          <w:lang w:val="ro-RO"/>
        </w:rPr>
        <w:t>2</w:t>
      </w:r>
      <w:r>
        <w:rPr>
          <w:rFonts w:ascii="GHEA Grapalat" w:hAnsi="GHEA Grapalat" w:cstheme="minorHAnsi"/>
          <w:sz w:val="24"/>
          <w:szCs w:val="24"/>
          <w:lang w:val="ro-RO"/>
        </w:rPr>
        <w:t xml:space="preserve"> առկա և </w:t>
      </w:r>
      <w:r w:rsidRPr="00911037">
        <w:rPr>
          <w:rFonts w:ascii="GHEA Grapalat" w:hAnsi="GHEA Grapalat" w:cstheme="minorHAnsi"/>
          <w:b/>
          <w:i/>
          <w:sz w:val="24"/>
          <w:szCs w:val="24"/>
          <w:lang w:val="hy-AM"/>
        </w:rPr>
        <w:t>8</w:t>
      </w:r>
      <w:r w:rsidRPr="00634151">
        <w:rPr>
          <w:rFonts w:ascii="GHEA Grapalat" w:hAnsi="GHEA Grapalat" w:cstheme="minorHAnsi"/>
          <w:b/>
          <w:sz w:val="24"/>
          <w:szCs w:val="24"/>
          <w:lang w:val="ro-RO"/>
        </w:rPr>
        <w:t xml:space="preserve"> </w:t>
      </w:r>
      <w:r>
        <w:rPr>
          <w:rFonts w:ascii="GHEA Grapalat" w:hAnsi="GHEA Grapalat" w:cstheme="minorHAnsi"/>
          <w:sz w:val="24"/>
          <w:szCs w:val="24"/>
          <w:lang w:val="hy-AM"/>
        </w:rPr>
        <w:t>հեռավար խորհրդատվական հանդիպում։</w:t>
      </w:r>
      <w:r w:rsidRPr="003437E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3543F">
        <w:rPr>
          <w:rFonts w:ascii="GHEA Grapalat" w:hAnsi="GHEA Grapalat" w:cstheme="minorHAnsi"/>
          <w:sz w:val="24"/>
          <w:szCs w:val="24"/>
          <w:lang w:val="hy-AM"/>
        </w:rPr>
        <w:t>Մասնավորապես.</w:t>
      </w:r>
    </w:p>
    <w:p w14:paraId="4973A951" w14:textId="070743A2" w:rsidR="0088080F" w:rsidRDefault="0088080F" w:rsidP="001C3904">
      <w:pPr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3543F">
        <w:rPr>
          <w:rFonts w:ascii="GHEA Grapalat" w:hAnsi="GHEA Grapalat" w:cs="Arial"/>
          <w:b/>
          <w:i/>
          <w:sz w:val="24"/>
          <w:szCs w:val="24"/>
          <w:u w:val="single"/>
          <w:lang w:val="hy-AM"/>
        </w:rPr>
        <w:t>Նախադպրոցական կրթության ոլո</w:t>
      </w:r>
      <w:r w:rsidRPr="00634151">
        <w:rPr>
          <w:rFonts w:ascii="GHEA Grapalat" w:hAnsi="GHEA Grapalat" w:cs="Arial"/>
          <w:b/>
          <w:i/>
          <w:sz w:val="24"/>
          <w:szCs w:val="24"/>
          <w:u w:val="single"/>
          <w:lang w:val="hy-AM"/>
        </w:rPr>
        <w:t>րտում</w:t>
      </w:r>
      <w:r w:rsidRPr="00EE58A6">
        <w:rPr>
          <w:rFonts w:ascii="GHEA Grapalat" w:hAnsi="GHEA Grapalat" w:cs="Arial"/>
          <w:b/>
          <w:i/>
          <w:sz w:val="24"/>
          <w:szCs w:val="24"/>
          <w:u w:val="single"/>
          <w:lang w:val="hy-AM"/>
        </w:rPr>
        <w:t>՝</w:t>
      </w:r>
      <w:r w:rsidRPr="0063415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E58A6">
        <w:rPr>
          <w:rFonts w:ascii="GHEA Grapalat" w:hAnsi="GHEA Grapalat" w:cs="Arial"/>
          <w:sz w:val="24"/>
          <w:szCs w:val="24"/>
          <w:lang w:val="hy-AM"/>
        </w:rPr>
        <w:t>վ</w:t>
      </w:r>
      <w:r>
        <w:rPr>
          <w:rFonts w:ascii="GHEA Grapalat" w:hAnsi="GHEA Grapalat" w:cs="Arial"/>
          <w:sz w:val="24"/>
          <w:szCs w:val="24"/>
          <w:lang w:val="hy-AM"/>
        </w:rPr>
        <w:t>երահսկողական</w:t>
      </w:r>
      <w:r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գործընթացից</w:t>
      </w:r>
      <w:r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առաջ</w:t>
      </w:r>
      <w:r>
        <w:rPr>
          <w:rFonts w:ascii="GHEA Grapalat" w:hAnsi="GHEA Grapalat" w:cs="Arial"/>
          <w:sz w:val="24"/>
          <w:szCs w:val="24"/>
          <w:lang w:val="ro-RO"/>
        </w:rPr>
        <w:t xml:space="preserve"> </w:t>
      </w:r>
      <w:r w:rsidRPr="005048CD">
        <w:rPr>
          <w:rFonts w:ascii="GHEA Grapalat" w:hAnsi="GHEA Grapalat"/>
          <w:sz w:val="24"/>
          <w:szCs w:val="24"/>
          <w:lang w:val="hy-AM"/>
        </w:rPr>
        <w:t>ոլորտի իրավական ակտերի, դրանցում կատարված  փոփոխությունների,  ՆՈՒՀ ստուգաթերթերի</w:t>
      </w:r>
      <w:r w:rsidRPr="00504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8CD">
        <w:rPr>
          <w:rFonts w:ascii="GHEA Grapalat" w:hAnsi="GHEA Grapalat"/>
          <w:sz w:val="24"/>
          <w:szCs w:val="24"/>
          <w:lang w:val="hy-AM"/>
        </w:rPr>
        <w:t>վերաբերյալ իրազեկվածության մակարդակի բարձրացման, հնարավոր խախտումների կանխարգելման և առկա խնդիրների որոշակի կարգավորման</w:t>
      </w:r>
      <w:r w:rsidRPr="005048C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048CD">
        <w:rPr>
          <w:rFonts w:ascii="GHEA Grapalat" w:hAnsi="GHEA Grapalat"/>
          <w:sz w:val="24"/>
          <w:szCs w:val="24"/>
          <w:lang w:val="hy-AM"/>
        </w:rPr>
        <w:t>ինչպես</w:t>
      </w:r>
      <w:r w:rsidRPr="00504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8CD">
        <w:rPr>
          <w:rFonts w:ascii="GHEA Grapalat" w:hAnsi="GHEA Grapalat"/>
          <w:sz w:val="24"/>
          <w:szCs w:val="24"/>
          <w:lang w:val="hy-AM"/>
        </w:rPr>
        <w:t>նաև</w:t>
      </w:r>
      <w:r w:rsidRPr="00504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8CD">
        <w:rPr>
          <w:rFonts w:ascii="GHEA Grapalat" w:hAnsi="GHEA Grapalat"/>
          <w:sz w:val="24"/>
          <w:szCs w:val="24"/>
          <w:lang w:val="hy-AM"/>
        </w:rPr>
        <w:t>COVID-19-ի առկայության պայմաններում կրթական գործընթացի կազմակերպման առանձնահատկությունները</w:t>
      </w:r>
      <w:r w:rsidRPr="005048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8CD">
        <w:rPr>
          <w:rFonts w:ascii="GHEA Grapalat" w:hAnsi="GHEA Grapalat"/>
          <w:sz w:val="24"/>
          <w:szCs w:val="24"/>
          <w:lang w:val="hy-AM"/>
        </w:rPr>
        <w:t xml:space="preserve">ներկայացնելու </w:t>
      </w:r>
      <w:r w:rsidRPr="005048CD">
        <w:rPr>
          <w:rFonts w:ascii="GHEA Grapalat" w:hAnsi="GHEA Grapalat"/>
          <w:color w:val="000000"/>
          <w:sz w:val="24"/>
          <w:szCs w:val="24"/>
          <w:lang w:val="hy-AM"/>
        </w:rPr>
        <w:t>նպատակով</w:t>
      </w:r>
      <w:r w:rsidRPr="0042571F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` </w:t>
      </w:r>
      <w:r>
        <w:rPr>
          <w:rFonts w:ascii="GHEA Grapalat" w:hAnsi="GHEA Grapalat" w:cs="Arial"/>
          <w:b/>
          <w:i/>
          <w:sz w:val="24"/>
          <w:szCs w:val="24"/>
          <w:lang w:val="hy-AM"/>
        </w:rPr>
        <w:t>2</w:t>
      </w:r>
      <w:r w:rsidRPr="00184AFD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Pr="00184AFD">
        <w:rPr>
          <w:rFonts w:ascii="GHEA Grapalat" w:hAnsi="GHEA Grapalat" w:cs="Arial"/>
          <w:sz w:val="24"/>
          <w:szCs w:val="24"/>
          <w:lang w:val="hy-AM"/>
        </w:rPr>
        <w:t>(առկա)</w:t>
      </w:r>
      <w:r w:rsidRPr="00EB22AE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խորհրդատվական միջոցառում </w:t>
      </w:r>
      <w:r w:rsidRPr="000B2C66">
        <w:rPr>
          <w:rFonts w:ascii="GHEA Grapalat" w:hAnsi="GHEA Grapalat" w:cs="Arial"/>
          <w:sz w:val="24"/>
          <w:szCs w:val="24"/>
          <w:lang w:val="hy-AM"/>
        </w:rPr>
        <w:t>է</w:t>
      </w:r>
      <w:r w:rsidRPr="00634151">
        <w:rPr>
          <w:rFonts w:ascii="GHEA Grapalat" w:hAnsi="GHEA Grapalat" w:cs="Arial"/>
          <w:sz w:val="24"/>
          <w:szCs w:val="24"/>
          <w:lang w:val="hy-AM"/>
        </w:rPr>
        <w:t xml:space="preserve"> իրականացվել </w:t>
      </w:r>
      <w:r w:rsidRPr="00993908">
        <w:rPr>
          <w:rFonts w:ascii="GHEA Grapalat" w:hAnsi="GHEA Grapalat" w:cs="Sylfaen"/>
          <w:sz w:val="24"/>
          <w:szCs w:val="24"/>
          <w:lang w:val="hy-AM"/>
        </w:rPr>
        <w:t xml:space="preserve">ՀՀ Լոռու մարզի </w:t>
      </w:r>
      <w:r>
        <w:rPr>
          <w:rFonts w:ascii="GHEA Grapalat" w:hAnsi="GHEA Grapalat" w:cs="Sylfaen"/>
          <w:sz w:val="24"/>
          <w:szCs w:val="24"/>
          <w:lang w:val="hy-AM"/>
        </w:rPr>
        <w:t>Վանաձոր</w:t>
      </w:r>
      <w:r w:rsidRPr="00993908">
        <w:rPr>
          <w:rFonts w:ascii="GHEA Grapalat" w:hAnsi="GHEA Grapalat" w:cs="Sylfaen"/>
          <w:sz w:val="24"/>
          <w:szCs w:val="24"/>
          <w:lang w:val="hy-AM"/>
        </w:rPr>
        <w:t xml:space="preserve"> համայնքի</w:t>
      </w:r>
      <w:r w:rsidRPr="00D9783B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Pr="00D9783B">
        <w:rPr>
          <w:rFonts w:ascii="GHEA Grapalat" w:hAnsi="GHEA Grapalat" w:cs="Sylfaen"/>
          <w:b/>
          <w:i/>
          <w:sz w:val="24"/>
          <w:szCs w:val="24"/>
          <w:lang w:val="hy-AM"/>
        </w:rPr>
        <w:t>20</w:t>
      </w:r>
      <w:r w:rsidRPr="009939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sz w:val="24"/>
          <w:szCs w:val="24"/>
          <w:lang w:val="af-ZA"/>
        </w:rPr>
        <w:t>նախադպրոցական ուսումնական հաստատությունների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761EA0">
        <w:rPr>
          <w:rFonts w:ascii="GHEA Grapalat" w:hAnsi="GHEA Grapalat" w:cstheme="minorHAnsi"/>
          <w:b/>
          <w:i/>
          <w:sz w:val="20"/>
          <w:szCs w:val="20"/>
          <w:lang w:val="hy-AM"/>
        </w:rPr>
        <w:t>(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22.07</w:t>
      </w:r>
      <w:r w:rsidRPr="000B2C66">
        <w:rPr>
          <w:rFonts w:ascii="GHEA Grapalat" w:hAnsi="GHEA Grapalat" w:cstheme="minorHAnsi"/>
          <w:b/>
          <w:i/>
          <w:sz w:val="20"/>
          <w:szCs w:val="20"/>
          <w:lang w:val="hy-AM"/>
        </w:rPr>
        <w:t>.</w:t>
      </w:r>
      <w:r w:rsidRPr="00634151">
        <w:rPr>
          <w:rFonts w:ascii="GHEA Grapalat" w:hAnsi="GHEA Grapalat" w:cstheme="minorHAnsi"/>
          <w:b/>
          <w:i/>
          <w:sz w:val="20"/>
          <w:szCs w:val="20"/>
          <w:lang w:val="hy-AM"/>
        </w:rPr>
        <w:t>2021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-23.</w:t>
      </w:r>
      <w:r w:rsidRPr="0042571F">
        <w:rPr>
          <w:rFonts w:ascii="GHEA Grapalat" w:hAnsi="GHEA Grapalat" w:cstheme="minorHAnsi"/>
          <w:b/>
          <w:i/>
          <w:sz w:val="20"/>
          <w:szCs w:val="20"/>
          <w:lang w:val="hy-AM"/>
        </w:rPr>
        <w:t>07.2021թթ..</w:t>
      </w:r>
      <w:r w:rsidRPr="00245561">
        <w:rPr>
          <w:rFonts w:ascii="GHEA Grapalat" w:hAnsi="GHEA Grapalat" w:cstheme="minorHAnsi"/>
          <w:b/>
          <w:i/>
          <w:sz w:val="20"/>
          <w:szCs w:val="20"/>
          <w:lang w:val="hy-AM"/>
        </w:rPr>
        <w:t>)</w:t>
      </w:r>
      <w:r w:rsidRPr="0063415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993908">
        <w:rPr>
          <w:rFonts w:ascii="GHEA Grapalat" w:hAnsi="GHEA Grapalat" w:cs="Sylfaen"/>
          <w:sz w:val="24"/>
          <w:szCs w:val="24"/>
          <w:lang w:val="hy-AM"/>
        </w:rPr>
        <w:t>տնօրենների և մեթոդիստների</w:t>
      </w:r>
      <w:r w:rsidRPr="00630E1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>
        <w:rPr>
          <w:rFonts w:ascii="GHEA Grapalat" w:hAnsi="GHEA Grapalat" w:cstheme="minorHAnsi"/>
          <w:sz w:val="24"/>
          <w:szCs w:val="24"/>
          <w:lang w:val="hy-AM"/>
        </w:rPr>
        <w:lastRenderedPageBreak/>
        <w:t>մասնակցությամբ</w:t>
      </w:r>
      <w:r w:rsidRPr="00D9783B">
        <w:rPr>
          <w:rFonts w:ascii="GHEA Grapalat" w:hAnsi="GHEA Grapalat" w:cstheme="minorHAnsi"/>
          <w:sz w:val="24"/>
          <w:szCs w:val="24"/>
          <w:lang w:val="hy-AM"/>
        </w:rPr>
        <w:t xml:space="preserve"> և </w:t>
      </w:r>
      <w:r>
        <w:rPr>
          <w:rFonts w:ascii="GHEA Grapalat" w:hAnsi="GHEA Grapalat" w:cstheme="minorHAnsi"/>
          <w:b/>
          <w:i/>
          <w:sz w:val="24"/>
          <w:szCs w:val="24"/>
          <w:lang w:val="hy-AM"/>
        </w:rPr>
        <w:t>3</w:t>
      </w:r>
      <w:r w:rsidRPr="00D9783B">
        <w:rPr>
          <w:rFonts w:ascii="GHEA Grapalat" w:hAnsi="GHEA Grapalat" w:cstheme="minorHAnsi"/>
          <w:sz w:val="24"/>
          <w:szCs w:val="24"/>
          <w:lang w:val="hy-AM"/>
        </w:rPr>
        <w:t xml:space="preserve"> (հեռավար) </w:t>
      </w:r>
      <w:r>
        <w:rPr>
          <w:rFonts w:ascii="GHEA Grapalat" w:hAnsi="GHEA Grapalat" w:cs="Arial"/>
          <w:sz w:val="24"/>
          <w:szCs w:val="24"/>
          <w:lang w:val="hy-AM"/>
        </w:rPr>
        <w:t xml:space="preserve">խորհրդատվական միջոցառում` </w:t>
      </w:r>
      <w:r w:rsidRPr="003825A6">
        <w:rPr>
          <w:rFonts w:ascii="GHEA Grapalat" w:hAnsi="GHEA Grapalat" w:cs="Arial"/>
          <w:b/>
          <w:i/>
          <w:sz w:val="24"/>
          <w:szCs w:val="24"/>
          <w:lang w:val="hy-AM"/>
        </w:rPr>
        <w:t>22</w:t>
      </w:r>
      <w:r w:rsidRPr="00D9783B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sz w:val="24"/>
          <w:szCs w:val="24"/>
          <w:lang w:val="af-ZA"/>
        </w:rPr>
        <w:t>նախադպրոցական ուսումնական հաստատությունների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61EA0">
        <w:rPr>
          <w:rFonts w:ascii="GHEA Grapalat" w:hAnsi="GHEA Grapalat" w:cstheme="minorHAnsi"/>
          <w:b/>
          <w:i/>
          <w:sz w:val="20"/>
          <w:szCs w:val="20"/>
          <w:lang w:val="hy-AM"/>
        </w:rPr>
        <w:t>(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27.07</w:t>
      </w:r>
      <w:r w:rsidRPr="000B2C66">
        <w:rPr>
          <w:rFonts w:ascii="GHEA Grapalat" w:hAnsi="GHEA Grapalat" w:cstheme="minorHAnsi"/>
          <w:b/>
          <w:i/>
          <w:sz w:val="20"/>
          <w:szCs w:val="20"/>
          <w:lang w:val="hy-AM"/>
        </w:rPr>
        <w:t>.</w:t>
      </w:r>
      <w:r w:rsidRPr="00634151">
        <w:rPr>
          <w:rFonts w:ascii="GHEA Grapalat" w:hAnsi="GHEA Grapalat" w:cstheme="minorHAnsi"/>
          <w:b/>
          <w:i/>
          <w:sz w:val="20"/>
          <w:szCs w:val="20"/>
          <w:lang w:val="hy-AM"/>
        </w:rPr>
        <w:t>2021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-29</w:t>
      </w:r>
      <w:r w:rsidRPr="00D9783B">
        <w:rPr>
          <w:rFonts w:ascii="GHEA Grapalat" w:hAnsi="GHEA Grapalat" w:cstheme="minorHAnsi"/>
          <w:b/>
          <w:i/>
          <w:sz w:val="20"/>
          <w:szCs w:val="20"/>
          <w:lang w:val="hy-AM"/>
        </w:rPr>
        <w:t>.07.2021թթ.</w:t>
      </w:r>
      <w:r w:rsidRPr="0088080F">
        <w:rPr>
          <w:rFonts w:ascii="GHEA Grapalat" w:hAnsi="GHEA Grapalat" w:cstheme="minorHAnsi"/>
          <w:b/>
          <w:i/>
          <w:sz w:val="20"/>
          <w:szCs w:val="20"/>
          <w:lang w:val="hy-AM"/>
        </w:rPr>
        <w:t>.</w:t>
      </w:r>
      <w:r w:rsidRPr="000B2C66">
        <w:rPr>
          <w:rFonts w:ascii="GHEA Grapalat" w:hAnsi="GHEA Grapalat" w:cs="Arial"/>
          <w:sz w:val="24"/>
          <w:szCs w:val="24"/>
          <w:lang w:val="hy-AM"/>
        </w:rPr>
        <w:t xml:space="preserve">` 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Երևան քաղաքի</w:t>
      </w:r>
      <w:r w:rsidRPr="00180A67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թ.թ. 31, 35, 41, 91, 96, 116</w:t>
      </w:r>
      <w:r w:rsidRPr="003825A6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, ՀՀ </w:t>
      </w:r>
      <w:r w:rsidRPr="003825A6">
        <w:rPr>
          <w:rFonts w:ascii="GHEA Grapalat" w:hAnsi="GHEA Grapalat" w:cs="Sylfaen"/>
          <w:b/>
          <w:i/>
          <w:sz w:val="20"/>
          <w:szCs w:val="20"/>
          <w:lang w:val="hy-AM"/>
        </w:rPr>
        <w:t>Լոռու մարզի</w:t>
      </w:r>
      <w:r w:rsidRPr="003825A6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Վանաձորի</w:t>
      </w:r>
      <w:r w:rsidRPr="003825A6">
        <w:rPr>
          <w:rFonts w:ascii="GHEA Grapalat" w:hAnsi="GHEA Grapalat"/>
          <w:b/>
          <w:i/>
          <w:sz w:val="20"/>
          <w:szCs w:val="20"/>
          <w:lang w:val="hy-AM"/>
        </w:rPr>
        <w:t xml:space="preserve"> թ.թ. 35, 41, </w:t>
      </w:r>
      <w:r>
        <w:rPr>
          <w:rFonts w:ascii="GHEA Grapalat" w:hAnsi="GHEA Grapalat"/>
          <w:b/>
          <w:i/>
          <w:sz w:val="20"/>
          <w:szCs w:val="20"/>
          <w:lang w:val="hy-AM"/>
        </w:rPr>
        <w:t>Ստեփանավանի</w:t>
      </w:r>
      <w:r w:rsidRPr="003825A6">
        <w:rPr>
          <w:rFonts w:ascii="GHEA Grapalat" w:hAnsi="GHEA Grapalat"/>
          <w:b/>
          <w:i/>
          <w:sz w:val="20"/>
          <w:szCs w:val="20"/>
          <w:lang w:val="hy-AM"/>
        </w:rPr>
        <w:t xml:space="preserve"> թիվ 1</w:t>
      </w:r>
      <w:r w:rsidRPr="00180A67">
        <w:rPr>
          <w:rFonts w:ascii="GHEA Grapalat" w:hAnsi="GHEA Grapalat"/>
          <w:sz w:val="24"/>
          <w:szCs w:val="24"/>
          <w:lang w:val="hy-AM"/>
        </w:rPr>
        <w:t>, ՀՀ</w:t>
      </w:r>
      <w:r w:rsidRPr="00180A67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Սյունիքի մարզի 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Գորիսի</w:t>
      </w:r>
      <w:r w:rsidRPr="00180A67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թ. 4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,</w:t>
      </w:r>
      <w:r w:rsidRPr="00180A67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Կապանի</w:t>
      </w:r>
      <w:r w:rsidRPr="00180A67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թ. 4</w:t>
      </w:r>
      <w:r w:rsidRPr="003825A6">
        <w:rPr>
          <w:rFonts w:ascii="GHEA Grapalat" w:hAnsi="GHEA Grapalat" w:cstheme="minorHAnsi"/>
          <w:b/>
          <w:i/>
          <w:sz w:val="20"/>
          <w:szCs w:val="20"/>
          <w:lang w:val="hy-AM"/>
        </w:rPr>
        <w:t>,</w:t>
      </w:r>
      <w:r w:rsidRPr="003825A6">
        <w:rPr>
          <w:lang w:val="hy-AM"/>
        </w:rPr>
        <w:t xml:space="preserve"> </w:t>
      </w:r>
      <w:r w:rsidRPr="003825A6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ՀՀ Շիրակի մարզի </w:t>
      </w:r>
      <w:r>
        <w:rPr>
          <w:rFonts w:ascii="GHEA Grapalat" w:hAnsi="GHEA Grapalat"/>
          <w:b/>
          <w:i/>
          <w:sz w:val="20"/>
          <w:szCs w:val="20"/>
          <w:lang w:val="hy-AM"/>
        </w:rPr>
        <w:t>Գյումր</w:t>
      </w:r>
      <w:r w:rsidRPr="0088080F">
        <w:rPr>
          <w:rFonts w:ascii="GHEA Grapalat" w:hAnsi="GHEA Grapalat"/>
          <w:b/>
          <w:i/>
          <w:sz w:val="20"/>
          <w:szCs w:val="20"/>
          <w:lang w:val="hy-AM"/>
        </w:rPr>
        <w:t>ու</w:t>
      </w:r>
      <w:r w:rsidRPr="003825A6">
        <w:rPr>
          <w:rFonts w:ascii="GHEA Grapalat" w:hAnsi="GHEA Grapalat"/>
          <w:b/>
          <w:i/>
          <w:sz w:val="20"/>
          <w:szCs w:val="20"/>
          <w:lang w:val="hy-AM"/>
        </w:rPr>
        <w:t xml:space="preserve"> «Ձյունիկ», </w:t>
      </w:r>
      <w:r w:rsidRPr="003825A6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Մարալիկի</w:t>
      </w:r>
      <w:r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Pr="003825A6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Ռոմի Բարոնյանի անվան, Արթիկի թիվ</w:t>
      </w:r>
      <w:r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2,</w:t>
      </w:r>
      <w:r w:rsidRPr="003825A6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ՀՀ Գեղարքունիքի մարզի </w:t>
      </w:r>
      <w:r w:rsidRPr="003825A6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Սևանի թիվ 3 «Հեքիաթ</w:t>
      </w:r>
      <w:r w:rsidR="00F26BB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»</w:t>
      </w:r>
      <w:r w:rsidRPr="003825A6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, </w:t>
      </w:r>
      <w:r w:rsidRPr="003825A6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Վարդենիկի, </w:t>
      </w:r>
      <w:r w:rsidRPr="003825A6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ՀՀ Արագածոտնի մարզի </w:t>
      </w:r>
      <w:r w:rsidRPr="003825A6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Աշտարակի «Հասմիկ</w:t>
      </w:r>
      <w:r w:rsidR="00F26BB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»</w:t>
      </w:r>
      <w:r w:rsidRPr="003825A6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, ՀՀ Տավուշի մարզի Իջևանի թիվ</w:t>
      </w:r>
      <w:r w:rsidR="00F26BB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8</w:t>
      </w:r>
      <w:r w:rsidRPr="003825A6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, ՀՀ Արարատի մարզի Փոքր Վեդու, ՀՀ Արմավիրի մարզի </w:t>
      </w:r>
      <w:r w:rsidRPr="003825A6">
        <w:rPr>
          <w:rFonts w:ascii="GHEA Grapalat" w:hAnsi="GHEA Grapalat"/>
          <w:b/>
          <w:bCs/>
          <w:i/>
          <w:sz w:val="20"/>
          <w:szCs w:val="20"/>
          <w:lang w:val="hy-AM"/>
        </w:rPr>
        <w:t>Արմավիրի թիվ</w:t>
      </w:r>
      <w:r w:rsidR="00F26BBE">
        <w:rPr>
          <w:rFonts w:ascii="GHEA Grapalat" w:hAnsi="GHEA Grapalat"/>
          <w:b/>
          <w:bCs/>
          <w:i/>
          <w:sz w:val="20"/>
          <w:szCs w:val="20"/>
          <w:lang w:val="hy-AM"/>
        </w:rPr>
        <w:t xml:space="preserve"> 1</w:t>
      </w:r>
      <w:r w:rsidRPr="003825A6">
        <w:rPr>
          <w:rFonts w:ascii="GHEA Grapalat" w:hAnsi="GHEA Grapalat"/>
          <w:b/>
          <w:bCs/>
          <w:i/>
          <w:sz w:val="20"/>
          <w:szCs w:val="20"/>
          <w:lang w:val="hy-AM"/>
        </w:rPr>
        <w:t xml:space="preserve">, ՀՀ Կոտայքի մարզի </w:t>
      </w:r>
      <w:r w:rsidRPr="003825A6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Աբովյան</w:t>
      </w:r>
      <w:r w:rsidR="00F26BBE" w:rsidRPr="00F26BB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ի</w:t>
      </w:r>
      <w:r w:rsidRPr="003825A6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թիվ 9, ՀՀ Վայոց ձորի մարզի Ջերմուկի «Զատիկ» </w:t>
      </w:r>
      <w:r w:rsidR="00F26BBE" w:rsidRPr="00180A67">
        <w:rPr>
          <w:rFonts w:ascii="GHEA Grapalat" w:hAnsi="GHEA Grapalat" w:cstheme="minorHAnsi"/>
          <w:b/>
          <w:i/>
          <w:sz w:val="20"/>
          <w:szCs w:val="20"/>
          <w:lang w:val="hy-AM"/>
        </w:rPr>
        <w:t>մանկապարտեզներ</w:t>
      </w:r>
      <w:r w:rsidRPr="00245561">
        <w:rPr>
          <w:rFonts w:ascii="GHEA Grapalat" w:hAnsi="GHEA Grapalat" w:cstheme="minorHAnsi"/>
          <w:b/>
          <w:i/>
          <w:sz w:val="20"/>
          <w:szCs w:val="20"/>
          <w:lang w:val="hy-AM"/>
        </w:rPr>
        <w:t>)</w:t>
      </w:r>
      <w:r w:rsidRPr="0063415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630E1B">
        <w:rPr>
          <w:rFonts w:ascii="GHEA Grapalat" w:hAnsi="GHEA Grapalat" w:cstheme="minorHAnsi"/>
          <w:sz w:val="24"/>
          <w:szCs w:val="24"/>
          <w:lang w:val="hy-AM"/>
        </w:rPr>
        <w:t xml:space="preserve">տնօրենների </w:t>
      </w:r>
      <w:r>
        <w:rPr>
          <w:rFonts w:ascii="GHEA Grapalat" w:hAnsi="GHEA Grapalat" w:cstheme="minorHAnsi"/>
          <w:sz w:val="24"/>
          <w:szCs w:val="24"/>
          <w:lang w:val="hy-AM"/>
        </w:rPr>
        <w:t>մասնակցությամբ</w:t>
      </w:r>
      <w:r>
        <w:rPr>
          <w:rFonts w:ascii="GHEA Grapalat" w:hAnsi="GHEA Grapalat" w:cs="Arial"/>
          <w:sz w:val="24"/>
          <w:szCs w:val="24"/>
          <w:lang w:val="hy-AM"/>
        </w:rPr>
        <w:t>:</w:t>
      </w:r>
    </w:p>
    <w:p w14:paraId="75337046" w14:textId="7EFE5596" w:rsidR="0088080F" w:rsidRPr="00761EA0" w:rsidRDefault="0088080F" w:rsidP="001C3904">
      <w:pPr>
        <w:spacing w:after="0" w:line="276" w:lineRule="auto"/>
        <w:ind w:right="-1" w:firstLine="567"/>
        <w:jc w:val="both"/>
        <w:rPr>
          <w:rFonts w:ascii="GHEA Grapalat" w:hAnsi="GHEA Grapalat" w:cs="Arial"/>
          <w:b/>
          <w:bCs/>
          <w:i/>
          <w:sz w:val="20"/>
          <w:szCs w:val="20"/>
          <w:lang w:val="af-ZA"/>
        </w:rPr>
      </w:pPr>
      <w:r>
        <w:rPr>
          <w:rFonts w:ascii="GHEA Grapalat" w:hAnsi="GHEA Grapalat" w:cs="Arial"/>
          <w:b/>
          <w:i/>
          <w:sz w:val="24"/>
          <w:szCs w:val="24"/>
          <w:u w:val="single"/>
          <w:lang w:val="hy-AM"/>
        </w:rPr>
        <w:t>Հանրակրթության</w:t>
      </w:r>
      <w:r>
        <w:rPr>
          <w:rFonts w:ascii="GHEA Grapalat" w:hAnsi="GHEA Grapalat" w:cs="Arial"/>
          <w:b/>
          <w:i/>
          <w:sz w:val="24"/>
          <w:szCs w:val="24"/>
          <w:u w:val="single"/>
          <w:lang w:val="ro-RO"/>
        </w:rPr>
        <w:t xml:space="preserve"> </w:t>
      </w:r>
      <w:r>
        <w:rPr>
          <w:rFonts w:ascii="GHEA Grapalat" w:hAnsi="GHEA Grapalat" w:cs="Arial"/>
          <w:b/>
          <w:i/>
          <w:sz w:val="24"/>
          <w:szCs w:val="24"/>
          <w:u w:val="single"/>
          <w:lang w:val="hy-AM"/>
        </w:rPr>
        <w:t>ոլորտում`</w:t>
      </w:r>
      <w:r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Pr="00C450B1">
        <w:rPr>
          <w:rFonts w:ascii="GHEA Grapalat" w:hAnsi="GHEA Grapalat" w:cs="Arial"/>
          <w:sz w:val="24"/>
          <w:szCs w:val="24"/>
          <w:lang w:val="hy-AM"/>
        </w:rPr>
        <w:t xml:space="preserve">ՀՈՒՀ ստուգաթերթերի </w:t>
      </w:r>
      <w:r>
        <w:rPr>
          <w:rFonts w:ascii="GHEA Grapalat" w:hAnsi="GHEA Grapalat" w:cs="Sylfaen"/>
          <w:sz w:val="24"/>
          <w:lang w:val="hy-AM"/>
        </w:rPr>
        <w:t>բովանդակությանը և կառուցվածքին</w:t>
      </w:r>
      <w:r w:rsidRPr="00C450B1">
        <w:rPr>
          <w:rFonts w:ascii="GHEA Grapalat" w:hAnsi="GHEA Grapalat" w:cs="Arial"/>
          <w:sz w:val="24"/>
          <w:szCs w:val="24"/>
          <w:lang w:val="hy-AM"/>
        </w:rPr>
        <w:t>, ստուգումների և ոլորտի օրենսդրության պահանջների պահպանմանը</w:t>
      </w:r>
      <w:r>
        <w:rPr>
          <w:rFonts w:ascii="GHEA Grapalat" w:hAnsi="GHEA Grapalat" w:cs="Sylfaen"/>
          <w:sz w:val="24"/>
          <w:lang w:val="hy-AM"/>
        </w:rPr>
        <w:t xml:space="preserve"> (իրավական ակտերի փոփոխություններ, սահմանված կարգով կիրառում, COVID-19, արցախցի սովորողների խնդիրներ և այլն), </w:t>
      </w:r>
      <w:r w:rsidRPr="00C450B1">
        <w:rPr>
          <w:rFonts w:ascii="GHEA Grapalat" w:hAnsi="GHEA Grapalat" w:cs="Sylfaen"/>
          <w:sz w:val="24"/>
          <w:lang w:val="hy-AM"/>
        </w:rPr>
        <w:t xml:space="preserve">իրավական, մասնագիտական և մեթոդական աջակցություն ապահովելու նպատակով` </w:t>
      </w:r>
      <w:r>
        <w:rPr>
          <w:rFonts w:ascii="GHEA Grapalat" w:hAnsi="GHEA Grapalat" w:cs="Arial"/>
          <w:b/>
          <w:bCs/>
          <w:i/>
          <w:sz w:val="24"/>
          <w:szCs w:val="24"/>
          <w:lang w:val="hy-AM"/>
        </w:rPr>
        <w:t>4</w:t>
      </w:r>
      <w:r>
        <w:rPr>
          <w:rFonts w:ascii="GHEA Grapalat" w:hAnsi="GHEA Grapalat" w:cs="Arial"/>
          <w:bCs/>
          <w:sz w:val="24"/>
          <w:szCs w:val="24"/>
          <w:lang w:val="hy-AM"/>
        </w:rPr>
        <w:t xml:space="preserve"> իրազեկման և խորհրդատվական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միջոցառումներ </w:t>
      </w:r>
      <w:r w:rsidRPr="0043543F">
        <w:rPr>
          <w:rFonts w:ascii="GHEA Grapalat" w:hAnsi="GHEA Grapalat" w:cs="Arial"/>
          <w:sz w:val="24"/>
          <w:szCs w:val="24"/>
          <w:lang w:val="hy-AM"/>
        </w:rPr>
        <w:t>(</w:t>
      </w:r>
      <w:r>
        <w:rPr>
          <w:rFonts w:ascii="GHEA Grapalat" w:hAnsi="GHEA Grapalat" w:cs="Arial"/>
          <w:sz w:val="24"/>
          <w:szCs w:val="24"/>
          <w:lang w:val="hy-AM"/>
        </w:rPr>
        <w:t>հեռավար</w:t>
      </w:r>
      <w:r w:rsidRPr="0043543F">
        <w:rPr>
          <w:rFonts w:ascii="GHEA Grapalat" w:hAnsi="GHEA Grapalat" w:cs="Arial"/>
          <w:sz w:val="24"/>
          <w:szCs w:val="24"/>
          <w:lang w:val="hy-AM"/>
        </w:rPr>
        <w:t>)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34151">
        <w:rPr>
          <w:rFonts w:ascii="GHEA Grapalat" w:hAnsi="GHEA Grapalat" w:cs="Arial"/>
          <w:sz w:val="24"/>
          <w:szCs w:val="24"/>
          <w:lang w:val="hy-AM"/>
        </w:rPr>
        <w:t xml:space="preserve">են իրականացվել </w:t>
      </w:r>
      <w:r>
        <w:rPr>
          <w:rFonts w:ascii="GHEA Grapalat" w:hAnsi="GHEA Grapalat" w:cs="Sylfaen"/>
          <w:sz w:val="24"/>
          <w:szCs w:val="24"/>
          <w:lang w:val="hy-AM"/>
        </w:rPr>
        <w:t>ՀՀ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2</w:t>
      </w:r>
      <w:r w:rsidRPr="00911037">
        <w:rPr>
          <w:rFonts w:ascii="GHEA Grapalat" w:hAnsi="GHEA Grapalat" w:cs="Sylfaen"/>
          <w:b/>
          <w:sz w:val="24"/>
          <w:szCs w:val="24"/>
          <w:lang w:val="hy-AM"/>
        </w:rPr>
        <w:t>6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հանրակրթական 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ուսումնական հաստատությունների </w:t>
      </w:r>
      <w:r w:rsidRPr="00911037">
        <w:rPr>
          <w:rFonts w:ascii="GHEA Grapalat" w:hAnsi="GHEA Grapalat" w:cstheme="minorHAnsi"/>
          <w:b/>
          <w:i/>
          <w:sz w:val="20"/>
          <w:szCs w:val="20"/>
          <w:lang w:val="hy-AM"/>
        </w:rPr>
        <w:t>(06.09.2021թ. (</w:t>
      </w:r>
      <w:r w:rsidRPr="00911037">
        <w:rPr>
          <w:rFonts w:ascii="GHEA Grapalat" w:hAnsi="GHEA Grapalat" w:cs="Arial"/>
          <w:b/>
          <w:i/>
          <w:sz w:val="20"/>
          <w:szCs w:val="20"/>
          <w:lang w:val="hy-AM"/>
        </w:rPr>
        <w:t>3</w:t>
      </w:r>
      <w:r w:rsidRPr="00911037">
        <w:rPr>
          <w:rFonts w:ascii="GHEA Grapalat" w:hAnsi="GHEA Grapalat" w:cs="Arial"/>
          <w:b/>
          <w:bCs/>
          <w:i/>
          <w:sz w:val="20"/>
          <w:szCs w:val="20"/>
          <w:lang w:val="af-ZA"/>
        </w:rPr>
        <w:t>)</w:t>
      </w:r>
      <w:r w:rsidR="00F26BBE">
        <w:rPr>
          <w:rFonts w:ascii="GHEA Grapalat" w:hAnsi="GHEA Grapalat" w:cs="Arial"/>
          <w:b/>
          <w:bCs/>
          <w:i/>
          <w:sz w:val="20"/>
          <w:szCs w:val="20"/>
          <w:lang w:val="af-ZA"/>
        </w:rPr>
        <w:t>՝</w:t>
      </w:r>
      <w:r w:rsidRPr="00911037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Երևանի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հ.հ. 56, 164 հ/դ-ներ, հ. 107 մ/դ, Ե</w:t>
      </w:r>
      <w:r w:rsidRPr="00911037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րաժշտական հ. 13 հատուկ դպրոց,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Պ</w:t>
      </w:r>
      <w:r w:rsidRPr="00911037">
        <w:rPr>
          <w:rFonts w:ascii="GHEA Grapalat" w:hAnsi="GHEA Grapalat" w:cs="Arial"/>
          <w:b/>
          <w:bCs/>
          <w:i/>
          <w:sz w:val="20"/>
          <w:szCs w:val="20"/>
          <w:lang w:val="af-ZA"/>
        </w:rPr>
        <w:t>արարվեստի պետական քոլեջ (դպրոց), ՀՀ Սյունիքի մարզի Կապանի հ. 10 մ/դ, հ. 13 հ/դ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,</w:t>
      </w:r>
      <w:r w:rsidRPr="00911037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Մեղրու հ. 1 մ/դ,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ՀՀ Վայոց ձորի մարզի Մալիշկայի հ. 1, Արենիի, Խնձորուտի մ/դ-ներ, ՀՀ Արագածոտնի մարզի Արագածոտնի, Կարինի մ/դ-ներ, ՀՀ Արմավիրի մարզի Սարդարապատի, Վանանդի, Ակնալճի և Ջրառատի մ/դ-ներ, ՀՀ Շիրակի մարզի Գյումրու հ. 5 հ/դ, ՀՀ Գեղարքունիքի մարզի Սարուխանի մ/դ, ՀՀ Լոռու մարզի Վանաձորի հ. 24 մ/դ,</w:t>
      </w:r>
      <w:r w:rsidRPr="00911037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07</w:t>
      </w:r>
      <w:r w:rsidRPr="00911037">
        <w:rPr>
          <w:rFonts w:ascii="GHEA Grapalat" w:hAnsi="GHEA Grapalat" w:cstheme="minorHAnsi"/>
          <w:b/>
          <w:i/>
          <w:sz w:val="20"/>
          <w:szCs w:val="20"/>
          <w:lang w:val="hy-AM"/>
        </w:rPr>
        <w:t>.09.2021թ. (</w:t>
      </w:r>
      <w:r>
        <w:rPr>
          <w:rFonts w:ascii="GHEA Grapalat" w:hAnsi="GHEA Grapalat" w:cs="Arial"/>
          <w:b/>
          <w:i/>
          <w:sz w:val="20"/>
          <w:szCs w:val="20"/>
          <w:lang w:val="hy-AM"/>
        </w:rPr>
        <w:t>1</w:t>
      </w:r>
      <w:r w:rsidRPr="00911037">
        <w:rPr>
          <w:rFonts w:ascii="GHEA Grapalat" w:hAnsi="GHEA Grapalat" w:cs="Arial"/>
          <w:b/>
          <w:bCs/>
          <w:i/>
          <w:sz w:val="20"/>
          <w:szCs w:val="20"/>
          <w:lang w:val="af-ZA"/>
        </w:rPr>
        <w:t>)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` ՀՀ Լոռու մարզի Ալավերդու հ. 9, Շամլուղի, Ախթալայի հ. 1, Մեծավանի հ. 2, Վարդաբլուրի մ/դ-ներ և Վանաձորի հ. 6 հ/դ) </w:t>
      </w:r>
      <w:r w:rsidRPr="00911037">
        <w:rPr>
          <w:rFonts w:ascii="GHEA Grapalat" w:hAnsi="GHEA Grapalat" w:cs="Sylfaen"/>
          <w:sz w:val="24"/>
          <w:lang w:val="hy-AM"/>
        </w:rPr>
        <w:t>տնօրենների մասնակցությամբ:</w:t>
      </w:r>
    </w:p>
    <w:p w14:paraId="7CE441E4" w14:textId="77777777" w:rsidR="0088080F" w:rsidRPr="005C7207" w:rsidRDefault="0088080F" w:rsidP="001C3904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C7207">
        <w:rPr>
          <w:rFonts w:ascii="GHEA Grapalat" w:hAnsi="GHEA Grapalat"/>
          <w:b/>
          <w:i/>
          <w:color w:val="222222"/>
          <w:sz w:val="24"/>
          <w:szCs w:val="24"/>
          <w:u w:val="single"/>
          <w:shd w:val="clear" w:color="auto" w:fill="FFFFFF"/>
          <w:lang w:val="hy-AM"/>
        </w:rPr>
        <w:t>Նախնական մասնագիտական (արհեստագործական) և միջին մասնագիտական կրթության ոլորտներում (ՆՄՄԿ)</w:t>
      </w:r>
      <w:r w:rsidRPr="005C7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 xml:space="preserve">՝ </w:t>
      </w:r>
      <w:r w:rsidRPr="005C7207">
        <w:rPr>
          <w:rFonts w:ascii="GHEA Grapalat" w:hAnsi="GHEA Grapalat"/>
          <w:sz w:val="24"/>
          <w:szCs w:val="24"/>
          <w:lang w:val="hy-AM"/>
        </w:rPr>
        <w:t>իրավական</w:t>
      </w:r>
      <w:r w:rsidRPr="005C7207">
        <w:rPr>
          <w:rFonts w:ascii="GHEA Grapalat" w:hAnsi="GHEA Grapalat"/>
          <w:sz w:val="24"/>
          <w:szCs w:val="24"/>
          <w:lang w:val="ro-RO"/>
        </w:rPr>
        <w:t xml:space="preserve">, մասնագիտական </w:t>
      </w:r>
      <w:r w:rsidRPr="005C7207">
        <w:rPr>
          <w:rFonts w:ascii="GHEA Grapalat" w:hAnsi="GHEA Grapalat"/>
          <w:sz w:val="24"/>
          <w:szCs w:val="24"/>
          <w:lang w:val="hy-AM"/>
        </w:rPr>
        <w:t xml:space="preserve">աջակցության և </w:t>
      </w:r>
      <w:r w:rsidRPr="005C7207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ՀՀ-ում համավարակով պայմանավորվածած կրթության կազմակերպման խնդիրների և դրանց վերացման, </w:t>
      </w:r>
      <w:r w:rsidRPr="005C72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նախնական մասնագիտական (արհեստագործական) և միջին մասնագիտական ուսումնական հաստատություններում</w:t>
      </w:r>
      <w:r w:rsidRPr="005C720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C72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կրթության բնագավառը</w:t>
      </w:r>
      <w:r w:rsidRPr="005C7207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C72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կարգավորող</w:t>
      </w:r>
      <w:r w:rsidRPr="005C720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C72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օրենսդրության</w:t>
      </w:r>
      <w:r w:rsidRPr="005C7207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C72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պահանջների պատշաճ կիրառման ապահովման նպատակով իրականացվել է </w:t>
      </w:r>
      <w:r w:rsidRPr="005C7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1</w:t>
      </w:r>
      <w:r w:rsidRPr="005C72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խորհրդատվական </w:t>
      </w:r>
      <w:r w:rsidRPr="005C7207">
        <w:rPr>
          <w:rFonts w:ascii="GHEA Grapalat" w:hAnsi="GHEA Grapalat" w:cs="Arial"/>
          <w:sz w:val="24"/>
          <w:szCs w:val="24"/>
          <w:lang w:val="hy-AM"/>
        </w:rPr>
        <w:t xml:space="preserve">միջոցառում (հեռավար)` </w:t>
      </w:r>
      <w:r w:rsidRPr="005C7207">
        <w:rPr>
          <w:rFonts w:ascii="GHEA Grapalat" w:eastAsiaTheme="minorEastAsia" w:hAnsi="GHEA Grapalat" w:cs="Arial"/>
          <w:b/>
          <w:i/>
          <w:sz w:val="24"/>
          <w:szCs w:val="24"/>
          <w:lang w:val="hy-AM"/>
        </w:rPr>
        <w:t>3</w:t>
      </w:r>
      <w:r w:rsidRPr="005C7207">
        <w:rPr>
          <w:rFonts w:ascii="GHEA Grapalat" w:eastAsiaTheme="minorEastAsia" w:hAnsi="GHEA Grapalat" w:cs="Arial"/>
          <w:b/>
          <w:sz w:val="24"/>
          <w:szCs w:val="24"/>
          <w:lang w:val="hy-AM"/>
        </w:rPr>
        <w:t xml:space="preserve"> </w:t>
      </w:r>
      <w:r w:rsidRPr="005C72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նախնական մասնագիտական (արհեստագործական) և միջին մասնագիտական ուսումնական հաստատությունների</w:t>
      </w:r>
      <w:r w:rsidRPr="005C7207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Pr="005C7207">
        <w:rPr>
          <w:rFonts w:ascii="GHEA Grapalat" w:hAnsi="GHEA Grapalat" w:cs="Arial"/>
          <w:b/>
          <w:i/>
          <w:sz w:val="20"/>
          <w:szCs w:val="20"/>
          <w:lang w:val="hy-AM"/>
        </w:rPr>
        <w:t>(13.07.2021թ.</w:t>
      </w:r>
      <w:r w:rsidRPr="005C7207">
        <w:rPr>
          <w:lang w:val="hy-AM"/>
        </w:rPr>
        <w:t xml:space="preserve"> </w:t>
      </w:r>
      <w:r w:rsidRPr="005C7207">
        <w:rPr>
          <w:rFonts w:ascii="GHEA Grapalat" w:hAnsi="GHEA Grapalat" w:cs="Arial"/>
          <w:b/>
          <w:i/>
          <w:sz w:val="20"/>
          <w:szCs w:val="20"/>
          <w:lang w:val="hy-AM"/>
        </w:rPr>
        <w:t>(1)` ՀՀ ԿԳՄՍՆ «Բերդի բազմագործառութային պետական քոլեջ», «Տավուշի տարածաշրջանային պետական քոլեջ», «Նոյեմբերյանի պետական քոլեջ»</w:t>
      </w:r>
      <w:r w:rsidRPr="005C7207">
        <w:rPr>
          <w:rFonts w:ascii="GHEA Grapalat" w:eastAsia="Times New Roman" w:hAnsi="GHEA Grapalat" w:cs="GHEA Grapalat"/>
          <w:bCs/>
          <w:color w:val="000000"/>
          <w:lang w:val="hy-AM" w:eastAsia="ru-RU"/>
        </w:rPr>
        <w:t xml:space="preserve"> </w:t>
      </w:r>
      <w:r w:rsidRPr="005C7207">
        <w:rPr>
          <w:rFonts w:ascii="GHEA Grapalat" w:hAnsi="GHEA Grapalat" w:cs="Arial"/>
          <w:b/>
          <w:i/>
          <w:sz w:val="20"/>
          <w:szCs w:val="20"/>
          <w:lang w:val="hy-AM"/>
        </w:rPr>
        <w:t>ՊՈԱԿ-ներ)</w:t>
      </w:r>
      <w:r w:rsidRPr="005C7207">
        <w:rPr>
          <w:rFonts w:ascii="GHEA Grapalat" w:hAnsi="GHEA Grapalat" w:cstheme="minorHAnsi"/>
          <w:sz w:val="24"/>
          <w:szCs w:val="24"/>
          <w:lang w:val="hy-AM"/>
        </w:rPr>
        <w:t xml:space="preserve"> տնօրենների մասնակցությամբ</w:t>
      </w:r>
      <w:r w:rsidRPr="005C72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Pr="005C7207">
        <w:rPr>
          <w:rFonts w:ascii="GHEA Grapalat" w:hAnsi="GHEA Grapalat"/>
          <w:sz w:val="24"/>
          <w:szCs w:val="24"/>
          <w:lang w:val="hy-AM"/>
        </w:rPr>
        <w:t xml:space="preserve"> իրավագիտակցության բարձրացման և ոլորտում առկա խնդիրների վերաբերյալ տեղեկատվության ստացման նպատակով</w:t>
      </w:r>
      <w:r w:rsidRPr="005C7207">
        <w:rPr>
          <w:rFonts w:ascii="GHEA Grapalat" w:hAnsi="GHEA Grapalat" w:cs="Arial"/>
          <w:sz w:val="24"/>
          <w:szCs w:val="24"/>
          <w:lang w:val="hy-AM"/>
        </w:rPr>
        <w:t>:</w:t>
      </w:r>
    </w:p>
    <w:p w14:paraId="5BC0BCB7" w14:textId="0FF5FDE8" w:rsidR="0088080F" w:rsidRDefault="0088080F" w:rsidP="001C3904">
      <w:pPr>
        <w:tabs>
          <w:tab w:val="left" w:pos="284"/>
        </w:tabs>
        <w:spacing w:after="0" w:line="276" w:lineRule="auto"/>
        <w:ind w:right="-1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5C7207">
        <w:rPr>
          <w:rFonts w:ascii="GHEA Grapalat" w:hAnsi="GHEA Grapalat" w:cs="Arial"/>
          <w:sz w:val="24"/>
          <w:szCs w:val="24"/>
          <w:lang w:val="ro-RO"/>
        </w:rPr>
        <w:t>Քննարկման ընթացքում մասնակիցներին ներկայացվել է ՀՀ կառավարության 2018 թվականի հոկտեմբերի 4-ի № 1139-Ն որոշման հ</w:t>
      </w:r>
      <w:r w:rsidRPr="005C7207">
        <w:rPr>
          <w:rFonts w:ascii="MS Mincho" w:eastAsia="MS Mincho" w:hAnsi="MS Mincho" w:cs="MS Mincho" w:hint="eastAsia"/>
          <w:sz w:val="24"/>
          <w:szCs w:val="24"/>
          <w:lang w:val="ro-RO"/>
        </w:rPr>
        <w:t>․</w:t>
      </w:r>
      <w:r w:rsidRPr="005C7207">
        <w:rPr>
          <w:rFonts w:ascii="GHEA Grapalat" w:hAnsi="GHEA Grapalat" w:cs="Arial"/>
          <w:sz w:val="24"/>
          <w:szCs w:val="24"/>
          <w:lang w:val="ro-RO"/>
        </w:rPr>
        <w:t>3 հավելվածով հաստատված բոլոր 9 (ինը) ստուգաթերթերի բովանդակությունը</w:t>
      </w:r>
      <w:r w:rsidRPr="005C7207">
        <w:rPr>
          <w:rFonts w:ascii="GHEA Grapalat" w:hAnsi="GHEA Grapalat" w:cs="Arial"/>
          <w:sz w:val="24"/>
          <w:szCs w:val="24"/>
          <w:lang w:val="hy-AM"/>
        </w:rPr>
        <w:t>,</w:t>
      </w:r>
      <w:r w:rsidRPr="005C7207">
        <w:rPr>
          <w:rFonts w:ascii="GHEA Grapalat" w:hAnsi="GHEA Grapalat" w:cs="Arial"/>
          <w:sz w:val="24"/>
          <w:szCs w:val="24"/>
          <w:lang w:val="ro-RO"/>
        </w:rPr>
        <w:t xml:space="preserve"> ներկայացվել </w:t>
      </w:r>
      <w:r w:rsidR="00F26BBE">
        <w:rPr>
          <w:rFonts w:ascii="GHEA Grapalat" w:hAnsi="GHEA Grapalat" w:cs="Arial"/>
          <w:sz w:val="24"/>
          <w:szCs w:val="24"/>
          <w:lang w:val="ro-RO"/>
        </w:rPr>
        <w:t>են</w:t>
      </w:r>
      <w:r w:rsidRPr="005C7207">
        <w:rPr>
          <w:rFonts w:ascii="GHEA Grapalat" w:hAnsi="GHEA Grapalat" w:cs="Arial"/>
          <w:sz w:val="24"/>
          <w:szCs w:val="24"/>
          <w:lang w:val="ro-RO"/>
        </w:rPr>
        <w:t xml:space="preserve"> ՆՄՄԿ վարչության կողմից </w:t>
      </w:r>
      <w:r w:rsidRPr="005C7207">
        <w:rPr>
          <w:rFonts w:ascii="GHEA Grapalat" w:hAnsi="GHEA Grapalat" w:cs="Arial"/>
          <w:sz w:val="24"/>
          <w:szCs w:val="24"/>
          <w:lang w:val="ro-RO"/>
        </w:rPr>
        <w:lastRenderedPageBreak/>
        <w:t>իրականացված ստուգումների ընթացքում ավելի հաճախ հանդիպող խախտումները, ինչպես նաև մատնանշվել են դրանցից խուսափելու ուղղությունները, տեղեկացվե</w:t>
      </w:r>
      <w:r w:rsidRPr="005C7207">
        <w:rPr>
          <w:rFonts w:ascii="GHEA Grapalat" w:hAnsi="GHEA Grapalat" w:cs="Arial"/>
          <w:sz w:val="24"/>
          <w:szCs w:val="24"/>
          <w:lang w:val="hy-AM"/>
        </w:rPr>
        <w:t>լ է</w:t>
      </w:r>
      <w:r w:rsidRPr="005C7207">
        <w:rPr>
          <w:rFonts w:ascii="GHEA Grapalat" w:hAnsi="GHEA Grapalat" w:cs="Arial"/>
          <w:sz w:val="24"/>
          <w:szCs w:val="24"/>
          <w:lang w:val="ro-RO"/>
        </w:rPr>
        <w:t xml:space="preserve"> ուսումնական հաստատություններում ստուգումների իրականացմանը զուգահեռ արցախցի սովորողների կրթական կարիքների և կրթական գործընթացի որակի գնահատման գործիքակազմերի կիրառման մասին</w:t>
      </w:r>
      <w:r w:rsidRPr="005C7207">
        <w:rPr>
          <w:rFonts w:ascii="GHEA Grapalat" w:hAnsi="GHEA Grapalat" w:cs="Arial"/>
          <w:sz w:val="24"/>
          <w:szCs w:val="24"/>
          <w:lang w:val="hy-AM"/>
        </w:rPr>
        <w:t>, ինչպես նաև համավարակի պատճառով առաջացած խնդիրների և դրանց լուծման  վերաբերյալ հարցերին:</w:t>
      </w:r>
      <w:r w:rsidRPr="005C7207">
        <w:rPr>
          <w:rFonts w:ascii="GHEA Grapalat" w:hAnsi="GHEA Grapalat" w:cs="Arial"/>
          <w:sz w:val="24"/>
          <w:szCs w:val="24"/>
          <w:lang w:val="ro-RO"/>
        </w:rPr>
        <w:t xml:space="preserve"> Նշվել է նաև, որ անհրաժեշտ է ապահովել կրթության բնագավառը կարգավորող ՀՀ օրենսդրության պահանջների կատարումը, բացառել խախտումները:</w:t>
      </w:r>
      <w:r w:rsidRPr="005C7207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Մասնակիցները իրազեկվել են նաև ՄԿՈՒ ոլորտի նոր ընդունված իրավական ակտերի մասին:</w:t>
      </w:r>
    </w:p>
    <w:p w14:paraId="6B1A6926" w14:textId="77777777" w:rsidR="00907F38" w:rsidRPr="003437E8" w:rsidRDefault="00907F38" w:rsidP="0088080F">
      <w:pPr>
        <w:tabs>
          <w:tab w:val="left" w:pos="284"/>
        </w:tabs>
        <w:spacing w:after="0" w:line="276" w:lineRule="auto"/>
        <w:ind w:right="-1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E80F10" w:rsidRPr="00D8429C" w14:paraId="08714703" w14:textId="77777777" w:rsidTr="00C0158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15BC3C0" w14:textId="6310BB85" w:rsidR="00E80F10" w:rsidRPr="002E134C" w:rsidRDefault="006A73F4" w:rsidP="00F37994">
            <w:pPr>
              <w:tabs>
                <w:tab w:val="left" w:pos="851"/>
              </w:tabs>
              <w:spacing w:after="0" w:line="276" w:lineRule="auto"/>
              <w:ind w:right="-1" w:firstLine="466"/>
              <w:rPr>
                <w:rFonts w:ascii="GHEA Grapalat" w:hAnsi="GHEA Grapalat" w:cs="Sylfaen"/>
                <w:b/>
                <w:i/>
                <w:sz w:val="24"/>
                <w:szCs w:val="24"/>
                <w:highlight w:val="yellow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8</w:t>
            </w:r>
            <w:r w:rsidR="00E80F10" w:rsidRPr="00FF441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. </w:t>
            </w:r>
            <w:r w:rsidR="00E80F10" w:rsidRPr="002E134C">
              <w:rPr>
                <w:rFonts w:ascii="GHEA Grapalat" w:hAnsi="GHEA Grapalat" w:cs="Sylfaen"/>
                <w:b/>
                <w:i/>
                <w:sz w:val="24"/>
                <w:szCs w:val="24"/>
              </w:rPr>
              <w:t>Օրենսդրական</w:t>
            </w:r>
            <w:r w:rsidR="00E80F10" w:rsidRPr="002E134C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E80F10" w:rsidRPr="002E134C">
              <w:rPr>
                <w:rFonts w:ascii="GHEA Grapalat" w:hAnsi="GHEA Grapalat" w:cs="Sylfaen"/>
                <w:b/>
                <w:i/>
                <w:sz w:val="24"/>
                <w:szCs w:val="24"/>
              </w:rPr>
              <w:t>առաջարկների</w:t>
            </w:r>
            <w:r w:rsidR="00E80F10" w:rsidRPr="002E134C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E80F10" w:rsidRPr="002E134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մասին</w:t>
            </w:r>
            <w:r w:rsidR="00E80F10" w:rsidRPr="002E134C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E80F10" w:rsidRPr="002E134C">
              <w:rPr>
                <w:rFonts w:ascii="GHEA Grapalat" w:hAnsi="GHEA Grapalat" w:cs="Sylfaen"/>
                <w:b/>
                <w:i/>
                <w:sz w:val="24"/>
                <w:szCs w:val="24"/>
              </w:rPr>
              <w:t>տեղեկատվություն</w:t>
            </w:r>
          </w:p>
        </w:tc>
      </w:tr>
    </w:tbl>
    <w:p w14:paraId="4A3B65AC" w14:textId="77777777" w:rsidR="0057704E" w:rsidRDefault="0057704E" w:rsidP="00353C33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68E9628" w14:textId="25E934F3" w:rsidR="00F042E1" w:rsidRDefault="00F26BBE" w:rsidP="001C3904">
      <w:pPr>
        <w:pStyle w:val="ListParagraph"/>
        <w:tabs>
          <w:tab w:val="left" w:pos="567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2021 թվականի III եռամսյակում </w:t>
      </w:r>
      <w:r w:rsidR="0057704E" w:rsidRPr="00493E9D">
        <w:rPr>
          <w:rFonts w:ascii="GHEA Grapalat" w:hAnsi="GHEA Grapalat"/>
          <w:sz w:val="24"/>
          <w:szCs w:val="24"/>
          <w:lang w:val="hy-AM"/>
        </w:rPr>
        <w:t>ԿՏՄ</w:t>
      </w:r>
      <w:r w:rsidR="0057704E" w:rsidRPr="00493E9D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4E" w:rsidRPr="00493E9D">
        <w:rPr>
          <w:rFonts w:ascii="GHEA Grapalat" w:hAnsi="GHEA Grapalat"/>
          <w:sz w:val="24"/>
          <w:szCs w:val="24"/>
          <w:lang w:val="hy-AM"/>
        </w:rPr>
        <w:t xml:space="preserve">կողմից </w:t>
      </w:r>
    </w:p>
    <w:p w14:paraId="405C3B87" w14:textId="1AD1A17C" w:rsidR="00F042E1" w:rsidRPr="00F042E1" w:rsidRDefault="00F042E1" w:rsidP="001C3904">
      <w:pPr>
        <w:pStyle w:val="ListParagraph"/>
        <w:numPr>
          <w:ilvl w:val="0"/>
          <w:numId w:val="5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D48DC">
        <w:rPr>
          <w:rFonts w:ascii="GHEA Grapalat" w:hAnsi="GHEA Grapalat" w:cs="Sylfaen"/>
          <w:bCs/>
          <w:iCs/>
          <w:sz w:val="24"/>
          <w:szCs w:val="24"/>
          <w:lang w:val="hy-AM"/>
        </w:rPr>
        <w:t>ըստ համապատասխան ձևաչափի</w:t>
      </w:r>
      <w:r w:rsidRPr="00F042E1">
        <w:rPr>
          <w:rFonts w:ascii="GHEA Grapalat" w:hAnsi="GHEA Grapalat" w:cs="Sylfaen"/>
          <w:bCs/>
          <w:iCs/>
          <w:sz w:val="24"/>
          <w:szCs w:val="24"/>
          <w:lang w:val="hy-AM"/>
        </w:rPr>
        <w:t>՝ առաջարկություններ են ներկայացվել</w:t>
      </w:r>
      <w:r w:rsidRPr="001D48DC">
        <w:rPr>
          <w:rFonts w:ascii="GHEA Grapalat" w:hAnsi="GHEA Grapalat"/>
          <w:color w:val="00000A"/>
          <w:sz w:val="24"/>
          <w:szCs w:val="24"/>
          <w:lang w:val="hy-AM"/>
        </w:rPr>
        <w:t xml:space="preserve"> ՀՀ Ազգային ժողովի 2021 թվականի օգոստոսի 26-ի ԱԺՈ-002-Ն որոշմամբ հավանության արժանացած՝ ՀՀ կառավարության ծրագրից բխող հնգամյա միջոցառումների ծրագրի նախագծի նախապատրաստման նպատակով</w:t>
      </w:r>
      <w:r w:rsidRPr="001D48DC">
        <w:rPr>
          <w:rFonts w:ascii="GHEA Grapalat" w:hAnsi="GHEA Grapalat" w:cs="Sylfaen"/>
          <w:bCs/>
          <w:iCs/>
          <w:sz w:val="24"/>
          <w:szCs w:val="24"/>
          <w:lang w:val="hy-AM"/>
        </w:rPr>
        <w:t>:</w:t>
      </w:r>
    </w:p>
    <w:p w14:paraId="4C5E8152" w14:textId="3AD60A77" w:rsidR="00F042E1" w:rsidRPr="00F042E1" w:rsidRDefault="0057704E" w:rsidP="001C3904">
      <w:pPr>
        <w:pStyle w:val="ListParagraph"/>
        <w:numPr>
          <w:ilvl w:val="0"/>
          <w:numId w:val="5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93E9D">
        <w:rPr>
          <w:rFonts w:ascii="GHEA Grapalat" w:hAnsi="GHEA Grapalat"/>
          <w:sz w:val="24"/>
          <w:szCs w:val="24"/>
          <w:lang w:val="ro-RO"/>
        </w:rPr>
        <w:t xml:space="preserve">ՀՀ </w:t>
      </w:r>
      <w:r>
        <w:rPr>
          <w:rFonts w:ascii="GHEA Grapalat" w:hAnsi="GHEA Grapalat"/>
          <w:sz w:val="24"/>
          <w:szCs w:val="24"/>
          <w:lang w:val="ro-RO"/>
        </w:rPr>
        <w:t xml:space="preserve">վարչապետի աշխատակազմի տեսչական մարմինների աշխատանքների համակարգման գրասենյակի ղեկավարի </w:t>
      </w:r>
      <w:r>
        <w:rPr>
          <w:rFonts w:ascii="GHEA Grapalat" w:hAnsi="GHEA Grapalat"/>
          <w:sz w:val="24"/>
          <w:szCs w:val="24"/>
          <w:lang w:val="hy-AM"/>
        </w:rPr>
        <w:t xml:space="preserve">առաջարկով </w:t>
      </w:r>
      <w:r w:rsidRPr="0021323C">
        <w:rPr>
          <w:rFonts w:ascii="GHEA Grapalat" w:hAnsi="GHEA Grapalat"/>
          <w:sz w:val="24"/>
          <w:szCs w:val="24"/>
          <w:lang w:val="hy-AM"/>
        </w:rPr>
        <w:t>դիրքորոշում է ներկայացվել</w:t>
      </w:r>
      <w:r w:rsidR="00F042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42E1">
        <w:rPr>
          <w:rFonts w:ascii="GHEA Grapalat" w:hAnsi="GHEA Grapalat" w:cs="Sylfaen"/>
          <w:bCs/>
          <w:iCs/>
          <w:sz w:val="24"/>
          <w:szCs w:val="24"/>
          <w:lang w:val="hy-AM"/>
        </w:rPr>
        <w:t>«Կրթության պետական վերահսկողության մասին» և «Վարչական իրավախախտումների վերաբերյալ Հայաստանի Հանրապետության օրենսգրքում լրացումներ կատարելու մասին» օրենքների նախագծեր</w:t>
      </w:r>
      <w:r w:rsidRPr="00F042E1">
        <w:rPr>
          <w:rFonts w:ascii="GHEA Grapalat" w:hAnsi="GHEA Grapalat"/>
          <w:sz w:val="24"/>
          <w:szCs w:val="24"/>
          <w:shd w:val="clear" w:color="auto" w:fill="FFFFFF"/>
          <w:lang w:val="af-ZA"/>
        </w:rPr>
        <w:t>ի վերաբերյալ:</w:t>
      </w:r>
    </w:p>
    <w:p w14:paraId="7DFF48D2" w14:textId="72698078" w:rsidR="0057704E" w:rsidRDefault="0057704E" w:rsidP="001C3904">
      <w:pPr>
        <w:pStyle w:val="ListParagraph"/>
        <w:numPr>
          <w:ilvl w:val="0"/>
          <w:numId w:val="5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042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42E1">
        <w:rPr>
          <w:rFonts w:ascii="GHEA Grapalat" w:hAnsi="GHEA Grapalat"/>
          <w:sz w:val="24"/>
          <w:szCs w:val="24"/>
          <w:lang w:val="ro-RO"/>
        </w:rPr>
        <w:t xml:space="preserve">ՀՀ </w:t>
      </w:r>
      <w:r w:rsidRPr="00F042E1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կրթության, գիտության, մշակույթի և սպորտի </w:t>
      </w:r>
      <w:r w:rsidRPr="00F042E1">
        <w:rPr>
          <w:rFonts w:ascii="GHEA Grapalat" w:hAnsi="GHEA Grapalat"/>
          <w:sz w:val="24"/>
          <w:szCs w:val="24"/>
          <w:lang w:val="ro-RO"/>
        </w:rPr>
        <w:t>նախարարության</w:t>
      </w:r>
      <w:r w:rsidRPr="00F042E1">
        <w:rPr>
          <w:rFonts w:ascii="GHEA Grapalat" w:hAnsi="GHEA Grapalat"/>
          <w:sz w:val="24"/>
          <w:szCs w:val="24"/>
          <w:lang w:val="hy-AM"/>
        </w:rPr>
        <w:t xml:space="preserve"> առաջարկով </w:t>
      </w:r>
      <w:r w:rsidRPr="00F042E1">
        <w:rPr>
          <w:rFonts w:ascii="GHEA Grapalat" w:hAnsi="GHEA Grapalat"/>
          <w:sz w:val="24"/>
          <w:szCs w:val="24"/>
          <w:shd w:val="clear" w:color="auto" w:fill="FFFFFF"/>
          <w:lang w:val="af-ZA"/>
        </w:rPr>
        <w:t>լրացումների և փոփոխությունների առաջարկություններ</w:t>
      </w:r>
      <w:r w:rsidRPr="00F042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դիտողություններ</w:t>
      </w:r>
      <w:r w:rsidRPr="00F042E1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են ներկայացվել</w:t>
      </w:r>
      <w:r w:rsidR="00F042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042E1">
        <w:rPr>
          <w:rFonts w:ascii="GHEA Grapalat" w:eastAsia="GHEA Grapalat" w:hAnsi="GHEA Grapalat" w:cs="GHEA Grapalat"/>
          <w:sz w:val="24"/>
          <w:szCs w:val="24"/>
          <w:lang w:val="eu-ES"/>
        </w:rPr>
        <w:t>«</w:t>
      </w:r>
      <w:r w:rsidRPr="00F042E1">
        <w:rPr>
          <w:rFonts w:ascii="GHEA Grapalat" w:eastAsia="GHEA Grapalat" w:hAnsi="GHEA Grapalat" w:cs="GHEA Grapalat"/>
          <w:sz w:val="24"/>
          <w:szCs w:val="24"/>
          <w:lang w:val="hy-AM"/>
        </w:rPr>
        <w:t>ՀՀ</w:t>
      </w:r>
      <w:r w:rsidRPr="00F042E1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Pr="00F042E1">
        <w:rPr>
          <w:rFonts w:ascii="GHEA Grapalat" w:eastAsia="GHEA Grapalat" w:hAnsi="GHEA Grapalat" w:cs="GHEA Grapalat"/>
          <w:sz w:val="24"/>
          <w:szCs w:val="24"/>
          <w:lang w:val="hy-AM"/>
        </w:rPr>
        <w:t>ուսումնական</w:t>
      </w:r>
      <w:r w:rsidRPr="00F042E1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Pr="00F042E1">
        <w:rPr>
          <w:rFonts w:ascii="GHEA Grapalat" w:eastAsia="GHEA Grapalat" w:hAnsi="GHEA Grapalat" w:cs="GHEA Grapalat"/>
          <w:sz w:val="24"/>
          <w:szCs w:val="24"/>
          <w:lang w:val="hy-AM"/>
        </w:rPr>
        <w:t>հաստատությունները</w:t>
      </w:r>
      <w:r w:rsidRPr="00F042E1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Pr="00F042E1">
        <w:rPr>
          <w:rFonts w:ascii="GHEA Grapalat" w:eastAsia="GHEA Grapalat" w:hAnsi="GHEA Grapalat" w:cs="GHEA Grapalat"/>
          <w:sz w:val="24"/>
          <w:szCs w:val="24"/>
          <w:lang w:val="hy-AM"/>
        </w:rPr>
        <w:t>դասագրքերով</w:t>
      </w:r>
      <w:r w:rsidRPr="00F042E1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Pr="00F042E1">
        <w:rPr>
          <w:rFonts w:ascii="GHEA Grapalat" w:eastAsia="GHEA Grapalat" w:hAnsi="GHEA Grapalat" w:cs="GHEA Grapalat"/>
          <w:sz w:val="24"/>
          <w:szCs w:val="24"/>
          <w:lang w:val="hy-AM"/>
        </w:rPr>
        <w:t>ապահովելու</w:t>
      </w:r>
      <w:r w:rsidRPr="00F042E1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Pr="00F042E1">
        <w:rPr>
          <w:rFonts w:ascii="GHEA Grapalat" w:eastAsia="GHEA Grapalat" w:hAnsi="GHEA Grapalat" w:cs="GHEA Grapalat"/>
          <w:sz w:val="24"/>
          <w:szCs w:val="24"/>
          <w:lang w:val="hy-AM"/>
        </w:rPr>
        <w:t>կարգը</w:t>
      </w:r>
      <w:r w:rsidRPr="00F042E1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Pr="00F042E1">
        <w:rPr>
          <w:rFonts w:ascii="GHEA Grapalat" w:eastAsia="GHEA Grapalat" w:hAnsi="GHEA Grapalat" w:cs="GHEA Grapalat"/>
          <w:sz w:val="24"/>
          <w:szCs w:val="24"/>
          <w:lang w:val="hy-AM"/>
        </w:rPr>
        <w:t>հաստատելու</w:t>
      </w:r>
      <w:r w:rsidRPr="00F042E1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  <w:r w:rsidRPr="00F042E1">
        <w:rPr>
          <w:rFonts w:ascii="GHEA Grapalat" w:eastAsia="GHEA Grapalat" w:hAnsi="GHEA Grapalat" w:cs="GHEA Grapalat"/>
          <w:sz w:val="24"/>
          <w:szCs w:val="24"/>
          <w:lang w:val="hy-AM"/>
        </w:rPr>
        <w:t>մասին</w:t>
      </w:r>
      <w:r w:rsidRPr="00F042E1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» </w:t>
      </w:r>
      <w:r w:rsidRPr="00F042E1">
        <w:rPr>
          <w:rFonts w:ascii="GHEA Grapalat" w:hAnsi="GHEA Grapalat" w:cs="Times Armenian"/>
          <w:sz w:val="24"/>
          <w:szCs w:val="24"/>
          <w:lang w:val="hy-AM"/>
        </w:rPr>
        <w:t xml:space="preserve">ՀՀ ԿԳՄՍ նախարարի </w:t>
      </w:r>
      <w:r w:rsidRPr="00F042E1">
        <w:rPr>
          <w:rFonts w:ascii="GHEA Grapalat" w:hAnsi="GHEA Grapalat"/>
          <w:bCs/>
          <w:sz w:val="24"/>
          <w:szCs w:val="24"/>
          <w:lang w:val="hy-AM"/>
        </w:rPr>
        <w:t>հրամանի</w:t>
      </w:r>
      <w:r w:rsidRPr="00F042E1">
        <w:rPr>
          <w:rFonts w:ascii="GHEA Grapalat" w:hAnsi="GHEA Grapalat"/>
          <w:bCs/>
          <w:sz w:val="24"/>
          <w:szCs w:val="24"/>
          <w:lang w:val="eu-ES"/>
        </w:rPr>
        <w:t xml:space="preserve"> </w:t>
      </w:r>
      <w:r w:rsidRPr="00F042E1">
        <w:rPr>
          <w:rFonts w:ascii="GHEA Grapalat" w:hAnsi="GHEA Grapalat"/>
          <w:sz w:val="24"/>
          <w:szCs w:val="24"/>
          <w:lang w:val="hy-AM" w:eastAsia="en-GB"/>
        </w:rPr>
        <w:t xml:space="preserve">նախագծի վերաբերյալ: </w:t>
      </w:r>
    </w:p>
    <w:p w14:paraId="5472622B" w14:textId="77777777" w:rsidR="00F042E1" w:rsidRPr="00F042E1" w:rsidRDefault="00F042E1" w:rsidP="001C3904">
      <w:pPr>
        <w:pStyle w:val="ListParagraph"/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568" w:type="dxa"/>
        <w:tblInd w:w="-459" w:type="dxa"/>
        <w:tblLook w:val="04A0" w:firstRow="1" w:lastRow="0" w:firstColumn="1" w:lastColumn="0" w:noHBand="0" w:noVBand="1"/>
      </w:tblPr>
      <w:tblGrid>
        <w:gridCol w:w="10568"/>
      </w:tblGrid>
      <w:tr w:rsidR="00F26B95" w:rsidRPr="0016174A" w14:paraId="33C3C5BE" w14:textId="77777777" w:rsidTr="00134ADA">
        <w:trPr>
          <w:trHeight w:val="944"/>
        </w:trPr>
        <w:tc>
          <w:tcPr>
            <w:tcW w:w="10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0B67C1A" w14:textId="7A646CF1" w:rsidR="00F26B95" w:rsidRPr="00134ADA" w:rsidRDefault="006A73F4" w:rsidP="001C3904">
            <w:pPr>
              <w:spacing w:after="0" w:line="276" w:lineRule="auto"/>
              <w:ind w:firstLine="567"/>
              <w:jc w:val="center"/>
              <w:rPr>
                <w:rFonts w:ascii="GHEA Grapalat" w:hAnsi="GHEA Grapalat" w:cs="Arial"/>
                <w:i/>
                <w:sz w:val="24"/>
                <w:szCs w:val="24"/>
                <w:u w:val="single"/>
                <w:lang w:val="hy-AM"/>
              </w:rPr>
            </w:pPr>
            <w:r w:rsidRPr="006A73F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9</w:t>
            </w:r>
            <w:r w:rsidR="00F26B95" w:rsidRPr="00FF441B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.</w:t>
            </w:r>
            <w:r w:rsidR="00F26B95" w:rsidRPr="00FF441B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Արցախից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տեղափոխված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սովորողների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կրթության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իրավունքի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իրացման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նկատմամբ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վերահսկողությու</w:t>
            </w:r>
            <w:r w:rsidR="00134ADA" w:rsidRPr="00134ADA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ն</w:t>
            </w:r>
          </w:p>
        </w:tc>
      </w:tr>
    </w:tbl>
    <w:p w14:paraId="1ACD6C35" w14:textId="77777777" w:rsidR="005B2E68" w:rsidRDefault="005B2E68" w:rsidP="001C3904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</w:p>
    <w:p w14:paraId="7885CAC2" w14:textId="7170E243" w:rsidR="00063475" w:rsidRPr="003C3D50" w:rsidRDefault="00134ADA" w:rsidP="001C3904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134ADA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166B70" w:rsidRPr="00EE7E39">
        <w:rPr>
          <w:rFonts w:ascii="GHEA Grapalat" w:hAnsi="GHEA Grapalat" w:cs="Arial"/>
          <w:b/>
          <w:i/>
          <w:sz w:val="24"/>
          <w:szCs w:val="24"/>
          <w:lang w:val="hy-AM"/>
        </w:rPr>
        <w:t>Հանրակրթական, նախնական մասնագիտական (արհեստագործական) և միջին մասնագիտական ուսումնական հաստատություններում Արցախից տեղափոխված սովորողների ընդգրկվածության և շարժի վերաբերյալ տեղեկատվություն</w:t>
      </w:r>
    </w:p>
    <w:p w14:paraId="5117FB1F" w14:textId="77777777" w:rsidR="00943CE5" w:rsidRPr="00E46E4D" w:rsidRDefault="00943CE5" w:rsidP="001C3904">
      <w:pPr>
        <w:pStyle w:val="CommentText"/>
        <w:spacing w:after="0" w:line="276" w:lineRule="auto"/>
        <w:ind w:firstLine="567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2021 թվականի 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>III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եռամսյակում  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>ԿՏՄ-ում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ստացված տեղեկատվության համաձայն ՀՀ հանրակրթական (այսուհետ՝  դպրոց), նախնական մասնագիտական (այսուհետ՝ 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lastRenderedPageBreak/>
        <w:t xml:space="preserve">ուսումնարան) և միջին մասնագիտական (այսուհետ՝ քոլեջ)  ուսումնական հաստատություններում սովորում են 3986 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Արցախից տեղափոխված 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սովորողներ</w:t>
      </w:r>
      <w:r w:rsidRPr="006701DF">
        <w:rPr>
          <w:rFonts w:ascii="GHEA Grapalat" w:hAnsi="GHEA Grapalat" w:cstheme="minorHAnsi"/>
          <w:sz w:val="24"/>
          <w:szCs w:val="24"/>
          <w:lang w:val="hy-AM"/>
        </w:rPr>
        <w:t xml:space="preserve"> (I եռամսյակ՝ </w:t>
      </w:r>
      <w:r w:rsidRPr="0089020D">
        <w:rPr>
          <w:rFonts w:ascii="GHEA Grapalat" w:hAnsi="GHEA Grapalat" w:cs="Arial"/>
          <w:sz w:val="24"/>
          <w:szCs w:val="24"/>
          <w:lang w:val="hy-AM"/>
        </w:rPr>
        <w:t>5486</w:t>
      </w:r>
      <w:r w:rsidRPr="006701DF">
        <w:rPr>
          <w:rFonts w:ascii="GHEA Grapalat" w:hAnsi="GHEA Grapalat" w:cstheme="minorHAnsi"/>
          <w:sz w:val="24"/>
          <w:szCs w:val="24"/>
          <w:lang w:val="hy-AM"/>
        </w:rPr>
        <w:t xml:space="preserve">, II եռամսյակ՝ </w:t>
      </w:r>
      <w:r w:rsidRPr="006701DF">
        <w:rPr>
          <w:rFonts w:ascii="GHEA Grapalat" w:hAnsi="GHEA Grapalat" w:cs="Arial"/>
          <w:sz w:val="24"/>
          <w:szCs w:val="24"/>
          <w:lang w:val="hy-AM"/>
        </w:rPr>
        <w:t>4691</w:t>
      </w:r>
      <w:r w:rsidRPr="006701DF">
        <w:rPr>
          <w:rFonts w:ascii="GHEA Grapalat" w:hAnsi="GHEA Grapalat" w:cstheme="minorHAnsi"/>
          <w:sz w:val="24"/>
          <w:szCs w:val="24"/>
          <w:lang w:val="hy-AM"/>
        </w:rPr>
        <w:t>)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:</w:t>
      </w:r>
      <w:r w:rsidRPr="006701DF">
        <w:rPr>
          <w:rFonts w:ascii="GHEA Grapalat" w:hAnsi="GHEA Grapalat" w:cstheme="minorHAnsi"/>
          <w:sz w:val="24"/>
          <w:szCs w:val="24"/>
          <w:lang w:val="hy-AM"/>
        </w:rPr>
        <w:t xml:space="preserve"> Ն</w:t>
      </w:r>
      <w:r>
        <w:rPr>
          <w:rFonts w:ascii="GHEA Grapalat" w:hAnsi="GHEA Grapalat" w:cstheme="minorHAnsi"/>
          <w:sz w:val="24"/>
          <w:szCs w:val="24"/>
          <w:lang w:val="hy-AM"/>
        </w:rPr>
        <w:t>ախորդ եռամսյակի համեմատությամբ նշված սովորողների թիվը նվազել է 705-ով` 15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>%:</w:t>
      </w:r>
    </w:p>
    <w:p w14:paraId="153F8B7A" w14:textId="77777777" w:rsidR="00943CE5" w:rsidRDefault="00943CE5" w:rsidP="001C3904">
      <w:pPr>
        <w:pStyle w:val="CommentText"/>
        <w:spacing w:line="276" w:lineRule="auto"/>
        <w:ind w:firstLine="567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8765C">
        <w:rPr>
          <w:rFonts w:ascii="GHEA Grapalat" w:hAnsi="GHEA Grapalat" w:cstheme="minorHAnsi"/>
          <w:i/>
          <w:sz w:val="24"/>
          <w:szCs w:val="24"/>
          <w:lang w:val="hy-AM"/>
        </w:rPr>
        <w:t>3986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արցախցի սովորողներից </w:t>
      </w:r>
      <w:r w:rsidRPr="0008765C">
        <w:rPr>
          <w:rFonts w:ascii="GHEA Grapalat" w:hAnsi="GHEA Grapalat" w:cstheme="minorHAnsi"/>
          <w:i/>
          <w:sz w:val="24"/>
          <w:szCs w:val="24"/>
          <w:lang w:val="hy-AM"/>
        </w:rPr>
        <w:t>3961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-ը սովորում են դպրոցներում, </w:t>
      </w:r>
      <w:r w:rsidRPr="0008765C">
        <w:rPr>
          <w:rFonts w:ascii="GHEA Grapalat" w:hAnsi="GHEA Grapalat" w:cstheme="minorHAnsi"/>
          <w:i/>
          <w:sz w:val="24"/>
          <w:szCs w:val="24"/>
          <w:lang w:val="hy-AM"/>
        </w:rPr>
        <w:t>2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-ը՝ ուսումնարաններում, </w:t>
      </w:r>
      <w:r w:rsidRPr="0008765C">
        <w:rPr>
          <w:rFonts w:ascii="GHEA Grapalat" w:hAnsi="GHEA Grapalat" w:cstheme="minorHAnsi"/>
          <w:i/>
          <w:sz w:val="24"/>
          <w:szCs w:val="24"/>
          <w:lang w:val="hy-AM"/>
        </w:rPr>
        <w:t>23-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ը՝ 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>քոլեջներում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: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 xml:space="preserve"> Դ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պրոցներում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 xml:space="preserve"> և քոլեջներում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ընդգրկված արցախցի սովորողների քանակական և տոկոսային համամասնությունն 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 xml:space="preserve">համապատասխանաբար 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ըստ դասարանների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 xml:space="preserve"> և կուրսերի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ներկայացված են ստորև բերված դիագրամներում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>(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Գծապատկեր 1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>, 2):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</w:p>
    <w:p w14:paraId="62C1AF99" w14:textId="06FA4DDE" w:rsidR="00943CE5" w:rsidRPr="006A73F4" w:rsidRDefault="00943CE5" w:rsidP="006A73F4">
      <w:pPr>
        <w:pStyle w:val="CommentText"/>
        <w:spacing w:after="0" w:line="360" w:lineRule="auto"/>
        <w:ind w:firstLine="567"/>
        <w:jc w:val="right"/>
        <w:rPr>
          <w:rFonts w:ascii="GHEA Grapalat" w:hAnsi="GHEA Grapalat" w:cstheme="minorHAnsi"/>
          <w:b/>
          <w:lang w:val="hy-AM"/>
        </w:rPr>
      </w:pPr>
      <w:r w:rsidRPr="006A73F4">
        <w:rPr>
          <w:rFonts w:ascii="GHEA Grapalat" w:hAnsi="GHEA Grapalat" w:cstheme="minorHAnsi"/>
          <w:b/>
          <w:lang w:val="hy-AM"/>
        </w:rPr>
        <w:t xml:space="preserve">                                                                                     Գծապատկեր 1.</w:t>
      </w:r>
    </w:p>
    <w:p w14:paraId="3B7A642A" w14:textId="77777777" w:rsidR="00943CE5" w:rsidRPr="0008765C" w:rsidRDefault="00943CE5" w:rsidP="00943CE5">
      <w:pPr>
        <w:pStyle w:val="CommentText"/>
        <w:spacing w:line="360" w:lineRule="auto"/>
        <w:ind w:right="-143" w:firstLine="7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8765C">
        <w:rPr>
          <w:rFonts w:ascii="GHEA Grapalat" w:hAnsi="GHEA Grapalat" w:cstheme="minorHAnsi"/>
          <w:noProof/>
          <w:sz w:val="24"/>
          <w:szCs w:val="24"/>
          <w:lang w:val="en-GB" w:eastAsia="en-GB"/>
        </w:rPr>
        <w:drawing>
          <wp:inline distT="0" distB="0" distL="0" distR="0" wp14:anchorId="1CC31F45" wp14:editId="00945EF6">
            <wp:extent cx="5876925" cy="24479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616218" w14:textId="2C47EAA3" w:rsidR="00943CE5" w:rsidRPr="006A73F4" w:rsidRDefault="00943CE5" w:rsidP="006A73F4">
      <w:pPr>
        <w:spacing w:after="0" w:line="360" w:lineRule="auto"/>
        <w:ind w:firstLine="567"/>
        <w:jc w:val="right"/>
        <w:rPr>
          <w:rFonts w:ascii="GHEA Grapalat" w:hAnsi="GHEA Grapalat" w:cstheme="minorHAnsi"/>
          <w:b/>
          <w:bCs/>
          <w:sz w:val="20"/>
          <w:szCs w:val="20"/>
          <w:shd w:val="clear" w:color="auto" w:fill="FFFFFF"/>
          <w:lang w:val="hy-AM"/>
        </w:rPr>
      </w:pPr>
      <w:r w:rsidRPr="0008765C">
        <w:rPr>
          <w:rFonts w:ascii="GHEA Grapalat" w:hAnsi="GHEA Grapalat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6990B0D" wp14:editId="7C93601B">
            <wp:simplePos x="0" y="0"/>
            <wp:positionH relativeFrom="column">
              <wp:posOffset>-3810</wp:posOffset>
            </wp:positionH>
            <wp:positionV relativeFrom="paragraph">
              <wp:posOffset>361950</wp:posOffset>
            </wp:positionV>
            <wp:extent cx="5934075" cy="1781175"/>
            <wp:effectExtent l="0" t="0" r="9525" b="9525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E8B">
        <w:rPr>
          <w:rFonts w:ascii="GHEA Grapalat" w:hAnsi="GHEA Grapalat" w:cstheme="minorHAnsi"/>
          <w:bCs/>
          <w:sz w:val="24"/>
          <w:szCs w:val="24"/>
          <w:shd w:val="clear" w:color="auto" w:fill="FFFFFF"/>
          <w:lang w:val="hy-AM"/>
        </w:rPr>
        <w:t xml:space="preserve">                                                                 </w:t>
      </w:r>
      <w:r w:rsidRPr="006A73F4">
        <w:rPr>
          <w:rFonts w:ascii="GHEA Grapalat" w:hAnsi="GHEA Grapalat" w:cstheme="minorHAnsi"/>
          <w:b/>
          <w:bCs/>
          <w:sz w:val="20"/>
          <w:szCs w:val="20"/>
          <w:shd w:val="clear" w:color="auto" w:fill="FFFFFF"/>
          <w:lang w:val="hy-AM"/>
        </w:rPr>
        <w:t>Գծապատկեր 2.</w:t>
      </w:r>
    </w:p>
    <w:p w14:paraId="6FFD0D74" w14:textId="77777777" w:rsidR="00943CE5" w:rsidRPr="0008765C" w:rsidRDefault="00943CE5" w:rsidP="00943CE5">
      <w:pPr>
        <w:spacing w:after="0" w:line="360" w:lineRule="auto"/>
        <w:ind w:firstLine="567"/>
        <w:jc w:val="right"/>
        <w:rPr>
          <w:rFonts w:ascii="GHEA Grapalat" w:hAnsi="GHEA Grapalat" w:cstheme="minorHAnsi"/>
          <w:bCs/>
          <w:sz w:val="24"/>
          <w:szCs w:val="24"/>
          <w:shd w:val="clear" w:color="auto" w:fill="FFFFFF"/>
          <w:lang w:val="hy-AM"/>
        </w:rPr>
      </w:pPr>
    </w:p>
    <w:p w14:paraId="59FA1A11" w14:textId="77777777" w:rsidR="00943CE5" w:rsidRPr="0008765C" w:rsidRDefault="00943CE5" w:rsidP="00C01587">
      <w:pPr>
        <w:spacing w:after="0" w:line="276" w:lineRule="auto"/>
        <w:ind w:left="-426" w:firstLine="852"/>
        <w:jc w:val="both"/>
        <w:rPr>
          <w:rFonts w:ascii="GHEA Grapalat" w:hAnsi="GHEA Grapalat" w:cstheme="minorHAnsi"/>
          <w:bCs/>
          <w:sz w:val="24"/>
          <w:szCs w:val="24"/>
          <w:shd w:val="clear" w:color="auto" w:fill="FFFFFF"/>
          <w:lang w:val="hy-AM"/>
        </w:rPr>
      </w:pPr>
      <w:r w:rsidRPr="00E46E4D">
        <w:rPr>
          <w:rFonts w:ascii="GHEA Grapalat" w:hAnsi="GHEA Grapalat" w:cstheme="minorHAnsi"/>
          <w:bCs/>
          <w:sz w:val="24"/>
          <w:szCs w:val="24"/>
          <w:shd w:val="clear" w:color="auto" w:fill="FFFFFF"/>
          <w:lang w:val="hy-AM"/>
        </w:rPr>
        <w:t>Նույն</w:t>
      </w:r>
      <w:r w:rsidRPr="0008765C">
        <w:rPr>
          <w:rFonts w:ascii="GHEA Grapalat" w:hAnsi="GHEA Grapalat" w:cstheme="minorHAnsi"/>
          <w:bCs/>
          <w:sz w:val="24"/>
          <w:szCs w:val="24"/>
          <w:shd w:val="clear" w:color="auto" w:fill="FFFFFF"/>
          <w:lang w:val="hy-AM"/>
        </w:rPr>
        <w:t xml:space="preserve"> սովորողների քանակական և տոկոսային համամասնությունն ըստ ՀՀ մարզերի և Երևան քաղաքի դպրոցների` ներկայացված է</w:t>
      </w:r>
      <w:r>
        <w:rPr>
          <w:rFonts w:ascii="GHEA Grapalat" w:hAnsi="GHEA Grapalat" w:cstheme="minorHAnsi"/>
          <w:bCs/>
          <w:sz w:val="24"/>
          <w:szCs w:val="24"/>
          <w:shd w:val="clear" w:color="auto" w:fill="FFFFFF"/>
          <w:lang w:val="hy-AM"/>
        </w:rPr>
        <w:t xml:space="preserve"> Գծապատկեր 3</w:t>
      </w:r>
      <w:r w:rsidRPr="0008765C">
        <w:rPr>
          <w:rFonts w:ascii="GHEA Grapalat" w:hAnsi="GHEA Grapalat" w:cstheme="minorHAnsi"/>
          <w:bCs/>
          <w:sz w:val="24"/>
          <w:szCs w:val="24"/>
          <w:shd w:val="clear" w:color="auto" w:fill="FFFFFF"/>
          <w:lang w:val="hy-AM"/>
        </w:rPr>
        <w:t>-ում:</w:t>
      </w:r>
    </w:p>
    <w:p w14:paraId="6D64B491" w14:textId="77777777" w:rsidR="00943CE5" w:rsidRPr="0008765C" w:rsidRDefault="00943CE5" w:rsidP="00943CE5">
      <w:pPr>
        <w:spacing w:after="0" w:line="360" w:lineRule="auto"/>
        <w:ind w:firstLine="567"/>
        <w:jc w:val="right"/>
        <w:rPr>
          <w:rFonts w:ascii="GHEA Grapalat" w:hAnsi="GHEA Grapalat" w:cstheme="minorHAnsi"/>
          <w:sz w:val="24"/>
          <w:szCs w:val="24"/>
          <w:lang w:val="hy-AM"/>
        </w:rPr>
      </w:pPr>
      <w:r w:rsidRPr="006A73F4">
        <w:rPr>
          <w:rFonts w:ascii="GHEA Grapalat" w:hAnsi="GHEA Grapalat" w:cstheme="minorHAnsi"/>
          <w:b/>
          <w:noProof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57216" behindDoc="0" locked="0" layoutInCell="1" allowOverlap="1" wp14:anchorId="20559908" wp14:editId="697A2170">
            <wp:simplePos x="0" y="0"/>
            <wp:positionH relativeFrom="margin">
              <wp:posOffset>-10160</wp:posOffset>
            </wp:positionH>
            <wp:positionV relativeFrom="paragraph">
              <wp:posOffset>322580</wp:posOffset>
            </wp:positionV>
            <wp:extent cx="5931535" cy="3267075"/>
            <wp:effectExtent l="0" t="0" r="12065" b="9525"/>
            <wp:wrapTopAndBottom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3F4">
        <w:rPr>
          <w:rFonts w:ascii="GHEA Grapalat" w:hAnsi="GHEA Grapalat" w:cstheme="minorHAnsi"/>
          <w:b/>
          <w:sz w:val="20"/>
          <w:szCs w:val="20"/>
          <w:lang w:val="hy-AM"/>
        </w:rPr>
        <w:t>Գծապատկեր 3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.</w:t>
      </w:r>
    </w:p>
    <w:p w14:paraId="4B7004CD" w14:textId="77777777" w:rsidR="00943CE5" w:rsidRPr="0008765C" w:rsidRDefault="00943CE5" w:rsidP="00943CE5">
      <w:pPr>
        <w:spacing w:after="0" w:line="360" w:lineRule="auto"/>
        <w:ind w:firstLine="567"/>
        <w:jc w:val="right"/>
        <w:rPr>
          <w:rFonts w:ascii="GHEA Grapalat" w:hAnsi="GHEA Grapalat" w:cstheme="minorHAnsi"/>
          <w:sz w:val="24"/>
          <w:szCs w:val="24"/>
          <w:lang w:val="hy-AM"/>
        </w:rPr>
      </w:pPr>
    </w:p>
    <w:p w14:paraId="23751C7E" w14:textId="22BA9372" w:rsidR="00943CE5" w:rsidRPr="0008765C" w:rsidRDefault="00943CE5" w:rsidP="00C01587">
      <w:pPr>
        <w:spacing w:after="0" w:line="276" w:lineRule="auto"/>
        <w:ind w:left="-426" w:firstLine="852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166E19">
        <w:rPr>
          <w:rFonts w:ascii="GHEA Grapalat" w:hAnsi="GHEA Grapalat" w:cstheme="minorHAnsi"/>
          <w:sz w:val="24"/>
          <w:szCs w:val="24"/>
          <w:lang w:val="hy-AM"/>
        </w:rPr>
        <w:t>Դ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պրոցներում 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>ընդգրկված ա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րցախցի 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>սովորողների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շարժի և ընդգրկվածության վերաբերյալ տվյալների համեմատական պատկերն ըստ մարզերի</w:t>
      </w:r>
      <w:r w:rsidRPr="00166E19">
        <w:rPr>
          <w:rFonts w:ascii="GHEA Grapalat" w:hAnsi="GHEA Grapalat" w:cstheme="minorHAnsi"/>
          <w:sz w:val="24"/>
          <w:szCs w:val="24"/>
          <w:lang w:val="hy-AM"/>
        </w:rPr>
        <w:t xml:space="preserve"> և եռամսյակների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ներկայացված է Գծապատկեր</w:t>
      </w:r>
      <w:r w:rsidR="006A73F4">
        <w:rPr>
          <w:rFonts w:ascii="GHEA Grapalat" w:hAnsi="GHEA Grapalat" w:cstheme="minorHAnsi"/>
          <w:sz w:val="24"/>
          <w:szCs w:val="24"/>
          <w:lang w:val="hy-AM"/>
        </w:rPr>
        <w:t xml:space="preserve"> 4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-ում:</w:t>
      </w:r>
    </w:p>
    <w:p w14:paraId="597A0152" w14:textId="78EC40EA" w:rsidR="00943CE5" w:rsidRPr="0008765C" w:rsidRDefault="00943CE5" w:rsidP="006A73F4">
      <w:pPr>
        <w:spacing w:after="0" w:line="360" w:lineRule="auto"/>
        <w:ind w:left="6372" w:firstLine="1141"/>
        <w:jc w:val="right"/>
        <w:rPr>
          <w:rFonts w:ascii="GHEA Grapalat" w:hAnsi="GHEA Grapalat" w:cstheme="minorHAnsi"/>
          <w:sz w:val="24"/>
          <w:szCs w:val="24"/>
          <w:lang w:val="hy-AM"/>
        </w:rPr>
      </w:pPr>
      <w:r w:rsidRPr="006A73F4">
        <w:rPr>
          <w:rFonts w:ascii="GHEA Grapalat" w:hAnsi="GHEA Grapalat" w:cstheme="minorHAnsi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F2225FC" wp14:editId="55AECE65">
            <wp:simplePos x="0" y="0"/>
            <wp:positionH relativeFrom="column">
              <wp:posOffset>-1270</wp:posOffset>
            </wp:positionH>
            <wp:positionV relativeFrom="paragraph">
              <wp:posOffset>412115</wp:posOffset>
            </wp:positionV>
            <wp:extent cx="6029325" cy="2971800"/>
            <wp:effectExtent l="0" t="0" r="9525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3F4">
        <w:rPr>
          <w:rFonts w:ascii="GHEA Grapalat" w:hAnsi="GHEA Grapalat" w:cstheme="minorHAnsi"/>
          <w:b/>
          <w:sz w:val="20"/>
          <w:szCs w:val="20"/>
          <w:lang w:val="hy-AM"/>
        </w:rPr>
        <w:t xml:space="preserve">Գծապատկեր </w:t>
      </w:r>
      <w:r w:rsidR="006A73F4" w:rsidRPr="006A73F4">
        <w:rPr>
          <w:rFonts w:ascii="GHEA Grapalat" w:hAnsi="GHEA Grapalat" w:cstheme="minorHAnsi"/>
          <w:b/>
          <w:sz w:val="20"/>
          <w:szCs w:val="20"/>
          <w:lang w:val="hy-AM"/>
        </w:rPr>
        <w:t>4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.</w:t>
      </w:r>
    </w:p>
    <w:p w14:paraId="3891972F" w14:textId="77777777" w:rsidR="00943CE5" w:rsidRDefault="00943CE5" w:rsidP="00943CE5">
      <w:pPr>
        <w:spacing w:after="0" w:line="360" w:lineRule="auto"/>
        <w:ind w:firstLine="567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4461AB3C" w14:textId="7A8B58BE" w:rsidR="00943CE5" w:rsidRPr="0008765C" w:rsidRDefault="00943CE5" w:rsidP="00C01587">
      <w:pPr>
        <w:tabs>
          <w:tab w:val="left" w:pos="142"/>
        </w:tabs>
        <w:spacing w:after="0" w:line="276" w:lineRule="auto"/>
        <w:ind w:left="-426" w:firstLine="852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E46E4D">
        <w:rPr>
          <w:rFonts w:ascii="GHEA Grapalat" w:hAnsi="GHEA Grapalat" w:cstheme="minorHAnsi"/>
          <w:sz w:val="24"/>
          <w:szCs w:val="24"/>
          <w:lang w:val="hy-AM"/>
        </w:rPr>
        <w:lastRenderedPageBreak/>
        <w:t xml:space="preserve">Ըստ 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Գծապատկեր </w:t>
      </w:r>
      <w:r w:rsidR="006A73F4" w:rsidRPr="006A73F4">
        <w:rPr>
          <w:rFonts w:ascii="GHEA Grapalat" w:hAnsi="GHEA Grapalat" w:cstheme="minorHAnsi"/>
          <w:sz w:val="24"/>
          <w:szCs w:val="24"/>
          <w:lang w:val="hy-AM"/>
        </w:rPr>
        <w:t>4</w:t>
      </w:r>
      <w:r>
        <w:rPr>
          <w:rFonts w:ascii="GHEA Grapalat" w:hAnsi="GHEA Grapalat" w:cstheme="minorHAnsi"/>
          <w:sz w:val="24"/>
          <w:szCs w:val="24"/>
          <w:lang w:val="hy-AM"/>
        </w:rPr>
        <w:t>-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 xml:space="preserve">ում ներկայացված տեղեկատվության ՀՀ դպրոցներում ընդգրկված նշված սովորողների թիվը III եռամսյակում 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I եռամսյակի նկատմամբ </w:t>
      </w:r>
      <w:r w:rsidRPr="00E46E4D">
        <w:rPr>
          <w:rFonts w:ascii="GHEA Grapalat" w:hAnsi="GHEA Grapalat" w:cstheme="minorHAnsi"/>
          <w:sz w:val="24"/>
          <w:szCs w:val="24"/>
          <w:lang w:val="hy-AM"/>
        </w:rPr>
        <w:t>նվազել է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1487-ով (27%), իսկ </w:t>
      </w:r>
      <w:r w:rsidRPr="00166E19">
        <w:rPr>
          <w:rFonts w:ascii="GHEA Grapalat" w:hAnsi="GHEA Grapalat" w:cstheme="minorHAnsi"/>
          <w:sz w:val="24"/>
          <w:szCs w:val="24"/>
          <w:lang w:val="hy-AM"/>
        </w:rPr>
        <w:t>II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եռամսյակի </w:t>
      </w:r>
      <w:r w:rsidRPr="00166E19">
        <w:rPr>
          <w:rFonts w:ascii="GHEA Grapalat" w:hAnsi="GHEA Grapalat" w:cstheme="minorHAnsi"/>
          <w:sz w:val="24"/>
          <w:szCs w:val="24"/>
          <w:lang w:val="hy-AM"/>
        </w:rPr>
        <w:t>նկատմամբ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՝ 699-ով (15%)։</w:t>
      </w:r>
    </w:p>
    <w:p w14:paraId="71F2E95F" w14:textId="3592CC8D" w:rsidR="00943CE5" w:rsidRPr="0008765C" w:rsidRDefault="00943CE5" w:rsidP="00C01587">
      <w:pPr>
        <w:tabs>
          <w:tab w:val="left" w:pos="142"/>
        </w:tabs>
        <w:spacing w:after="0" w:line="276" w:lineRule="auto"/>
        <w:ind w:left="-426" w:firstLine="852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166E19">
        <w:rPr>
          <w:rFonts w:ascii="GHEA Grapalat" w:hAnsi="GHEA Grapalat" w:cstheme="minorHAnsi"/>
          <w:sz w:val="24"/>
          <w:szCs w:val="24"/>
          <w:lang w:val="hy-AM"/>
        </w:rPr>
        <w:t>Ք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ոլեջ</w:t>
      </w:r>
      <w:r w:rsidRPr="00166E19">
        <w:rPr>
          <w:rFonts w:ascii="GHEA Grapalat" w:hAnsi="GHEA Grapalat" w:cstheme="minorHAnsi"/>
          <w:sz w:val="24"/>
          <w:szCs w:val="24"/>
          <w:lang w:val="hy-AM"/>
        </w:rPr>
        <w:t xml:space="preserve">ներում և 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ուսումնարաններում սովորող Արցախցի երեխաների շարժի և ընդգրկվածության վերաբերյալ տվյալների համեմատական պատկերն ըստ մարզերի ներկայացված է Գծապատկեր </w:t>
      </w:r>
      <w:r w:rsidR="006A73F4" w:rsidRPr="006A73F4">
        <w:rPr>
          <w:rFonts w:ascii="GHEA Grapalat" w:hAnsi="GHEA Grapalat" w:cstheme="minorHAnsi"/>
          <w:sz w:val="24"/>
          <w:szCs w:val="24"/>
          <w:lang w:val="hy-AM"/>
        </w:rPr>
        <w:t>5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-ում:</w:t>
      </w:r>
    </w:p>
    <w:p w14:paraId="367646E0" w14:textId="587E1584" w:rsidR="00943CE5" w:rsidRPr="0008765C" w:rsidRDefault="00943CE5" w:rsidP="00943CE5">
      <w:pPr>
        <w:spacing w:after="0" w:line="360" w:lineRule="auto"/>
        <w:ind w:firstLine="567"/>
        <w:jc w:val="right"/>
        <w:rPr>
          <w:rFonts w:ascii="GHEA Grapalat" w:hAnsi="GHEA Grapalat" w:cstheme="minorHAnsi"/>
          <w:sz w:val="24"/>
          <w:szCs w:val="24"/>
          <w:lang w:val="hy-AM"/>
        </w:rPr>
      </w:pPr>
      <w:r w:rsidRPr="006A73F4">
        <w:rPr>
          <w:rFonts w:ascii="GHEA Grapalat" w:hAnsi="GHEA Grapalat" w:cstheme="minorHAnsi"/>
          <w:b/>
          <w:sz w:val="20"/>
          <w:szCs w:val="20"/>
          <w:lang w:val="hy-AM"/>
        </w:rPr>
        <w:t xml:space="preserve">Գծապատկեր </w:t>
      </w:r>
      <w:r w:rsidR="006A73F4" w:rsidRPr="006A73F4">
        <w:rPr>
          <w:rFonts w:ascii="GHEA Grapalat" w:hAnsi="GHEA Grapalat" w:cstheme="minorHAnsi"/>
          <w:b/>
          <w:sz w:val="20"/>
          <w:szCs w:val="20"/>
          <w:lang w:val="en-US"/>
        </w:rPr>
        <w:t>5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.</w:t>
      </w:r>
    </w:p>
    <w:p w14:paraId="7289D71D" w14:textId="77777777" w:rsidR="00943CE5" w:rsidRDefault="00943CE5" w:rsidP="00EE7E39">
      <w:pPr>
        <w:spacing w:after="0" w:line="360" w:lineRule="auto"/>
        <w:ind w:left="-851" w:firstLine="709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8765C">
        <w:rPr>
          <w:rFonts w:ascii="GHEA Grapalat" w:hAnsi="GHEA Grapalat" w:cstheme="minorHAnsi"/>
          <w:noProof/>
          <w:lang w:val="en-GB" w:eastAsia="en-GB"/>
        </w:rPr>
        <w:drawing>
          <wp:inline distT="0" distB="0" distL="0" distR="0" wp14:anchorId="6120A6D1" wp14:editId="07846412">
            <wp:extent cx="6362700" cy="4743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33EF26E" w14:textId="3A7851C3" w:rsidR="00EE7E39" w:rsidRDefault="00943CE5" w:rsidP="00C01587">
      <w:pPr>
        <w:spacing w:line="276" w:lineRule="auto"/>
        <w:ind w:left="-426" w:right="-1" w:firstLine="852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2C2FFF">
        <w:rPr>
          <w:rFonts w:ascii="GHEA Grapalat" w:hAnsi="GHEA Grapalat" w:cstheme="minorHAnsi"/>
          <w:sz w:val="24"/>
          <w:szCs w:val="24"/>
          <w:lang w:val="hy-AM"/>
        </w:rPr>
        <w:t>Ք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ոլեջներում սովորող 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Արցախցի երեխաների 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>թ</w:t>
      </w:r>
      <w:r w:rsidRPr="002C2FFF">
        <w:rPr>
          <w:rFonts w:ascii="GHEA Grapalat" w:hAnsi="GHEA Grapalat" w:cstheme="minorHAnsi"/>
          <w:sz w:val="24"/>
          <w:szCs w:val="24"/>
          <w:lang w:val="hy-AM"/>
        </w:rPr>
        <w:t>ի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վը </w:t>
      </w:r>
      <w:r>
        <w:rPr>
          <w:rFonts w:ascii="GHEA Grapalat" w:hAnsi="GHEA Grapalat" w:cstheme="minorHAnsi"/>
          <w:sz w:val="24"/>
          <w:szCs w:val="24"/>
          <w:lang w:val="hy-AM"/>
        </w:rPr>
        <w:t>I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և </w:t>
      </w:r>
      <w:r w:rsidRPr="00166E19">
        <w:rPr>
          <w:rFonts w:ascii="GHEA Grapalat" w:hAnsi="GHEA Grapalat" w:cstheme="minorHAnsi"/>
          <w:sz w:val="24"/>
          <w:szCs w:val="24"/>
          <w:lang w:val="hy-AM"/>
        </w:rPr>
        <w:t>II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եռամսյակների </w:t>
      </w:r>
      <w:r w:rsidRPr="002C2FFF">
        <w:rPr>
          <w:rFonts w:ascii="GHEA Grapalat" w:hAnsi="GHEA Grapalat" w:cstheme="minorHAnsi"/>
          <w:sz w:val="24"/>
          <w:szCs w:val="24"/>
          <w:lang w:val="hy-AM"/>
        </w:rPr>
        <w:t>համապատասխան թվ</w:t>
      </w:r>
      <w:r w:rsidR="00FE40AE" w:rsidRPr="00FE40AE">
        <w:rPr>
          <w:rFonts w:ascii="GHEA Grapalat" w:hAnsi="GHEA Grapalat" w:cstheme="minorHAnsi"/>
          <w:sz w:val="24"/>
          <w:szCs w:val="24"/>
          <w:lang w:val="hy-AM"/>
        </w:rPr>
        <w:t>եր</w:t>
      </w:r>
      <w:r w:rsidRPr="002C2FFF">
        <w:rPr>
          <w:rFonts w:ascii="GHEA Grapalat" w:hAnsi="GHEA Grapalat" w:cstheme="minorHAnsi"/>
          <w:sz w:val="24"/>
          <w:szCs w:val="24"/>
          <w:lang w:val="hy-AM"/>
        </w:rPr>
        <w:t>ի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համեմատ պակասել է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համապատասխանաբար՝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10-ով (30,3%) և 4-ով (15%), իսկ ուսումնարաններում</w:t>
      </w:r>
      <w:r w:rsidRPr="002C2FFF">
        <w:rPr>
          <w:rFonts w:ascii="GHEA Grapalat" w:hAnsi="GHEA Grapalat" w:cstheme="minorHAnsi"/>
          <w:sz w:val="24"/>
          <w:szCs w:val="24"/>
          <w:lang w:val="hy-AM"/>
        </w:rPr>
        <w:t>՝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166E19">
        <w:rPr>
          <w:rFonts w:ascii="GHEA Grapalat" w:hAnsi="GHEA Grapalat" w:cstheme="minorHAnsi"/>
          <w:sz w:val="24"/>
          <w:szCs w:val="24"/>
          <w:lang w:val="hy-AM"/>
        </w:rPr>
        <w:t>II</w:t>
      </w:r>
      <w:r w:rsidRPr="0008765C">
        <w:rPr>
          <w:rFonts w:ascii="GHEA Grapalat" w:hAnsi="GHEA Grapalat" w:cstheme="minorHAnsi"/>
          <w:sz w:val="24"/>
          <w:szCs w:val="24"/>
          <w:lang w:val="hy-AM"/>
        </w:rPr>
        <w:t xml:space="preserve"> եռամսյակի համեմատ նվազել է 1-ով (25%):</w:t>
      </w:r>
    </w:p>
    <w:p w14:paraId="4BE4AEA8" w14:textId="366AE634" w:rsidR="00A6253F" w:rsidRPr="00056A89" w:rsidRDefault="00EE7E39" w:rsidP="00EE7E39">
      <w:pPr>
        <w:spacing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FE40AE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                               </w:t>
      </w:r>
      <w:r w:rsidR="00A6253F" w:rsidRPr="00056A89">
        <w:rPr>
          <w:rFonts w:ascii="GHEA Grapalat" w:hAnsi="GHEA Grapalat" w:cs="Sylfaen"/>
          <w:b/>
          <w:i/>
          <w:sz w:val="24"/>
          <w:szCs w:val="24"/>
          <w:lang w:val="hy-AM"/>
        </w:rPr>
        <w:t>ՌԳՍՊՎԳ վարչություն</w:t>
      </w:r>
    </w:p>
    <w:sectPr w:rsidR="00A6253F" w:rsidRPr="00056A89" w:rsidSect="004375DE">
      <w:footerReference w:type="default" r:id="rId13"/>
      <w:pgSz w:w="12240" w:h="15840"/>
      <w:pgMar w:top="851" w:right="758" w:bottom="1440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379C61" w16cid:durableId="24A340B3"/>
  <w16cid:commentId w16cid:paraId="341B7788" w16cid:durableId="24A340E0"/>
  <w16cid:commentId w16cid:paraId="014AE82D" w16cid:durableId="24A34117"/>
  <w16cid:commentId w16cid:paraId="7FB76D21" w16cid:durableId="24A341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3AE6F" w14:textId="77777777" w:rsidR="00AF7958" w:rsidRDefault="00AF7958" w:rsidP="00541DC0">
      <w:pPr>
        <w:spacing w:after="0" w:line="240" w:lineRule="auto"/>
      </w:pPr>
      <w:r>
        <w:separator/>
      </w:r>
    </w:p>
  </w:endnote>
  <w:endnote w:type="continuationSeparator" w:id="0">
    <w:p w14:paraId="60E4638D" w14:textId="77777777" w:rsidR="00AF7958" w:rsidRDefault="00AF7958" w:rsidP="0054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304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31D68" w14:textId="2300D221" w:rsidR="004375DE" w:rsidRDefault="004375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7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BDE66" w14:textId="77777777" w:rsidR="004375DE" w:rsidRDefault="00437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10ECE" w14:textId="77777777" w:rsidR="00AF7958" w:rsidRDefault="00AF7958" w:rsidP="00541DC0">
      <w:pPr>
        <w:spacing w:after="0" w:line="240" w:lineRule="auto"/>
      </w:pPr>
      <w:r>
        <w:separator/>
      </w:r>
    </w:p>
  </w:footnote>
  <w:footnote w:type="continuationSeparator" w:id="0">
    <w:p w14:paraId="79F44BDF" w14:textId="77777777" w:rsidR="00AF7958" w:rsidRDefault="00AF7958" w:rsidP="0054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C4B"/>
    <w:multiLevelType w:val="hybridMultilevel"/>
    <w:tmpl w:val="59521FC4"/>
    <w:lvl w:ilvl="0" w:tplc="BFB03C56">
      <w:start w:val="2021"/>
      <w:numFmt w:val="bullet"/>
      <w:lvlText w:val="-"/>
      <w:lvlJc w:val="left"/>
      <w:pPr>
        <w:ind w:left="1575" w:hanging="360"/>
      </w:pPr>
      <w:rPr>
        <w:rFonts w:ascii="GHEA Grapalat" w:eastAsia="Times New Roman" w:hAnsi="GHEA Grapalat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2FD1C2B"/>
    <w:multiLevelType w:val="hybridMultilevel"/>
    <w:tmpl w:val="C5F86D64"/>
    <w:lvl w:ilvl="0" w:tplc="BFB03C56">
      <w:start w:val="2021"/>
      <w:numFmt w:val="bullet"/>
      <w:lvlText w:val="-"/>
      <w:lvlJc w:val="left"/>
      <w:pPr>
        <w:ind w:left="795" w:hanging="360"/>
      </w:pPr>
      <w:rPr>
        <w:rFonts w:ascii="GHEA Grapalat" w:eastAsia="Times New Roman" w:hAnsi="GHEA Grapala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D4D558F"/>
    <w:multiLevelType w:val="hybridMultilevel"/>
    <w:tmpl w:val="9EE09F06"/>
    <w:lvl w:ilvl="0" w:tplc="6936A648">
      <w:start w:val="1"/>
      <w:numFmt w:val="decimal"/>
      <w:lvlText w:val="%1."/>
      <w:lvlJc w:val="left"/>
      <w:pPr>
        <w:ind w:left="71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99471DD"/>
    <w:multiLevelType w:val="hybridMultilevel"/>
    <w:tmpl w:val="E42C0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773FB"/>
    <w:multiLevelType w:val="hybridMultilevel"/>
    <w:tmpl w:val="B6FC8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58D9578F"/>
    <w:multiLevelType w:val="hybridMultilevel"/>
    <w:tmpl w:val="9926F3FA"/>
    <w:lvl w:ilvl="0" w:tplc="BFB03C56">
      <w:start w:val="2021"/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71300C"/>
    <w:multiLevelType w:val="hybridMultilevel"/>
    <w:tmpl w:val="E604EC94"/>
    <w:lvl w:ilvl="0" w:tplc="65A6FE3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theme="minorBidi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98"/>
    <w:rsid w:val="0000001D"/>
    <w:rsid w:val="00000502"/>
    <w:rsid w:val="00000F1B"/>
    <w:rsid w:val="00007BB1"/>
    <w:rsid w:val="00010B6C"/>
    <w:rsid w:val="00020607"/>
    <w:rsid w:val="00022D8C"/>
    <w:rsid w:val="00022DA7"/>
    <w:rsid w:val="00026442"/>
    <w:rsid w:val="0004129B"/>
    <w:rsid w:val="00044593"/>
    <w:rsid w:val="0004520F"/>
    <w:rsid w:val="00047FDD"/>
    <w:rsid w:val="00055C5A"/>
    <w:rsid w:val="00056A89"/>
    <w:rsid w:val="00063081"/>
    <w:rsid w:val="00063475"/>
    <w:rsid w:val="000639D4"/>
    <w:rsid w:val="00065973"/>
    <w:rsid w:val="000678AE"/>
    <w:rsid w:val="0007230F"/>
    <w:rsid w:val="0007407A"/>
    <w:rsid w:val="00082E2A"/>
    <w:rsid w:val="0008473F"/>
    <w:rsid w:val="00091D06"/>
    <w:rsid w:val="000932BD"/>
    <w:rsid w:val="000A1AEC"/>
    <w:rsid w:val="000A3AF2"/>
    <w:rsid w:val="000A5778"/>
    <w:rsid w:val="000A68FC"/>
    <w:rsid w:val="000B0707"/>
    <w:rsid w:val="000B0FAB"/>
    <w:rsid w:val="000B36B4"/>
    <w:rsid w:val="000B39E1"/>
    <w:rsid w:val="000B419A"/>
    <w:rsid w:val="000B4E54"/>
    <w:rsid w:val="000B75AB"/>
    <w:rsid w:val="000B76A5"/>
    <w:rsid w:val="000C07D8"/>
    <w:rsid w:val="000C0F9F"/>
    <w:rsid w:val="000C201D"/>
    <w:rsid w:val="000C38C5"/>
    <w:rsid w:val="000C58E0"/>
    <w:rsid w:val="000C5D21"/>
    <w:rsid w:val="000C76AD"/>
    <w:rsid w:val="000D4451"/>
    <w:rsid w:val="000D6551"/>
    <w:rsid w:val="000D6B14"/>
    <w:rsid w:val="000E67AB"/>
    <w:rsid w:val="000E7226"/>
    <w:rsid w:val="000F3015"/>
    <w:rsid w:val="00102C7A"/>
    <w:rsid w:val="001076FB"/>
    <w:rsid w:val="00115046"/>
    <w:rsid w:val="00115A1A"/>
    <w:rsid w:val="001249B1"/>
    <w:rsid w:val="0012730A"/>
    <w:rsid w:val="00132D7D"/>
    <w:rsid w:val="00134ADA"/>
    <w:rsid w:val="00140B65"/>
    <w:rsid w:val="00146624"/>
    <w:rsid w:val="00156834"/>
    <w:rsid w:val="0016174A"/>
    <w:rsid w:val="00162843"/>
    <w:rsid w:val="00162FA8"/>
    <w:rsid w:val="00165FFC"/>
    <w:rsid w:val="00166B70"/>
    <w:rsid w:val="00167735"/>
    <w:rsid w:val="0018770D"/>
    <w:rsid w:val="00191B9A"/>
    <w:rsid w:val="00197295"/>
    <w:rsid w:val="001A49AF"/>
    <w:rsid w:val="001B141F"/>
    <w:rsid w:val="001B591B"/>
    <w:rsid w:val="001B636A"/>
    <w:rsid w:val="001B6CF1"/>
    <w:rsid w:val="001B730E"/>
    <w:rsid w:val="001B7E87"/>
    <w:rsid w:val="001C3904"/>
    <w:rsid w:val="001C7A1A"/>
    <w:rsid w:val="001D6658"/>
    <w:rsid w:val="001E2252"/>
    <w:rsid w:val="001E3FBA"/>
    <w:rsid w:val="001F0234"/>
    <w:rsid w:val="00204CA1"/>
    <w:rsid w:val="00207397"/>
    <w:rsid w:val="00215603"/>
    <w:rsid w:val="00216010"/>
    <w:rsid w:val="0021733F"/>
    <w:rsid w:val="00230875"/>
    <w:rsid w:val="0024681F"/>
    <w:rsid w:val="00251E0E"/>
    <w:rsid w:val="00252406"/>
    <w:rsid w:val="00252A1C"/>
    <w:rsid w:val="002535C0"/>
    <w:rsid w:val="002540AC"/>
    <w:rsid w:val="0025433F"/>
    <w:rsid w:val="00254DDD"/>
    <w:rsid w:val="0026106D"/>
    <w:rsid w:val="00266F27"/>
    <w:rsid w:val="002738C6"/>
    <w:rsid w:val="0027418D"/>
    <w:rsid w:val="0027549E"/>
    <w:rsid w:val="00284826"/>
    <w:rsid w:val="002850F7"/>
    <w:rsid w:val="002954B2"/>
    <w:rsid w:val="002A5036"/>
    <w:rsid w:val="002B42ED"/>
    <w:rsid w:val="002B6F87"/>
    <w:rsid w:val="002C33AE"/>
    <w:rsid w:val="002D2D9D"/>
    <w:rsid w:val="002D5FC3"/>
    <w:rsid w:val="002D7DBE"/>
    <w:rsid w:val="002E610A"/>
    <w:rsid w:val="002E7EF5"/>
    <w:rsid w:val="002F37D9"/>
    <w:rsid w:val="003064C7"/>
    <w:rsid w:val="00311B12"/>
    <w:rsid w:val="00317E6B"/>
    <w:rsid w:val="00321592"/>
    <w:rsid w:val="0032557A"/>
    <w:rsid w:val="00332F44"/>
    <w:rsid w:val="00335DA8"/>
    <w:rsid w:val="00341E8E"/>
    <w:rsid w:val="00344C19"/>
    <w:rsid w:val="00345247"/>
    <w:rsid w:val="0034757E"/>
    <w:rsid w:val="00347F95"/>
    <w:rsid w:val="00351E39"/>
    <w:rsid w:val="00353140"/>
    <w:rsid w:val="003535A3"/>
    <w:rsid w:val="00353C33"/>
    <w:rsid w:val="00353FB8"/>
    <w:rsid w:val="003561AF"/>
    <w:rsid w:val="003643CB"/>
    <w:rsid w:val="00365F47"/>
    <w:rsid w:val="003708A1"/>
    <w:rsid w:val="00374F30"/>
    <w:rsid w:val="00375C81"/>
    <w:rsid w:val="00377941"/>
    <w:rsid w:val="00385FDF"/>
    <w:rsid w:val="0038636D"/>
    <w:rsid w:val="003A33A5"/>
    <w:rsid w:val="003A45F6"/>
    <w:rsid w:val="003A6695"/>
    <w:rsid w:val="003A7F76"/>
    <w:rsid w:val="003C3D50"/>
    <w:rsid w:val="003C71C8"/>
    <w:rsid w:val="003D068B"/>
    <w:rsid w:val="003D1387"/>
    <w:rsid w:val="003E2CD4"/>
    <w:rsid w:val="003E4640"/>
    <w:rsid w:val="003E719E"/>
    <w:rsid w:val="003F6609"/>
    <w:rsid w:val="003F66D5"/>
    <w:rsid w:val="004009FB"/>
    <w:rsid w:val="0040263D"/>
    <w:rsid w:val="00407153"/>
    <w:rsid w:val="00423438"/>
    <w:rsid w:val="004262BF"/>
    <w:rsid w:val="00426652"/>
    <w:rsid w:val="00430B8B"/>
    <w:rsid w:val="004313A5"/>
    <w:rsid w:val="00432AD2"/>
    <w:rsid w:val="0043543F"/>
    <w:rsid w:val="0043661D"/>
    <w:rsid w:val="004375DE"/>
    <w:rsid w:val="00442411"/>
    <w:rsid w:val="00444360"/>
    <w:rsid w:val="00447835"/>
    <w:rsid w:val="0046050B"/>
    <w:rsid w:val="00462C30"/>
    <w:rsid w:val="00463161"/>
    <w:rsid w:val="00475581"/>
    <w:rsid w:val="00476CD3"/>
    <w:rsid w:val="00480129"/>
    <w:rsid w:val="004853E6"/>
    <w:rsid w:val="00486275"/>
    <w:rsid w:val="004910D6"/>
    <w:rsid w:val="00496C4A"/>
    <w:rsid w:val="004A4492"/>
    <w:rsid w:val="004B1DF0"/>
    <w:rsid w:val="004B501D"/>
    <w:rsid w:val="004B7673"/>
    <w:rsid w:val="004C60C1"/>
    <w:rsid w:val="004C6105"/>
    <w:rsid w:val="004D376A"/>
    <w:rsid w:val="004D6C9E"/>
    <w:rsid w:val="004D7BAC"/>
    <w:rsid w:val="004E2091"/>
    <w:rsid w:val="004E2598"/>
    <w:rsid w:val="004E4BD5"/>
    <w:rsid w:val="004F206D"/>
    <w:rsid w:val="004F451C"/>
    <w:rsid w:val="00501A8A"/>
    <w:rsid w:val="00504EFF"/>
    <w:rsid w:val="005075CF"/>
    <w:rsid w:val="005214D0"/>
    <w:rsid w:val="005228E8"/>
    <w:rsid w:val="00523035"/>
    <w:rsid w:val="00523BC9"/>
    <w:rsid w:val="00531C5C"/>
    <w:rsid w:val="005379E6"/>
    <w:rsid w:val="00541DC0"/>
    <w:rsid w:val="00543C34"/>
    <w:rsid w:val="005526E6"/>
    <w:rsid w:val="00554762"/>
    <w:rsid w:val="00555700"/>
    <w:rsid w:val="00555A4C"/>
    <w:rsid w:val="00562B99"/>
    <w:rsid w:val="00562F09"/>
    <w:rsid w:val="005677A2"/>
    <w:rsid w:val="005677F7"/>
    <w:rsid w:val="00574F02"/>
    <w:rsid w:val="0057704E"/>
    <w:rsid w:val="00577806"/>
    <w:rsid w:val="00581CA2"/>
    <w:rsid w:val="00584C99"/>
    <w:rsid w:val="005975AA"/>
    <w:rsid w:val="00597F3A"/>
    <w:rsid w:val="005A16C5"/>
    <w:rsid w:val="005A2E8B"/>
    <w:rsid w:val="005B076D"/>
    <w:rsid w:val="005B1209"/>
    <w:rsid w:val="005B2E68"/>
    <w:rsid w:val="005C0DED"/>
    <w:rsid w:val="005C1C66"/>
    <w:rsid w:val="005C5260"/>
    <w:rsid w:val="005C611B"/>
    <w:rsid w:val="005C6C4F"/>
    <w:rsid w:val="005D2CCA"/>
    <w:rsid w:val="005D41CB"/>
    <w:rsid w:val="005D6BFC"/>
    <w:rsid w:val="005D7EC7"/>
    <w:rsid w:val="005E2073"/>
    <w:rsid w:val="005E3E13"/>
    <w:rsid w:val="005E4C7A"/>
    <w:rsid w:val="005F0C93"/>
    <w:rsid w:val="005F2114"/>
    <w:rsid w:val="005F336B"/>
    <w:rsid w:val="005F4CE9"/>
    <w:rsid w:val="006173D1"/>
    <w:rsid w:val="00620764"/>
    <w:rsid w:val="00626C8E"/>
    <w:rsid w:val="00630E1B"/>
    <w:rsid w:val="00634151"/>
    <w:rsid w:val="00635697"/>
    <w:rsid w:val="0064272D"/>
    <w:rsid w:val="0064275C"/>
    <w:rsid w:val="006456F0"/>
    <w:rsid w:val="00645E08"/>
    <w:rsid w:val="00647484"/>
    <w:rsid w:val="00650220"/>
    <w:rsid w:val="00654DCF"/>
    <w:rsid w:val="00655E7B"/>
    <w:rsid w:val="0065625F"/>
    <w:rsid w:val="00657FAE"/>
    <w:rsid w:val="00664BA6"/>
    <w:rsid w:val="00670524"/>
    <w:rsid w:val="006774B4"/>
    <w:rsid w:val="006778BC"/>
    <w:rsid w:val="00686700"/>
    <w:rsid w:val="00686C58"/>
    <w:rsid w:val="00690B95"/>
    <w:rsid w:val="0069617A"/>
    <w:rsid w:val="006A2D19"/>
    <w:rsid w:val="006A3685"/>
    <w:rsid w:val="006A5178"/>
    <w:rsid w:val="006A73F4"/>
    <w:rsid w:val="006B0B61"/>
    <w:rsid w:val="006C0B3E"/>
    <w:rsid w:val="006C2A8F"/>
    <w:rsid w:val="006C2B93"/>
    <w:rsid w:val="006D1D2C"/>
    <w:rsid w:val="006D4C14"/>
    <w:rsid w:val="006E04D6"/>
    <w:rsid w:val="006E07AB"/>
    <w:rsid w:val="006F223D"/>
    <w:rsid w:val="006F3B38"/>
    <w:rsid w:val="007013B9"/>
    <w:rsid w:val="00704DEA"/>
    <w:rsid w:val="00710011"/>
    <w:rsid w:val="00723E3A"/>
    <w:rsid w:val="007240B4"/>
    <w:rsid w:val="00732216"/>
    <w:rsid w:val="00736030"/>
    <w:rsid w:val="0073613E"/>
    <w:rsid w:val="00736A98"/>
    <w:rsid w:val="00754395"/>
    <w:rsid w:val="0075640F"/>
    <w:rsid w:val="00760592"/>
    <w:rsid w:val="0076168B"/>
    <w:rsid w:val="00761A2F"/>
    <w:rsid w:val="007641D4"/>
    <w:rsid w:val="00765697"/>
    <w:rsid w:val="007663A6"/>
    <w:rsid w:val="00781424"/>
    <w:rsid w:val="0078226D"/>
    <w:rsid w:val="007832BF"/>
    <w:rsid w:val="007863DC"/>
    <w:rsid w:val="00790C44"/>
    <w:rsid w:val="007A7474"/>
    <w:rsid w:val="007B0DBB"/>
    <w:rsid w:val="007B3731"/>
    <w:rsid w:val="007C0FF8"/>
    <w:rsid w:val="007C39EA"/>
    <w:rsid w:val="007C485F"/>
    <w:rsid w:val="007C6B3E"/>
    <w:rsid w:val="007C75F3"/>
    <w:rsid w:val="007C7783"/>
    <w:rsid w:val="007C7D7A"/>
    <w:rsid w:val="007D786C"/>
    <w:rsid w:val="007E04E1"/>
    <w:rsid w:val="007E09F8"/>
    <w:rsid w:val="007E3642"/>
    <w:rsid w:val="007E410E"/>
    <w:rsid w:val="007E70A7"/>
    <w:rsid w:val="007F3B91"/>
    <w:rsid w:val="0080111F"/>
    <w:rsid w:val="00810DCC"/>
    <w:rsid w:val="008147EE"/>
    <w:rsid w:val="008208EC"/>
    <w:rsid w:val="00821285"/>
    <w:rsid w:val="00821ADC"/>
    <w:rsid w:val="008235A6"/>
    <w:rsid w:val="00824940"/>
    <w:rsid w:val="00824F38"/>
    <w:rsid w:val="008350D6"/>
    <w:rsid w:val="0083624A"/>
    <w:rsid w:val="00840C6B"/>
    <w:rsid w:val="0084432D"/>
    <w:rsid w:val="00847FE9"/>
    <w:rsid w:val="008620EF"/>
    <w:rsid w:val="00864556"/>
    <w:rsid w:val="008671A1"/>
    <w:rsid w:val="0087062A"/>
    <w:rsid w:val="00873353"/>
    <w:rsid w:val="008733A4"/>
    <w:rsid w:val="0088080F"/>
    <w:rsid w:val="00885544"/>
    <w:rsid w:val="0089020D"/>
    <w:rsid w:val="0089093D"/>
    <w:rsid w:val="0089128A"/>
    <w:rsid w:val="00891CF1"/>
    <w:rsid w:val="00896100"/>
    <w:rsid w:val="008B0A1D"/>
    <w:rsid w:val="008B401B"/>
    <w:rsid w:val="008C11F7"/>
    <w:rsid w:val="008C4DA0"/>
    <w:rsid w:val="008C6BC5"/>
    <w:rsid w:val="008D54A3"/>
    <w:rsid w:val="008E21DC"/>
    <w:rsid w:val="008E5CE4"/>
    <w:rsid w:val="008F10C4"/>
    <w:rsid w:val="008F6F64"/>
    <w:rsid w:val="00906E75"/>
    <w:rsid w:val="00907F38"/>
    <w:rsid w:val="00911EB8"/>
    <w:rsid w:val="00914D0B"/>
    <w:rsid w:val="00914FC8"/>
    <w:rsid w:val="0091611A"/>
    <w:rsid w:val="00916742"/>
    <w:rsid w:val="00917AFE"/>
    <w:rsid w:val="00920CB3"/>
    <w:rsid w:val="00925626"/>
    <w:rsid w:val="009258F4"/>
    <w:rsid w:val="00931795"/>
    <w:rsid w:val="0093548E"/>
    <w:rsid w:val="00943CE5"/>
    <w:rsid w:val="00953B73"/>
    <w:rsid w:val="0095679A"/>
    <w:rsid w:val="009576E4"/>
    <w:rsid w:val="00961302"/>
    <w:rsid w:val="0096192A"/>
    <w:rsid w:val="00965F65"/>
    <w:rsid w:val="00967B57"/>
    <w:rsid w:val="009704D3"/>
    <w:rsid w:val="009710F0"/>
    <w:rsid w:val="009749D1"/>
    <w:rsid w:val="0098677C"/>
    <w:rsid w:val="009965EA"/>
    <w:rsid w:val="0099720E"/>
    <w:rsid w:val="009A5203"/>
    <w:rsid w:val="009B5A52"/>
    <w:rsid w:val="009B76C1"/>
    <w:rsid w:val="009C03B0"/>
    <w:rsid w:val="009C765E"/>
    <w:rsid w:val="009C782B"/>
    <w:rsid w:val="009D00F1"/>
    <w:rsid w:val="009D09E0"/>
    <w:rsid w:val="009D19E7"/>
    <w:rsid w:val="009D250A"/>
    <w:rsid w:val="009D5473"/>
    <w:rsid w:val="009D7CF8"/>
    <w:rsid w:val="009E2ED6"/>
    <w:rsid w:val="009E4067"/>
    <w:rsid w:val="009F0F3C"/>
    <w:rsid w:val="00A00574"/>
    <w:rsid w:val="00A009CB"/>
    <w:rsid w:val="00A0282F"/>
    <w:rsid w:val="00A04367"/>
    <w:rsid w:val="00A07130"/>
    <w:rsid w:val="00A10315"/>
    <w:rsid w:val="00A15A2E"/>
    <w:rsid w:val="00A255D6"/>
    <w:rsid w:val="00A3080F"/>
    <w:rsid w:val="00A323CF"/>
    <w:rsid w:val="00A32E77"/>
    <w:rsid w:val="00A43572"/>
    <w:rsid w:val="00A456F8"/>
    <w:rsid w:val="00A54FE2"/>
    <w:rsid w:val="00A56AF9"/>
    <w:rsid w:val="00A56D9D"/>
    <w:rsid w:val="00A6253F"/>
    <w:rsid w:val="00A70C0C"/>
    <w:rsid w:val="00A77E08"/>
    <w:rsid w:val="00A828E9"/>
    <w:rsid w:val="00A84301"/>
    <w:rsid w:val="00A9080C"/>
    <w:rsid w:val="00A91F21"/>
    <w:rsid w:val="00A97588"/>
    <w:rsid w:val="00A97902"/>
    <w:rsid w:val="00A97ED4"/>
    <w:rsid w:val="00AA456C"/>
    <w:rsid w:val="00AA64F0"/>
    <w:rsid w:val="00AB2E02"/>
    <w:rsid w:val="00AC18DE"/>
    <w:rsid w:val="00AC21F1"/>
    <w:rsid w:val="00AC30EC"/>
    <w:rsid w:val="00AC4E01"/>
    <w:rsid w:val="00AE5C6E"/>
    <w:rsid w:val="00AE76F9"/>
    <w:rsid w:val="00AF4EF3"/>
    <w:rsid w:val="00AF77A1"/>
    <w:rsid w:val="00AF7958"/>
    <w:rsid w:val="00B039BF"/>
    <w:rsid w:val="00B03E25"/>
    <w:rsid w:val="00B06E38"/>
    <w:rsid w:val="00B07CC0"/>
    <w:rsid w:val="00B10E80"/>
    <w:rsid w:val="00B13585"/>
    <w:rsid w:val="00B164C6"/>
    <w:rsid w:val="00B254BC"/>
    <w:rsid w:val="00B30356"/>
    <w:rsid w:val="00B35CBE"/>
    <w:rsid w:val="00B365FB"/>
    <w:rsid w:val="00B37D6B"/>
    <w:rsid w:val="00B41FB9"/>
    <w:rsid w:val="00B44842"/>
    <w:rsid w:val="00B449CA"/>
    <w:rsid w:val="00B4616D"/>
    <w:rsid w:val="00B4742D"/>
    <w:rsid w:val="00B5253E"/>
    <w:rsid w:val="00B531EA"/>
    <w:rsid w:val="00B60A52"/>
    <w:rsid w:val="00B66044"/>
    <w:rsid w:val="00B6655F"/>
    <w:rsid w:val="00B702F3"/>
    <w:rsid w:val="00B71D3D"/>
    <w:rsid w:val="00B751E5"/>
    <w:rsid w:val="00B76AA9"/>
    <w:rsid w:val="00B8122D"/>
    <w:rsid w:val="00B90076"/>
    <w:rsid w:val="00B92A7E"/>
    <w:rsid w:val="00B94F11"/>
    <w:rsid w:val="00BA32DA"/>
    <w:rsid w:val="00BA333C"/>
    <w:rsid w:val="00BA7501"/>
    <w:rsid w:val="00BB499C"/>
    <w:rsid w:val="00BB58DE"/>
    <w:rsid w:val="00BC07A1"/>
    <w:rsid w:val="00BC2E9D"/>
    <w:rsid w:val="00BC302E"/>
    <w:rsid w:val="00BC3986"/>
    <w:rsid w:val="00BC3AEF"/>
    <w:rsid w:val="00BC6F2A"/>
    <w:rsid w:val="00BC7293"/>
    <w:rsid w:val="00BD19E4"/>
    <w:rsid w:val="00BD4344"/>
    <w:rsid w:val="00BD5D5C"/>
    <w:rsid w:val="00BD64B7"/>
    <w:rsid w:val="00BE5722"/>
    <w:rsid w:val="00BF16EC"/>
    <w:rsid w:val="00BF5601"/>
    <w:rsid w:val="00BF5B84"/>
    <w:rsid w:val="00C01587"/>
    <w:rsid w:val="00C02EC6"/>
    <w:rsid w:val="00C0310F"/>
    <w:rsid w:val="00C1304A"/>
    <w:rsid w:val="00C16655"/>
    <w:rsid w:val="00C16CC2"/>
    <w:rsid w:val="00C27960"/>
    <w:rsid w:val="00C3424F"/>
    <w:rsid w:val="00C354CA"/>
    <w:rsid w:val="00C36ACC"/>
    <w:rsid w:val="00C3743B"/>
    <w:rsid w:val="00C42D7C"/>
    <w:rsid w:val="00C465B0"/>
    <w:rsid w:val="00C5477C"/>
    <w:rsid w:val="00C56A91"/>
    <w:rsid w:val="00C66F8B"/>
    <w:rsid w:val="00C754E8"/>
    <w:rsid w:val="00C76B45"/>
    <w:rsid w:val="00C808A4"/>
    <w:rsid w:val="00C81279"/>
    <w:rsid w:val="00CA04DF"/>
    <w:rsid w:val="00CA737F"/>
    <w:rsid w:val="00CB19D2"/>
    <w:rsid w:val="00CB3840"/>
    <w:rsid w:val="00CB690F"/>
    <w:rsid w:val="00CB78F4"/>
    <w:rsid w:val="00CC224A"/>
    <w:rsid w:val="00CC37D9"/>
    <w:rsid w:val="00CC4AF2"/>
    <w:rsid w:val="00CC5873"/>
    <w:rsid w:val="00CD56AF"/>
    <w:rsid w:val="00CE1B79"/>
    <w:rsid w:val="00D00C06"/>
    <w:rsid w:val="00D16B71"/>
    <w:rsid w:val="00D212CC"/>
    <w:rsid w:val="00D2679D"/>
    <w:rsid w:val="00D271B2"/>
    <w:rsid w:val="00D31E5E"/>
    <w:rsid w:val="00D3422C"/>
    <w:rsid w:val="00D352BC"/>
    <w:rsid w:val="00D4126E"/>
    <w:rsid w:val="00D41E33"/>
    <w:rsid w:val="00D50861"/>
    <w:rsid w:val="00D516E4"/>
    <w:rsid w:val="00D51DFE"/>
    <w:rsid w:val="00D60172"/>
    <w:rsid w:val="00D61914"/>
    <w:rsid w:val="00D62981"/>
    <w:rsid w:val="00D669DE"/>
    <w:rsid w:val="00D66A6B"/>
    <w:rsid w:val="00D70F6B"/>
    <w:rsid w:val="00D71F5D"/>
    <w:rsid w:val="00D721A9"/>
    <w:rsid w:val="00D73CF3"/>
    <w:rsid w:val="00D752AA"/>
    <w:rsid w:val="00D7604D"/>
    <w:rsid w:val="00D76D8D"/>
    <w:rsid w:val="00D8199A"/>
    <w:rsid w:val="00D82680"/>
    <w:rsid w:val="00D82773"/>
    <w:rsid w:val="00D841DB"/>
    <w:rsid w:val="00D851FD"/>
    <w:rsid w:val="00D85C91"/>
    <w:rsid w:val="00D92281"/>
    <w:rsid w:val="00DA4E32"/>
    <w:rsid w:val="00DB5C43"/>
    <w:rsid w:val="00DC2F57"/>
    <w:rsid w:val="00DC6528"/>
    <w:rsid w:val="00DE6E3E"/>
    <w:rsid w:val="00DE7FEF"/>
    <w:rsid w:val="00DF00F1"/>
    <w:rsid w:val="00DF2E94"/>
    <w:rsid w:val="00DF3C30"/>
    <w:rsid w:val="00DF4883"/>
    <w:rsid w:val="00DF4BEB"/>
    <w:rsid w:val="00E01BCA"/>
    <w:rsid w:val="00E01CC7"/>
    <w:rsid w:val="00E067C5"/>
    <w:rsid w:val="00E10EEA"/>
    <w:rsid w:val="00E16CAA"/>
    <w:rsid w:val="00E23C13"/>
    <w:rsid w:val="00E26B6E"/>
    <w:rsid w:val="00E31B8A"/>
    <w:rsid w:val="00E3278A"/>
    <w:rsid w:val="00E37D32"/>
    <w:rsid w:val="00E436BD"/>
    <w:rsid w:val="00E44623"/>
    <w:rsid w:val="00E45D7E"/>
    <w:rsid w:val="00E50C73"/>
    <w:rsid w:val="00E51994"/>
    <w:rsid w:val="00E5475C"/>
    <w:rsid w:val="00E666DB"/>
    <w:rsid w:val="00E72874"/>
    <w:rsid w:val="00E75A5D"/>
    <w:rsid w:val="00E80F10"/>
    <w:rsid w:val="00E82ADA"/>
    <w:rsid w:val="00E90840"/>
    <w:rsid w:val="00EA085C"/>
    <w:rsid w:val="00EA5CC0"/>
    <w:rsid w:val="00EB6939"/>
    <w:rsid w:val="00EE1C2E"/>
    <w:rsid w:val="00EE58A6"/>
    <w:rsid w:val="00EE5B9E"/>
    <w:rsid w:val="00EE6422"/>
    <w:rsid w:val="00EE7E39"/>
    <w:rsid w:val="00EF42B1"/>
    <w:rsid w:val="00F02C03"/>
    <w:rsid w:val="00F042E1"/>
    <w:rsid w:val="00F04453"/>
    <w:rsid w:val="00F102B5"/>
    <w:rsid w:val="00F12861"/>
    <w:rsid w:val="00F14F0D"/>
    <w:rsid w:val="00F17F96"/>
    <w:rsid w:val="00F202AC"/>
    <w:rsid w:val="00F2122C"/>
    <w:rsid w:val="00F25BCA"/>
    <w:rsid w:val="00F26655"/>
    <w:rsid w:val="00F26B95"/>
    <w:rsid w:val="00F26BBE"/>
    <w:rsid w:val="00F31B45"/>
    <w:rsid w:val="00F37994"/>
    <w:rsid w:val="00F45853"/>
    <w:rsid w:val="00F527C9"/>
    <w:rsid w:val="00F53D5A"/>
    <w:rsid w:val="00F547EB"/>
    <w:rsid w:val="00F5549D"/>
    <w:rsid w:val="00F604DC"/>
    <w:rsid w:val="00F6094C"/>
    <w:rsid w:val="00F60D7C"/>
    <w:rsid w:val="00F647A2"/>
    <w:rsid w:val="00F7038E"/>
    <w:rsid w:val="00F70887"/>
    <w:rsid w:val="00F75606"/>
    <w:rsid w:val="00F76404"/>
    <w:rsid w:val="00F77436"/>
    <w:rsid w:val="00F85880"/>
    <w:rsid w:val="00F92630"/>
    <w:rsid w:val="00F94C52"/>
    <w:rsid w:val="00F9587F"/>
    <w:rsid w:val="00F964F9"/>
    <w:rsid w:val="00FA08B2"/>
    <w:rsid w:val="00FA2D42"/>
    <w:rsid w:val="00FA37A0"/>
    <w:rsid w:val="00FB0A05"/>
    <w:rsid w:val="00FB1E35"/>
    <w:rsid w:val="00FB2B4F"/>
    <w:rsid w:val="00FB6898"/>
    <w:rsid w:val="00FC11F6"/>
    <w:rsid w:val="00FC2512"/>
    <w:rsid w:val="00FC3AA7"/>
    <w:rsid w:val="00FC6BC2"/>
    <w:rsid w:val="00FD044B"/>
    <w:rsid w:val="00FD1DCB"/>
    <w:rsid w:val="00FD2926"/>
    <w:rsid w:val="00FD6D37"/>
    <w:rsid w:val="00FE40AE"/>
    <w:rsid w:val="00FE40E5"/>
    <w:rsid w:val="00FE6767"/>
    <w:rsid w:val="00FF1913"/>
    <w:rsid w:val="00FF441B"/>
    <w:rsid w:val="00FF4540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0F02"/>
  <w15:docId w15:val="{65ACCD7E-64D2-41FF-92A5-8474839A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30E"/>
    <w:pPr>
      <w:spacing w:after="160" w:line="259" w:lineRule="auto"/>
    </w:pPr>
    <w:rPr>
      <w:lang w:val="ru-RU"/>
    </w:rPr>
  </w:style>
  <w:style w:type="paragraph" w:styleId="Heading1">
    <w:name w:val="heading 1"/>
    <w:basedOn w:val="Normal"/>
    <w:link w:val="Heading1Char"/>
    <w:qFormat/>
    <w:rsid w:val="00D73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Bullet1,Bullets,References,List Paragraph (numbered (a)),IBL List Paragraph,List Paragraph nowy,Numbered List Paragraph,List Paragraph-ExecSummary,List Paragraph3"/>
    <w:basedOn w:val="Normal"/>
    <w:link w:val="ListParagraphChar"/>
    <w:uiPriority w:val="34"/>
    <w:qFormat/>
    <w:rsid w:val="00FF65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F6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FF65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F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581"/>
    <w:rPr>
      <w:lang w:val="ru-RU"/>
    </w:rPr>
  </w:style>
  <w:style w:type="character" w:styleId="Strong">
    <w:name w:val="Strong"/>
    <w:uiPriority w:val="22"/>
    <w:qFormat/>
    <w:rsid w:val="00FF6581"/>
    <w:rPr>
      <w:b/>
      <w:bCs/>
    </w:rPr>
  </w:style>
  <w:style w:type="table" w:customStyle="1" w:styleId="1">
    <w:name w:val="Сетка таблицы1"/>
    <w:basedOn w:val="TableNormal"/>
    <w:next w:val="TableGrid"/>
    <w:uiPriority w:val="59"/>
    <w:rsid w:val="00FF658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F658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,webb, webb"/>
    <w:basedOn w:val="Normal"/>
    <w:link w:val="NormalWebChar"/>
    <w:unhideWhenUsed/>
    <w:qFormat/>
    <w:rsid w:val="00FF6581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TableNormal"/>
    <w:next w:val="TableGrid"/>
    <w:rsid w:val="00FF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FF6581"/>
  </w:style>
  <w:style w:type="paragraph" w:styleId="BalloonText">
    <w:name w:val="Balloon Text"/>
    <w:basedOn w:val="Normal"/>
    <w:link w:val="BalloonTextChar"/>
    <w:uiPriority w:val="99"/>
    <w:semiHidden/>
    <w:unhideWhenUsed/>
    <w:rsid w:val="00FF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81"/>
    <w:rPr>
      <w:rFonts w:ascii="Tahoma" w:hAnsi="Tahoma" w:cs="Tahoma"/>
      <w:sz w:val="16"/>
      <w:szCs w:val="16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D73CF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ListParagraphChar">
    <w:name w:val="List Paragraph Char"/>
    <w:aliases w:val="Akapit z listą BS Char,List Paragraph 1 Char,List_Paragraph Char,Multilevel para_II Char,Bullet1 Char,Bullets Char,References Char,List Paragraph (numbered (a)) Char,IBL List Paragraph Char,List Paragraph nowy Char"/>
    <w:link w:val="ListParagraph"/>
    <w:uiPriority w:val="34"/>
    <w:locked/>
    <w:rsid w:val="00D73CF3"/>
    <w:rPr>
      <w:lang w:val="ru-RU"/>
    </w:rPr>
  </w:style>
  <w:style w:type="paragraph" w:customStyle="1" w:styleId="Body">
    <w:name w:val="Body"/>
    <w:rsid w:val="00626C8E"/>
    <w:pPr>
      <w:spacing w:after="160" w:line="256" w:lineRule="auto"/>
    </w:pPr>
    <w:rPr>
      <w:rFonts w:ascii="Calibri" w:eastAsia="Calibri" w:hAnsi="Calibri" w:cs="Calibri"/>
      <w:color w:val="000000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sid w:val="00F26B95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B95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semiHidden/>
    <w:unhideWhenUsed/>
    <w:rsid w:val="00FD6D37"/>
    <w:rPr>
      <w:sz w:val="16"/>
      <w:szCs w:val="16"/>
    </w:rPr>
  </w:style>
  <w:style w:type="character" w:customStyle="1" w:styleId="a">
    <w:name w:val="Без интервала Знак"/>
    <w:link w:val="10"/>
    <w:locked/>
    <w:rsid w:val="00115A1A"/>
    <w:rPr>
      <w:lang w:val="ru-RU" w:eastAsia="ru-RU"/>
    </w:rPr>
  </w:style>
  <w:style w:type="paragraph" w:customStyle="1" w:styleId="10">
    <w:name w:val="Без интервала1"/>
    <w:link w:val="a"/>
    <w:rsid w:val="00115A1A"/>
    <w:pPr>
      <w:spacing w:after="0" w:line="240" w:lineRule="auto"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D5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D5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table" w:customStyle="1" w:styleId="3">
    <w:name w:val="Сетка таблицы3"/>
    <w:basedOn w:val="TableNormal"/>
    <w:next w:val="TableGrid"/>
    <w:rsid w:val="00FC6B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DF4883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F4883"/>
    <w:pPr>
      <w:widowControl w:val="0"/>
      <w:shd w:val="clear" w:color="auto" w:fill="FFFFFF"/>
      <w:spacing w:before="600" w:after="300" w:line="244" w:lineRule="exact"/>
      <w:jc w:val="center"/>
    </w:pPr>
    <w:rPr>
      <w:rFonts w:ascii="Trebuchet MS" w:eastAsia="Trebuchet MS" w:hAnsi="Trebuchet MS" w:cs="Trebuchet MS"/>
      <w:sz w:val="21"/>
      <w:szCs w:val="21"/>
      <w:lang w:val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Знак Char,webb Char, webb Char"/>
    <w:link w:val="NormalWeb"/>
    <w:locked/>
    <w:rsid w:val="00F53D5A"/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  <a:latin typeface="GHEA Grapalat" panose="02000506050000020003" pitchFamily="50" charset="0"/>
              </a:rPr>
              <a:t>Արցախցի սովորողների</a:t>
            </a:r>
            <a:r>
              <a:rPr lang="en-US" sz="1200" b="1" baseline="0">
                <a:solidFill>
                  <a:schemeClr val="tx1"/>
                </a:solidFill>
                <a:latin typeface="GHEA Grapalat" panose="02000506050000020003" pitchFamily="50" charset="0"/>
              </a:rPr>
              <a:t> թիվը և տոկոսային համամասնությունն ըստ դասարաների</a:t>
            </a:r>
            <a:endParaRPr lang="hy-AM" sz="1200" b="1">
              <a:solidFill>
                <a:schemeClr val="tx1"/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219881145326851E-3"/>
          <c:y val="0.23982158480189977"/>
          <c:w val="0.99351701782820101"/>
          <c:h val="0.681500749906261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Արցախցի երեխաների թիվն ըստ դասարանների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3219881145326903E-3"/>
                  <c:y val="2.3809523809523808E-2"/>
                </c:manualLayout>
              </c:layout>
              <c:tx>
                <c:rich>
                  <a:bodyPr/>
                  <a:lstStyle/>
                  <a:p>
                    <a:fld id="{0A51339D-F9BC-44D3-8A66-9EA7516B694C}" type="VALUE">
                      <a:rPr lang="en-US"/>
                      <a:pPr/>
                      <a:t>[VALUE]</a:t>
                    </a:fld>
                    <a:r>
                      <a:rPr lang="en-US" baseline="0"/>
                      <a:t> (</a:t>
                    </a:r>
                    <a:r>
                      <a:rPr lang="en-US"/>
                      <a:t>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45A7-4B65-B861-5A852C73137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374</a:t>
                    </a:r>
                    <a:r>
                      <a:rPr lang="en-US" baseline="0"/>
                      <a:t> (9%)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A7-4B65-B861-5A852C731376}"/>
                </c:ext>
              </c:extLst>
            </c:dLbl>
            <c:dLbl>
              <c:idx val="2"/>
              <c:layout>
                <c:manualLayout>
                  <c:x val="-6.4829821717990272E-3"/>
                  <c:y val="-1.1904761904761941E-2"/>
                </c:manualLayout>
              </c:layout>
              <c:tx>
                <c:rich>
                  <a:bodyPr/>
                  <a:lstStyle/>
                  <a:p>
                    <a:fld id="{8FAC3DDE-E247-4E8A-BA4D-72C681E0A803}" type="VALUE">
                      <a:rPr lang="en-US"/>
                      <a:pPr/>
                      <a:t>[VALUE]</a:t>
                    </a:fld>
                    <a:r>
                      <a:rPr lang="en-US" baseline="0"/>
                      <a:t> (11%)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5A7-4B65-B861-5A852C731376}"/>
                </c:ext>
              </c:extLst>
            </c:dLbl>
            <c:dLbl>
              <c:idx val="3"/>
              <c:layout>
                <c:manualLayout>
                  <c:x val="2.1609940572663426E-3"/>
                  <c:y val="0"/>
                </c:manualLayout>
              </c:layout>
              <c:tx>
                <c:rich>
                  <a:bodyPr/>
                  <a:lstStyle/>
                  <a:p>
                    <a:fld id="{6EA8EBF6-C6FD-43C0-BCB4-A1BDA36ED1C8}" type="VALUE">
                      <a:rPr lang="en-US"/>
                      <a:pPr/>
                      <a:t>[VALUE]</a:t>
                    </a:fld>
                    <a:r>
                      <a:rPr lang="en-US"/>
                      <a:t> (10%)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5A7-4B65-B861-5A852C731376}"/>
                </c:ext>
              </c:extLst>
            </c:dLbl>
            <c:dLbl>
              <c:idx val="4"/>
              <c:layout>
                <c:manualLayout>
                  <c:x val="1.728795245813074E-2"/>
                  <c:y val="5.55555555555555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386</a:t>
                    </a:r>
                    <a:r>
                      <a:rPr lang="en-US" baseline="0"/>
                      <a:t> (10%)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A7-4B65-B861-5A852C73137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0739C495-ED77-40D6-894B-B1E51BC71F2F}" type="VALUE">
                      <a:rPr lang="en-US"/>
                      <a:pPr/>
                      <a:t>[VALUE]</a:t>
                    </a:fld>
                    <a:r>
                      <a:rPr lang="en-US"/>
                      <a:t> (11%)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5A7-4B65-B861-5A852C731376}"/>
                </c:ext>
              </c:extLst>
            </c:dLbl>
            <c:dLbl>
              <c:idx val="6"/>
              <c:layout>
                <c:manualLayout>
                  <c:x val="2.3770934629929689E-2"/>
                  <c:y val="1.5873015873015837E-2"/>
                </c:manualLayout>
              </c:layout>
              <c:tx>
                <c:rich>
                  <a:bodyPr/>
                  <a:lstStyle/>
                  <a:p>
                    <a:fld id="{EF0B1F9F-BD9C-4028-9869-11F1CBB4128E}" type="VALUE">
                      <a:rPr lang="en-US"/>
                      <a:pPr/>
                      <a:t>[VALUE]</a:t>
                    </a:fld>
                    <a:r>
                      <a:rPr lang="en-US" baseline="0"/>
                      <a:t> (</a:t>
                    </a:r>
                    <a:r>
                      <a:rPr lang="en-US"/>
                      <a:t>11%)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45A7-4B65-B861-5A852C73137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982C2D5C-768E-4D00-97AB-2CF414315FA2}" type="VALUE">
                      <a:rPr lang="en-US"/>
                      <a:pPr/>
                      <a:t>[VALUE]</a:t>
                    </a:fld>
                    <a:r>
                      <a:rPr lang="en-US" baseline="0"/>
                      <a:t> </a:t>
                    </a:r>
                    <a:r>
                      <a:rPr lang="en-US"/>
                      <a:t>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5A7-4B65-B861-5A852C731376}"/>
                </c:ext>
              </c:extLst>
            </c:dLbl>
            <c:dLbl>
              <c:idx val="8"/>
              <c:layout>
                <c:manualLayout>
                  <c:x val="2.5931928687196109E-2"/>
                  <c:y val="1.1904761904761831E-2"/>
                </c:manualLayout>
              </c:layout>
              <c:tx>
                <c:rich>
                  <a:bodyPr/>
                  <a:lstStyle/>
                  <a:p>
                    <a:fld id="{3CAD4BF4-5A8F-4BBC-A006-0C0B10A1D470}" type="VALUE">
                      <a:rPr lang="en-US"/>
                      <a:pPr/>
                      <a:t>[VALUE]</a:t>
                    </a:fld>
                    <a:r>
                      <a:rPr lang="en-US" baseline="0"/>
                      <a:t> (</a:t>
                    </a:r>
                    <a:r>
                      <a:rPr lang="en-US"/>
                      <a:t>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45A7-4B65-B861-5A852C731376}"/>
                </c:ext>
              </c:extLst>
            </c:dLbl>
            <c:dLbl>
              <c:idx val="9"/>
              <c:layout>
                <c:manualLayout>
                  <c:x val="6.4829821717988694E-3"/>
                  <c:y val="-7.275048233154282E-17"/>
                </c:manualLayout>
              </c:layout>
              <c:tx>
                <c:rich>
                  <a:bodyPr/>
                  <a:lstStyle/>
                  <a:p>
                    <a:fld id="{C4C9CFCF-C3B9-46A2-A5C0-4D9939822BE2}" type="VALUE">
                      <a:rPr lang="en-US"/>
                      <a:pPr/>
                      <a:t>[VALUE]</a:t>
                    </a:fld>
                    <a:r>
                      <a:rPr lang="en-US"/>
                      <a:t> (4%)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5A7-4B65-B861-5A852C731376}"/>
                </c:ext>
              </c:extLst>
            </c:dLbl>
            <c:dLbl>
              <c:idx val="10"/>
              <c:layout>
                <c:manualLayout>
                  <c:x val="1.5126958400864398E-2"/>
                  <c:y val="-3.57142857142857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176</a:t>
                    </a:r>
                    <a:r>
                      <a:rPr lang="en-US" baseline="0"/>
                      <a:t> (4%)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5A7-4B65-B861-5A852C731376}"/>
                </c:ext>
              </c:extLst>
            </c:dLbl>
            <c:dLbl>
              <c:idx val="11"/>
              <c:layout>
                <c:manualLayout>
                  <c:x val="1.2965964343597897E-2"/>
                  <c:y val="2.7777777777777776E-2"/>
                </c:manualLayout>
              </c:layout>
              <c:tx>
                <c:rich>
                  <a:bodyPr/>
                  <a:lstStyle/>
                  <a:p>
                    <a:fld id="{FC538BEE-DEEC-4C89-9333-3F0310362637}" type="VALUE">
                      <a:rPr lang="en-US"/>
                      <a:pPr/>
                      <a:t>[VALUE]</a:t>
                    </a:fld>
                    <a:r>
                      <a:rPr lang="en-US" baseline="0"/>
                      <a:t> </a:t>
                    </a:r>
                    <a:r>
                      <a:rPr lang="en-US"/>
                      <a:t>(4%)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5A7-4B65-B861-5A852C731376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334</c:v>
                </c:pt>
                <c:pt idx="1">
                  <c:v>374</c:v>
                </c:pt>
                <c:pt idx="2">
                  <c:v>418</c:v>
                </c:pt>
                <c:pt idx="3">
                  <c:v>385</c:v>
                </c:pt>
                <c:pt idx="4">
                  <c:v>386</c:v>
                </c:pt>
                <c:pt idx="5">
                  <c:v>447</c:v>
                </c:pt>
                <c:pt idx="6">
                  <c:v>414</c:v>
                </c:pt>
                <c:pt idx="7">
                  <c:v>341</c:v>
                </c:pt>
                <c:pt idx="8">
                  <c:v>348</c:v>
                </c:pt>
                <c:pt idx="9">
                  <c:v>172</c:v>
                </c:pt>
                <c:pt idx="10">
                  <c:v>176</c:v>
                </c:pt>
                <c:pt idx="11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5A7-4B65-B861-5A852C7313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3"/>
        <c:gapDepth val="145"/>
        <c:shape val="box"/>
        <c:axId val="592572040"/>
        <c:axId val="410292968"/>
        <c:axId val="0"/>
      </c:bar3DChart>
      <c:catAx>
        <c:axId val="59257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410292968"/>
        <c:crosses val="autoZero"/>
        <c:auto val="1"/>
        <c:lblAlgn val="ctr"/>
        <c:lblOffset val="100"/>
        <c:noMultiLvlLbl val="0"/>
      </c:catAx>
      <c:valAx>
        <c:axId val="410292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92572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2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Ա</a:t>
            </a:r>
            <a:r>
              <a:rPr lang="en-US" sz="1200" b="1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րցախից տեղափոխված սովորողների թիվը և տոկոսային համամասնությունն ըստ կուրսերի</a:t>
            </a:r>
            <a:endParaRPr lang="hy-AM" sz="1200" b="1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3634559724978196"/>
          <c:y val="1.970443349753694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883486474303072E-2"/>
          <c:y val="0.40985718164539775"/>
          <c:w val="0.94907407407407407"/>
          <c:h val="0.389070504118019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Արցախից տեղափոխված սովորողների թիվն ըստ դասարանների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0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9A-4D73-9368-1584B74BE74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 (52%)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9A-4D73-9368-1584B74BE74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8 (35%)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9A-4D73-9368-1584B74BE74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 (13%)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9A-4D73-9368-1584B74BE744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9A-4D73-9368-1584B74BE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295320"/>
        <c:axId val="410293752"/>
        <c:axId val="0"/>
      </c:bar3DChart>
      <c:catAx>
        <c:axId val="410295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410293752"/>
        <c:crosses val="autoZero"/>
        <c:auto val="1"/>
        <c:lblAlgn val="ctr"/>
        <c:lblOffset val="100"/>
        <c:noMultiLvlLbl val="0"/>
      </c:catAx>
      <c:valAx>
        <c:axId val="410293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0295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200"/>
              <a:t>Ա</a:t>
            </a:r>
            <a:r>
              <a:rPr lang="en-US" sz="1200"/>
              <a:t>րցախցի</a:t>
            </a:r>
            <a:r>
              <a:rPr lang="en-US" sz="1200" baseline="0"/>
              <a:t> սովորողների քանակական բաշխվածությունն ըստ մարզերի </a:t>
            </a:r>
            <a:r>
              <a:rPr lang="ru-RU" sz="1200" baseline="0"/>
              <a:t>(</a:t>
            </a:r>
            <a:r>
              <a:rPr lang="hy-AM" sz="1200"/>
              <a:t>%</a:t>
            </a:r>
            <a:r>
              <a:rPr lang="ru-RU" sz="1200"/>
              <a:t>)</a:t>
            </a:r>
            <a:endParaRPr lang="hy-AM" sz="1200"/>
          </a:p>
        </c:rich>
      </c:tx>
      <c:layout>
        <c:manualLayout>
          <c:xMode val="edge"/>
          <c:yMode val="edge"/>
          <c:x val="0.13904292902258858"/>
          <c:y val="1.5100216744263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156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821967669414408E-2"/>
          <c:y val="0.24369010477463901"/>
          <c:w val="0.92424557892687143"/>
          <c:h val="0.7004181081138443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Արցախցի սովորողների բաշխվածությունն ըստ մարզերի,%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A2E-485D-8C46-A766CD2691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A2E-485D-8C46-A766CD2691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A2E-485D-8C46-A766CD2691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A2E-485D-8C46-A766CD2691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A2E-485D-8C46-A766CD2691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A2E-485D-8C46-A766CD2691A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A2E-485D-8C46-A766CD2691A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A2E-485D-8C46-A766CD2691A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A2E-485D-8C46-A766CD2691A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A2E-485D-8C46-A766CD2691A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8A2E-485D-8C46-A766CD2691A9}"/>
              </c:ext>
            </c:extLst>
          </c:dPt>
          <c:dLbls>
            <c:dLbl>
              <c:idx val="0"/>
              <c:layout>
                <c:manualLayout>
                  <c:x val="-8.6714484530564184E-2"/>
                  <c:y val="-9.9206349206349201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/>
                        </a:solidFill>
                        <a:latin typeface="GHEA Grapalat" panose="02000506050000020003" pitchFamily="50" charset="0"/>
                        <a:ea typeface="+mn-ea"/>
                        <a:cs typeface="+mn-cs"/>
                      </a:defRPr>
                    </a:pPr>
                    <a:r>
                      <a:rPr lang="hy-AM"/>
                      <a:t>Արմավիր</a:t>
                    </a:r>
                    <a:r>
                      <a:rPr lang="hy-AM" baseline="0"/>
                      <a:t>` 277  (7%)</a:t>
                    </a:r>
                  </a:p>
                </c:rich>
              </c:tx>
              <c:numFmt formatCode="General" sourceLinked="0"/>
              <c:spPr>
                <a:gradFill rotWithShape="1">
                  <a:gsLst>
                    <a:gs pos="0">
                      <a:srgbClr val="A5A5A5">
                        <a:lumMod val="110000"/>
                        <a:satMod val="105000"/>
                        <a:tint val="67000"/>
                      </a:srgbClr>
                    </a:gs>
                    <a:gs pos="50000">
                      <a:srgbClr val="A5A5A5">
                        <a:lumMod val="105000"/>
                        <a:satMod val="103000"/>
                        <a:tint val="73000"/>
                      </a:srgbClr>
                    </a:gs>
                    <a:gs pos="100000">
                      <a:srgbClr val="A5A5A5">
                        <a:lumMod val="105000"/>
                        <a:satMod val="109000"/>
                        <a:tint val="81000"/>
                      </a:srgbClr>
                    </a:gs>
                  </a:gsLst>
                  <a:lin ang="5400000" scaled="0"/>
                </a:gradFill>
                <a:ln w="19050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6050044381429088"/>
                      <c:h val="0.106925071866016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A2E-485D-8C46-A766CD2691A9}"/>
                </c:ext>
              </c:extLst>
            </c:dLbl>
            <c:dLbl>
              <c:idx val="1"/>
              <c:layout>
                <c:manualLayout>
                  <c:x val="-6.4233794456241087E-3"/>
                  <c:y val="-1.796959342346370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/>
                        </a:solidFill>
                        <a:latin typeface="GHEA Grapalat" panose="02000506050000020003" pitchFamily="50" charset="0"/>
                        <a:ea typeface="+mn-ea"/>
                        <a:cs typeface="+mn-cs"/>
                      </a:defRPr>
                    </a:pPr>
                    <a:r>
                      <a:rPr lang="hy-AM"/>
                      <a:t>Լոռի</a:t>
                    </a:r>
                    <a:r>
                      <a:rPr lang="hy-AM" baseline="0"/>
                      <a:t>` 198 (5%)</a:t>
                    </a:r>
                  </a:p>
                </c:rich>
              </c:tx>
              <c:numFmt formatCode="General" sourceLinked="0"/>
              <c:spPr>
                <a:gradFill rotWithShape="1">
                  <a:gsLst>
                    <a:gs pos="0">
                      <a:srgbClr val="A5A5A5">
                        <a:lumMod val="110000"/>
                        <a:satMod val="105000"/>
                        <a:tint val="67000"/>
                      </a:srgbClr>
                    </a:gs>
                    <a:gs pos="50000">
                      <a:srgbClr val="A5A5A5">
                        <a:lumMod val="105000"/>
                        <a:satMod val="103000"/>
                        <a:tint val="73000"/>
                      </a:srgbClr>
                    </a:gs>
                    <a:gs pos="100000">
                      <a:srgbClr val="A5A5A5">
                        <a:lumMod val="105000"/>
                        <a:satMod val="109000"/>
                        <a:tint val="81000"/>
                      </a:srgbClr>
                    </a:gs>
                  </a:gsLst>
                  <a:lin ang="5400000" scaled="0"/>
                </a:gradFill>
                <a:ln w="19050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1813957095423022"/>
                      <c:h val="0.107523747031621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A2E-485D-8C46-A766CD2691A9}"/>
                </c:ext>
              </c:extLst>
            </c:dLbl>
            <c:dLbl>
              <c:idx val="2"/>
              <c:layout>
                <c:manualLayout>
                  <c:x val="3.5328039032054941E-2"/>
                  <c:y val="-4.8292548337119552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/>
                        </a:solidFill>
                        <a:latin typeface="GHEA Grapalat" panose="02000506050000020003" pitchFamily="50" charset="0"/>
                        <a:ea typeface="+mn-ea"/>
                        <a:cs typeface="+mn-cs"/>
                      </a:defRPr>
                    </a:pPr>
                    <a:r>
                      <a:rPr lang="hy-AM"/>
                      <a:t>Կոտայք`</a:t>
                    </a:r>
                    <a:r>
                      <a:rPr lang="hy-AM" baseline="0"/>
                      <a:t> 702 (18%)</a:t>
                    </a:r>
                  </a:p>
                </c:rich>
              </c:tx>
              <c:numFmt formatCode="General" sourceLinked="0"/>
              <c:spPr>
                <a:gradFill rotWithShape="1">
                  <a:gsLst>
                    <a:gs pos="0">
                      <a:srgbClr val="A5A5A5">
                        <a:lumMod val="110000"/>
                        <a:satMod val="105000"/>
                        <a:tint val="67000"/>
                      </a:srgbClr>
                    </a:gs>
                    <a:gs pos="50000">
                      <a:srgbClr val="A5A5A5">
                        <a:lumMod val="105000"/>
                        <a:satMod val="103000"/>
                        <a:tint val="73000"/>
                      </a:srgbClr>
                    </a:gs>
                    <a:gs pos="100000">
                      <a:srgbClr val="A5A5A5">
                        <a:lumMod val="105000"/>
                        <a:satMod val="109000"/>
                        <a:tint val="81000"/>
                      </a:srgbClr>
                    </a:gs>
                  </a:gsLst>
                  <a:lin ang="5400000" scaled="0"/>
                </a:gradFill>
                <a:ln w="19050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5679550065876707"/>
                      <c:h val="0.111492000999875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A2E-485D-8C46-A766CD2691A9}"/>
                </c:ext>
              </c:extLst>
            </c:dLbl>
            <c:dLbl>
              <c:idx val="3"/>
              <c:layout>
                <c:manualLayout>
                  <c:x val="-1.4725446279925855E-2"/>
                  <c:y val="-3.264455150653337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/>
                        </a:solidFill>
                        <a:latin typeface="GHEA Grapalat" panose="02000506050000020003" pitchFamily="50" charset="0"/>
                        <a:ea typeface="+mn-ea"/>
                        <a:cs typeface="+mn-cs"/>
                      </a:defRPr>
                    </a:pPr>
                    <a:r>
                      <a:rPr lang="hy-AM"/>
                      <a:t>Տավուշ</a:t>
                    </a:r>
                    <a:r>
                      <a:rPr lang="hy-AM" baseline="0"/>
                      <a:t>` 80 (2%)</a:t>
                    </a:r>
                  </a:p>
                </c:rich>
              </c:tx>
              <c:numFmt formatCode="General" sourceLinked="0"/>
              <c:spPr>
                <a:gradFill rotWithShape="1">
                  <a:gsLst>
                    <a:gs pos="0">
                      <a:srgbClr val="A5A5A5">
                        <a:lumMod val="110000"/>
                        <a:satMod val="105000"/>
                        <a:tint val="67000"/>
                      </a:srgbClr>
                    </a:gs>
                    <a:gs pos="50000">
                      <a:srgbClr val="A5A5A5">
                        <a:lumMod val="105000"/>
                        <a:satMod val="103000"/>
                        <a:tint val="73000"/>
                      </a:srgbClr>
                    </a:gs>
                    <a:gs pos="100000">
                      <a:srgbClr val="A5A5A5">
                        <a:lumMod val="105000"/>
                        <a:satMod val="109000"/>
                        <a:tint val="81000"/>
                      </a:srgbClr>
                    </a:gs>
                  </a:gsLst>
                  <a:lin ang="5400000" scaled="0"/>
                </a:gradFill>
                <a:ln w="19050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8025974726609553"/>
                      <c:h val="0.1061759732863580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A2E-485D-8C46-A766CD2691A9}"/>
                </c:ext>
              </c:extLst>
            </c:dLbl>
            <c:dLbl>
              <c:idx val="4"/>
              <c:layout>
                <c:manualLayout>
                  <c:x val="-1.4725361984713907E-2"/>
                  <c:y val="-7.584594378532871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/>
                        </a:solidFill>
                        <a:latin typeface="GHEA Grapalat" panose="02000506050000020003" pitchFamily="50" charset="0"/>
                        <a:ea typeface="+mn-ea"/>
                        <a:cs typeface="+mn-cs"/>
                      </a:defRPr>
                    </a:pPr>
                    <a:r>
                      <a:rPr lang="hy-AM"/>
                      <a:t>Վայոց ձոր</a:t>
                    </a:r>
                    <a:r>
                      <a:rPr lang="hy-AM" baseline="0"/>
                      <a:t>` 162 (4%)</a:t>
                    </a:r>
                  </a:p>
                </c:rich>
              </c:tx>
              <c:numFmt formatCode="General" sourceLinked="0"/>
              <c:spPr>
                <a:gradFill rotWithShape="1">
                  <a:gsLst>
                    <a:gs pos="0">
                      <a:srgbClr val="A5A5A5">
                        <a:lumMod val="110000"/>
                        <a:satMod val="105000"/>
                        <a:tint val="67000"/>
                      </a:srgbClr>
                    </a:gs>
                    <a:gs pos="50000">
                      <a:srgbClr val="A5A5A5">
                        <a:lumMod val="105000"/>
                        <a:satMod val="103000"/>
                        <a:tint val="73000"/>
                      </a:srgbClr>
                    </a:gs>
                    <a:gs pos="100000">
                      <a:srgbClr val="A5A5A5">
                        <a:lumMod val="105000"/>
                        <a:satMod val="109000"/>
                        <a:tint val="81000"/>
                      </a:srgbClr>
                    </a:gs>
                  </a:gsLst>
                  <a:lin ang="5400000" scaled="0"/>
                </a:gradFill>
                <a:ln w="19050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5500608189954201"/>
                      <c:h val="0.107523747031621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8A2E-485D-8C46-A766CD2691A9}"/>
                </c:ext>
              </c:extLst>
            </c:dLbl>
            <c:dLbl>
              <c:idx val="5"/>
              <c:layout>
                <c:manualLayout>
                  <c:x val="0.13506748253192472"/>
                  <c:y val="4.9947902240862849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/>
                        </a:solidFill>
                        <a:latin typeface="GHEA Grapalat" panose="02000506050000020003" pitchFamily="50" charset="0"/>
                        <a:ea typeface="+mn-ea"/>
                        <a:cs typeface="+mn-cs"/>
                      </a:defRPr>
                    </a:pPr>
                    <a:r>
                      <a:rPr lang="hy-AM"/>
                      <a:t>Երևան</a:t>
                    </a:r>
                    <a:r>
                      <a:rPr lang="hy-AM" baseline="0"/>
                      <a:t>` 962   (24%)</a:t>
                    </a:r>
                  </a:p>
                </c:rich>
              </c:tx>
              <c:numFmt formatCode="General" sourceLinked="0"/>
              <c:spPr>
                <a:gradFill rotWithShape="1">
                  <a:gsLst>
                    <a:gs pos="0">
                      <a:srgbClr val="A5A5A5">
                        <a:lumMod val="110000"/>
                        <a:satMod val="105000"/>
                        <a:tint val="67000"/>
                      </a:srgbClr>
                    </a:gs>
                    <a:gs pos="50000">
                      <a:srgbClr val="A5A5A5">
                        <a:lumMod val="105000"/>
                        <a:satMod val="103000"/>
                        <a:tint val="73000"/>
                      </a:srgbClr>
                    </a:gs>
                    <a:gs pos="100000">
                      <a:srgbClr val="A5A5A5">
                        <a:lumMod val="105000"/>
                        <a:satMod val="109000"/>
                        <a:tint val="81000"/>
                      </a:srgbClr>
                    </a:gs>
                  </a:gsLst>
                  <a:lin ang="5400000" scaled="0"/>
                </a:gradFill>
                <a:ln w="19050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7821609414763631"/>
                      <c:h val="0.131333270841144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8A2E-485D-8C46-A766CD2691A9}"/>
                </c:ext>
              </c:extLst>
            </c:dLbl>
            <c:dLbl>
              <c:idx val="6"/>
              <c:layout>
                <c:manualLayout>
                  <c:x val="-0.1563001819933626"/>
                  <c:y val="-3.221639747861705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/>
                        </a:solidFill>
                        <a:latin typeface="GHEA Grapalat" panose="02000506050000020003" pitchFamily="50" charset="0"/>
                        <a:ea typeface="+mn-ea"/>
                        <a:cs typeface="+mn-cs"/>
                      </a:defRPr>
                    </a:pPr>
                    <a:r>
                      <a:rPr lang="hy-AM"/>
                      <a:t>Սյունիք</a:t>
                    </a:r>
                    <a:r>
                      <a:rPr lang="hy-AM" baseline="0"/>
                      <a:t>` 483 (12%)</a:t>
                    </a:r>
                  </a:p>
                </c:rich>
              </c:tx>
              <c:numFmt formatCode="General" sourceLinked="0"/>
              <c:spPr>
                <a:gradFill rotWithShape="1">
                  <a:gsLst>
                    <a:gs pos="0">
                      <a:srgbClr val="A5A5A5">
                        <a:lumMod val="110000"/>
                        <a:satMod val="105000"/>
                        <a:tint val="67000"/>
                      </a:srgbClr>
                    </a:gs>
                    <a:gs pos="50000">
                      <a:srgbClr val="A5A5A5">
                        <a:lumMod val="105000"/>
                        <a:satMod val="103000"/>
                        <a:tint val="73000"/>
                      </a:srgbClr>
                    </a:gs>
                    <a:gs pos="100000">
                      <a:srgbClr val="A5A5A5">
                        <a:lumMod val="105000"/>
                        <a:satMod val="109000"/>
                        <a:tint val="81000"/>
                      </a:srgbClr>
                    </a:gs>
                  </a:gsLst>
                  <a:lin ang="5400000" scaled="0"/>
                </a:gradFill>
                <a:ln w="19050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6563081900384974"/>
                      <c:h val="0.107523747031621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8A2E-485D-8C46-A766CD2691A9}"/>
                </c:ext>
              </c:extLst>
            </c:dLbl>
            <c:dLbl>
              <c:idx val="7"/>
              <c:layout>
                <c:manualLayout>
                  <c:x val="-6.8515148271063059E-2"/>
                  <c:y val="-0.10095436183684586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Գեղարքունիք</a:t>
                    </a:r>
                    <a:r>
                      <a:rPr lang="hy-AM" baseline="0"/>
                      <a:t>` 224 (6%)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A2E-485D-8C46-A766CD2691A9}"/>
                </c:ext>
              </c:extLst>
            </c:dLbl>
            <c:dLbl>
              <c:idx val="8"/>
              <c:layout>
                <c:manualLayout>
                  <c:x val="-1.4987688684295201E-2"/>
                  <c:y val="3.7062065355038171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Արագածոտն</a:t>
                    </a:r>
                    <a:r>
                      <a:rPr lang="hy-AM" baseline="0"/>
                      <a:t>` 87 (2%)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A2E-485D-8C46-A766CD2691A9}"/>
                </c:ext>
              </c:extLst>
            </c:dLbl>
            <c:dLbl>
              <c:idx val="9"/>
              <c:layout>
                <c:manualLayout>
                  <c:x val="-2.9975293073378297E-2"/>
                  <c:y val="-7.180281710069273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/>
                        </a:solidFill>
                        <a:latin typeface="GHEA Grapalat" panose="02000506050000020003" pitchFamily="50" charset="0"/>
                        <a:ea typeface="+mn-ea"/>
                        <a:cs typeface="+mn-cs"/>
                      </a:defRPr>
                    </a:pPr>
                    <a:r>
                      <a:rPr lang="hy-AM"/>
                      <a:t>Արարատ</a:t>
                    </a:r>
                    <a:r>
                      <a:rPr lang="hy-AM" baseline="0"/>
                      <a:t>` 648 (16%)</a:t>
                    </a:r>
                  </a:p>
                </c:rich>
              </c:tx>
              <c:numFmt formatCode="General" sourceLinked="0"/>
              <c:spPr>
                <a:gradFill rotWithShape="1">
                  <a:gsLst>
                    <a:gs pos="0">
                      <a:srgbClr val="A5A5A5">
                        <a:lumMod val="110000"/>
                        <a:satMod val="105000"/>
                        <a:tint val="67000"/>
                      </a:srgbClr>
                    </a:gs>
                    <a:gs pos="50000">
                      <a:srgbClr val="A5A5A5">
                        <a:lumMod val="105000"/>
                        <a:satMod val="103000"/>
                        <a:tint val="73000"/>
                      </a:srgbClr>
                    </a:gs>
                    <a:gs pos="100000">
                      <a:srgbClr val="A5A5A5">
                        <a:lumMod val="105000"/>
                        <a:satMod val="109000"/>
                        <a:tint val="81000"/>
                      </a:srgbClr>
                    </a:gs>
                  </a:gsLst>
                  <a:lin ang="5400000" scaled="0"/>
                </a:gradFill>
                <a:ln w="19050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7426669487746427"/>
                      <c:h val="0.123396762904636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8A2E-485D-8C46-A766CD2691A9}"/>
                </c:ext>
              </c:extLst>
            </c:dLbl>
            <c:dLbl>
              <c:idx val="10"/>
              <c:layout>
                <c:manualLayout>
                  <c:x val="-2.8904828176854726E-2"/>
                  <c:y val="-7.004336722060686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/>
                        </a:solidFill>
                        <a:latin typeface="GHEA Grapalat" panose="02000506050000020003" pitchFamily="50" charset="0"/>
                        <a:ea typeface="+mn-ea"/>
                        <a:cs typeface="+mn-cs"/>
                      </a:defRPr>
                    </a:pPr>
                    <a:r>
                      <a:rPr lang="hy-AM" baseline="0"/>
                      <a:t>Շիրակ` 138  (4%)</a:t>
                    </a:r>
                  </a:p>
                </c:rich>
              </c:tx>
              <c:numFmt formatCode="General" sourceLinked="0"/>
              <c:spPr>
                <a:gradFill rotWithShape="1">
                  <a:gsLst>
                    <a:gs pos="0">
                      <a:srgbClr val="A5A5A5">
                        <a:lumMod val="110000"/>
                        <a:satMod val="105000"/>
                        <a:tint val="67000"/>
                      </a:srgbClr>
                    </a:gs>
                    <a:gs pos="50000">
                      <a:srgbClr val="A5A5A5">
                        <a:lumMod val="105000"/>
                        <a:satMod val="103000"/>
                        <a:tint val="73000"/>
                      </a:srgbClr>
                    </a:gs>
                    <a:gs pos="100000">
                      <a:srgbClr val="A5A5A5">
                        <a:lumMod val="105000"/>
                        <a:satMod val="109000"/>
                        <a:tint val="81000"/>
                      </a:srgbClr>
                    </a:gs>
                  </a:gsLst>
                  <a:lin ang="5400000" scaled="0"/>
                </a:gradFill>
                <a:ln w="19050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GHEA Grapalat" panose="02000506050000020003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5953627518003347"/>
                      <c:h val="0.111492000999875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8A2E-485D-8C46-A766CD2691A9}"/>
                </c:ext>
              </c:extLst>
            </c:dLbl>
            <c:numFmt formatCode="General" sourceLinked="0"/>
            <c:spPr>
              <a:gradFill rotWithShape="1">
                <a:gsLst>
                  <a:gs pos="0">
                    <a:srgbClr val="A5A5A5">
                      <a:lumMod val="110000"/>
                      <a:satMod val="105000"/>
                      <a:tint val="67000"/>
                    </a:srgbClr>
                  </a:gs>
                  <a:gs pos="50000">
                    <a:srgbClr val="A5A5A5">
                      <a:lumMod val="105000"/>
                      <a:satMod val="103000"/>
                      <a:tint val="73000"/>
                    </a:srgbClr>
                  </a:gs>
                  <a:gs pos="100000">
                    <a:srgbClr val="A5A5A5">
                      <a:lumMod val="105000"/>
                      <a:satMod val="109000"/>
                      <a:tint val="81000"/>
                    </a:srgbClr>
                  </a:gs>
                </a:gsLst>
                <a:lin ang="5400000" scaled="0"/>
              </a:gradFill>
              <a:ln w="19050" cap="flat" cmpd="sng" algn="ctr">
                <a:solidFill>
                  <a:sysClr val="windowText" lastClr="000000">
                    <a:lumMod val="50000"/>
                    <a:lumOff val="50000"/>
                  </a:sysClr>
                </a:solidFill>
                <a:prstDash val="solid"/>
                <a:miter lim="800000"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Sheet1!$A$2:$A$12</c:f>
              <c:strCache>
                <c:ptCount val="11"/>
                <c:pt idx="0">
                  <c:v>Արմավիր</c:v>
                </c:pt>
                <c:pt idx="1">
                  <c:v>Լոռի</c:v>
                </c:pt>
                <c:pt idx="2">
                  <c:v>Կոտայք</c:v>
                </c:pt>
                <c:pt idx="3">
                  <c:v>Տավուշ</c:v>
                </c:pt>
                <c:pt idx="4">
                  <c:v>Վայոց ձոր</c:v>
                </c:pt>
                <c:pt idx="5">
                  <c:v>Երևան</c:v>
                </c:pt>
                <c:pt idx="6">
                  <c:v>Սյունիք</c:v>
                </c:pt>
                <c:pt idx="7">
                  <c:v>Գեղարքունիք</c:v>
                </c:pt>
                <c:pt idx="8">
                  <c:v>Արագածոտն</c:v>
                </c:pt>
                <c:pt idx="9">
                  <c:v>Արարատ</c:v>
                </c:pt>
                <c:pt idx="10">
                  <c:v>Շիրակ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277</c:v>
                </c:pt>
                <c:pt idx="1">
                  <c:v>198</c:v>
                </c:pt>
                <c:pt idx="2">
                  <c:v>702</c:v>
                </c:pt>
                <c:pt idx="3">
                  <c:v>80</c:v>
                </c:pt>
                <c:pt idx="4">
                  <c:v>162</c:v>
                </c:pt>
                <c:pt idx="5">
                  <c:v>962</c:v>
                </c:pt>
                <c:pt idx="6">
                  <c:v>483</c:v>
                </c:pt>
                <c:pt idx="7">
                  <c:v>224</c:v>
                </c:pt>
                <c:pt idx="8">
                  <c:v>87</c:v>
                </c:pt>
                <c:pt idx="9">
                  <c:v>648</c:v>
                </c:pt>
                <c:pt idx="10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8A2E-485D-8C46-A766CD2691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GHEA Grapalat" panose="02000506050000020003" pitchFamily="50" charset="0"/>
              </a:rPr>
              <a:t>Արցախցի սովորողների  քանակական բաշխվածության համեմատական պատկերն ըստ մարզերի և եռամսյակների</a:t>
            </a:r>
            <a:endParaRPr lang="ru-RU" sz="1200">
              <a:solidFill>
                <a:sysClr val="windowText" lastClr="000000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5332945013390295"/>
          <c:y val="2.9094402415384349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59162796958071E-2"/>
          <c:y val="0.20244080452510282"/>
          <c:w val="0.93556305408296503"/>
          <c:h val="0.5823290352463057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1-ին եռամսյակ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1628306077124976E-3"/>
                  <c:y val="-4.3572984749455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C1-40B9-A60B-D5EB9B63C579}"/>
                </c:ext>
              </c:extLst>
            </c:dLbl>
            <c:dLbl>
              <c:idx val="1"/>
              <c:layout>
                <c:manualLayout>
                  <c:x val="-3.0452924153711557E-5"/>
                  <c:y val="4.3572984749455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C1-40B9-A60B-D5EB9B63C579}"/>
                </c:ext>
              </c:extLst>
            </c:dLbl>
            <c:dLbl>
              <c:idx val="2"/>
              <c:layout>
                <c:manualLayout>
                  <c:x val="2.1062992125983862E-3"/>
                  <c:y val="2.0230216320999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C1-40B9-A60B-D5EB9B63C579}"/>
                </c:ext>
              </c:extLst>
            </c:dLbl>
            <c:dLbl>
              <c:idx val="3"/>
              <c:layout>
                <c:manualLayout>
                  <c:x val="4.2821967669414013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C1-40B9-A60B-D5EB9B63C579}"/>
                </c:ext>
              </c:extLst>
            </c:dLbl>
            <c:dLbl>
              <c:idx val="5"/>
              <c:layout>
                <c:manualLayout>
                  <c:x val="6.397301298876102E-3"/>
                  <c:y val="1.3071895424836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C1-40B9-A60B-D5EB9B63C579}"/>
                </c:ext>
              </c:extLst>
            </c:dLbl>
            <c:dLbl>
              <c:idx val="7"/>
              <c:layout>
                <c:manualLayout>
                  <c:x val="-2.1410983834707991E-3"/>
                  <c:y val="-1.984126984126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C1-40B9-A60B-D5EB9B63C5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Արագածոտն</c:v>
                </c:pt>
                <c:pt idx="1">
                  <c:v>Արարատ</c:v>
                </c:pt>
                <c:pt idx="2">
                  <c:v>Արմավիր</c:v>
                </c:pt>
                <c:pt idx="3">
                  <c:v>Գեղարքունիք</c:v>
                </c:pt>
                <c:pt idx="4">
                  <c:v>Երևան</c:v>
                </c:pt>
                <c:pt idx="5">
                  <c:v>Լոռի</c:v>
                </c:pt>
                <c:pt idx="6">
                  <c:v>Կոտայք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Վայոց ձոր</c:v>
                </c:pt>
                <c:pt idx="10">
                  <c:v>Տավուշ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214</c:v>
                </c:pt>
                <c:pt idx="1">
                  <c:v>677</c:v>
                </c:pt>
                <c:pt idx="2">
                  <c:v>335</c:v>
                </c:pt>
                <c:pt idx="3">
                  <c:v>318</c:v>
                </c:pt>
                <c:pt idx="4">
                  <c:v>1538</c:v>
                </c:pt>
                <c:pt idx="5">
                  <c:v>231</c:v>
                </c:pt>
                <c:pt idx="6">
                  <c:v>951</c:v>
                </c:pt>
                <c:pt idx="7">
                  <c:v>182</c:v>
                </c:pt>
                <c:pt idx="8">
                  <c:v>687</c:v>
                </c:pt>
                <c:pt idx="9">
                  <c:v>218</c:v>
                </c:pt>
                <c:pt idx="1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C1-40B9-A60B-D5EB9B63C5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2-րդ եռամսյակ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1540817013257761E-3"/>
                  <c:y val="3.9682039745031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C1-40B9-A60B-D5EB9B63C579}"/>
                </c:ext>
              </c:extLst>
            </c:dLbl>
            <c:dLbl>
              <c:idx val="1"/>
              <c:layout>
                <c:manualLayout>
                  <c:x val="6.423295150412161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C1-40B9-A60B-D5EB9B63C579}"/>
                </c:ext>
              </c:extLst>
            </c:dLbl>
            <c:dLbl>
              <c:idx val="2"/>
              <c:layout>
                <c:manualLayout>
                  <c:x val="6.4232951504121618E-3"/>
                  <c:y val="-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C1-40B9-A60B-D5EB9B63C579}"/>
                </c:ext>
              </c:extLst>
            </c:dLbl>
            <c:dLbl>
              <c:idx val="3"/>
              <c:layout>
                <c:manualLayout>
                  <c:x val="-2.1150481189851269E-3"/>
                  <c:y val="1.3174653168353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BC1-40B9-A60B-D5EB9B63C579}"/>
                </c:ext>
              </c:extLst>
            </c:dLbl>
            <c:dLbl>
              <c:idx val="4"/>
              <c:layout>
                <c:manualLayout>
                  <c:x val="6.4232115216367189E-3"/>
                  <c:y val="1.6984176977877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C1-40B9-A60B-D5EB9B63C579}"/>
                </c:ext>
              </c:extLst>
            </c:dLbl>
            <c:dLbl>
              <c:idx val="5"/>
              <c:layout>
                <c:manualLayout>
                  <c:x val="4.30833165085133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BC1-40B9-A60B-D5EB9B63C579}"/>
                </c:ext>
              </c:extLst>
            </c:dLbl>
            <c:dLbl>
              <c:idx val="6"/>
              <c:layout>
                <c:manualLayout>
                  <c:x val="6.4232951504120828E-3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C1-40B9-A60B-D5EB9B63C579}"/>
                </c:ext>
              </c:extLst>
            </c:dLbl>
            <c:dLbl>
              <c:idx val="7"/>
              <c:layout>
                <c:manualLayout>
                  <c:x val="4.2952082912712051E-3"/>
                  <c:y val="1.1904611923509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BC1-40B9-A60B-D5EB9B63C579}"/>
                </c:ext>
              </c:extLst>
            </c:dLbl>
            <c:dLbl>
              <c:idx val="8"/>
              <c:layout>
                <c:manualLayout>
                  <c:x val="6.4232115216367189E-3"/>
                  <c:y val="9.04746906636663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BC1-40B9-A60B-D5EB9B63C579}"/>
                </c:ext>
              </c:extLst>
            </c:dLbl>
            <c:dLbl>
              <c:idx val="9"/>
              <c:layout>
                <c:manualLayout>
                  <c:x val="8.5643381115822065E-3"/>
                  <c:y val="1.6825496812898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BC1-40B9-A60B-D5EB9B63C579}"/>
                </c:ext>
              </c:extLst>
            </c:dLbl>
            <c:dLbl>
              <c:idx val="10"/>
              <c:layout>
                <c:manualLayout>
                  <c:x val="2.1628306077124976E-3"/>
                  <c:y val="1.1904911886014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BC1-40B9-A60B-D5EB9B63C5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Արագածոտն</c:v>
                </c:pt>
                <c:pt idx="1">
                  <c:v>Արարատ</c:v>
                </c:pt>
                <c:pt idx="2">
                  <c:v>Արմավիր</c:v>
                </c:pt>
                <c:pt idx="3">
                  <c:v>Գեղարքունիք</c:v>
                </c:pt>
                <c:pt idx="4">
                  <c:v>Երևան</c:v>
                </c:pt>
                <c:pt idx="5">
                  <c:v>Լոռի</c:v>
                </c:pt>
                <c:pt idx="6">
                  <c:v>Կոտայք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Վայոց ձոր</c:v>
                </c:pt>
                <c:pt idx="10">
                  <c:v>Տավուշ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173</c:v>
                </c:pt>
                <c:pt idx="1">
                  <c:v>597</c:v>
                </c:pt>
                <c:pt idx="2">
                  <c:v>318</c:v>
                </c:pt>
                <c:pt idx="3">
                  <c:v>279</c:v>
                </c:pt>
                <c:pt idx="4">
                  <c:v>1219</c:v>
                </c:pt>
                <c:pt idx="5">
                  <c:v>225</c:v>
                </c:pt>
                <c:pt idx="6">
                  <c:v>800</c:v>
                </c:pt>
                <c:pt idx="7">
                  <c:v>128</c:v>
                </c:pt>
                <c:pt idx="8">
                  <c:v>640</c:v>
                </c:pt>
                <c:pt idx="9">
                  <c:v>183</c:v>
                </c:pt>
                <c:pt idx="10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BC1-40B9-A60B-D5EB9B63C5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3-րդ եռամսյակ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6078470960360723E-5"/>
                  <c:y val="-6.511286089238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BC1-40B9-A60B-D5EB9B63C579}"/>
                </c:ext>
              </c:extLst>
            </c:dLbl>
            <c:dLbl>
              <c:idx val="1"/>
              <c:layout>
                <c:manualLayout>
                  <c:x val="1.7329564573619889E-5"/>
                  <c:y val="-1.428571428571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BC1-40B9-A60B-D5EB9B63C579}"/>
                </c:ext>
              </c:extLst>
            </c:dLbl>
            <c:dLbl>
              <c:idx val="2"/>
              <c:layout>
                <c:manualLayout>
                  <c:x val="2.6078470960360723E-5"/>
                  <c:y val="1.1904911886014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BC1-40B9-A60B-D5EB9B63C579}"/>
                </c:ext>
              </c:extLst>
            </c:dLbl>
            <c:dLbl>
              <c:idx val="3"/>
              <c:layout>
                <c:manualLayout>
                  <c:x val="2.6078470960360723E-5"/>
                  <c:y val="-3.1745031871016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BC1-40B9-A60B-D5EB9B63C579}"/>
                </c:ext>
              </c:extLst>
            </c:dLbl>
            <c:dLbl>
              <c:idx val="4"/>
              <c:layout>
                <c:manualLayout>
                  <c:x val="6.4363348812167707E-3"/>
                  <c:y val="1.74638170228717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BC1-40B9-A60B-D5EB9B63C579}"/>
                </c:ext>
              </c:extLst>
            </c:dLbl>
            <c:dLbl>
              <c:idx val="5"/>
              <c:layout>
                <c:manualLayout>
                  <c:x val="4.2995827444646346E-3"/>
                  <c:y val="-1.0793550806149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BC1-40B9-A60B-D5EB9B63C579}"/>
                </c:ext>
              </c:extLst>
            </c:dLbl>
            <c:dLbl>
              <c:idx val="6"/>
              <c:layout>
                <c:manualLayout>
                  <c:x val="3.9033582340668956E-5"/>
                  <c:y val="-9.999850018747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BC1-40B9-A60B-D5EB9B63C579}"/>
                </c:ext>
              </c:extLst>
            </c:dLbl>
            <c:dLbl>
              <c:idx val="7"/>
              <c:layout>
                <c:manualLayout>
                  <c:x val="4.2995827444646346E-3"/>
                  <c:y val="-1.8253918260217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BC1-40B9-A60B-D5EB9B63C579}"/>
                </c:ext>
              </c:extLst>
            </c:dLbl>
            <c:dLbl>
              <c:idx val="8"/>
              <c:layout>
                <c:manualLayout>
                  <c:x val="2.1628306077124976E-3"/>
                  <c:y val="-1.4444394450693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BC1-40B9-A60B-D5EB9B63C579}"/>
                </c:ext>
              </c:extLst>
            </c:dLbl>
            <c:dLbl>
              <c:idx val="9"/>
              <c:layout>
                <c:manualLayout>
                  <c:x val="4.3039571976578282E-3"/>
                  <c:y val="-1.0793550806149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BC1-40B9-A60B-D5EB9B63C579}"/>
                </c:ext>
              </c:extLst>
            </c:dLbl>
            <c:dLbl>
              <c:idx val="10"/>
              <c:layout>
                <c:manualLayout>
                  <c:x val="6.4753684635574403E-3"/>
                  <c:y val="5.07926509186355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BC1-40B9-A60B-D5EB9B63C5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Արագածոտն</c:v>
                </c:pt>
                <c:pt idx="1">
                  <c:v>Արարատ</c:v>
                </c:pt>
                <c:pt idx="2">
                  <c:v>Արմավիր</c:v>
                </c:pt>
                <c:pt idx="3">
                  <c:v>Գեղարքունիք</c:v>
                </c:pt>
                <c:pt idx="4">
                  <c:v>Երևան</c:v>
                </c:pt>
                <c:pt idx="5">
                  <c:v>Լոռի</c:v>
                </c:pt>
                <c:pt idx="6">
                  <c:v>Կոտայք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Վայոց ձոր</c:v>
                </c:pt>
                <c:pt idx="10">
                  <c:v>Տավուշ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87</c:v>
                </c:pt>
                <c:pt idx="1">
                  <c:v>648</c:v>
                </c:pt>
                <c:pt idx="2">
                  <c:v>277</c:v>
                </c:pt>
                <c:pt idx="3">
                  <c:v>224</c:v>
                </c:pt>
                <c:pt idx="4">
                  <c:v>1059</c:v>
                </c:pt>
                <c:pt idx="5">
                  <c:v>198</c:v>
                </c:pt>
                <c:pt idx="6">
                  <c:v>702</c:v>
                </c:pt>
                <c:pt idx="7">
                  <c:v>138</c:v>
                </c:pt>
                <c:pt idx="8">
                  <c:v>486</c:v>
                </c:pt>
                <c:pt idx="9">
                  <c:v>162</c:v>
                </c:pt>
                <c:pt idx="1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3BC1-40B9-A60B-D5EB9B63C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296104"/>
        <c:axId val="277093216"/>
        <c:axId val="0"/>
      </c:bar3DChart>
      <c:catAx>
        <c:axId val="410296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093216"/>
        <c:crosses val="autoZero"/>
        <c:auto val="1"/>
        <c:lblAlgn val="ctr"/>
        <c:lblOffset val="100"/>
        <c:noMultiLvlLbl val="0"/>
      </c:catAx>
      <c:valAx>
        <c:axId val="27709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296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 baseline="0">
                <a:solidFill>
                  <a:schemeClr val="tx1"/>
                </a:solidFill>
              </a:rPr>
              <a:t> </a:t>
            </a:r>
            <a:r>
              <a:rPr lang="en-US" sz="1200" b="1" baseline="0">
                <a:solidFill>
                  <a:schemeClr val="tx1"/>
                </a:solidFill>
                <a:latin typeface="GHEA Grapalat" panose="02000506050000020003" pitchFamily="50" charset="0"/>
              </a:rPr>
              <a:t>Արցախցի սովորողների քանակական բաշխվածության համեմատական պատկերն ըստ մարզերի և եռամսյակների </a:t>
            </a:r>
            <a:endParaRPr lang="ru-RU" sz="1200" b="1">
              <a:solidFill>
                <a:schemeClr val="tx1"/>
              </a:solidFill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21887147335423199"/>
          <c:y val="2.468639998595496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163834403780683"/>
          <c:y val="0.10762559362353952"/>
          <c:w val="0.83102557159722301"/>
          <c:h val="0.889416603024956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'[Диаграмма в Microsoft Word]Лист1'!$A$4</c:f>
              <c:strCache>
                <c:ptCount val="1"/>
                <c:pt idx="0">
                  <c:v>1-ին եռամսյակ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359374357202215E-3"/>
                  <c:y val="8.3612040133779261E-3"/>
                </c:manualLayout>
              </c:layout>
              <c:spPr>
                <a:gradFill rotWithShape="1">
                  <a:gsLst>
                    <a:gs pos="0">
                      <a:schemeClr val="accent1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1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1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2068965517241374E-2"/>
                      <c:h val="2.50419157471536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AB9-47A3-97DE-ECCAC2F6E036}"/>
                </c:ext>
              </c:extLst>
            </c:dLbl>
            <c:dLbl>
              <c:idx val="1"/>
              <c:layout>
                <c:manualLayout>
                  <c:x val="-7.3360843649701987E-3"/>
                  <c:y val="6.5515472368180023E-3"/>
                </c:manualLayout>
              </c:layout>
              <c:spPr>
                <a:gradFill rotWithShape="1">
                  <a:gsLst>
                    <a:gs pos="0">
                      <a:schemeClr val="accent1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1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1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2068965517241374E-2"/>
                      <c:h val="2.50419157471536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AB9-47A3-97DE-ECCAC2F6E036}"/>
                </c:ext>
              </c:extLst>
            </c:dLbl>
            <c:dLbl>
              <c:idx val="2"/>
              <c:layout>
                <c:manualLayout>
                  <c:x val="-1.4052608627683295E-2"/>
                  <c:y val="-2.0804255655334052E-4"/>
                </c:manualLayout>
              </c:layout>
              <c:spPr>
                <a:gradFill rotWithShape="1">
                  <a:gsLst>
                    <a:gs pos="0">
                      <a:schemeClr val="accent1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1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1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9979101358411702E-2"/>
                      <c:h val="2.50419157471536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AB9-47A3-97DE-ECCAC2F6E03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B9-47A3-97DE-ECCAC2F6E036}"/>
                </c:ext>
              </c:extLst>
            </c:dLbl>
            <c:dLbl>
              <c:idx val="5"/>
              <c:layout>
                <c:manualLayout>
                  <c:x val="-1.0449320794148381E-2"/>
                  <c:y val="9.7232463416988234E-3"/>
                </c:manualLayout>
              </c:layout>
              <c:spPr>
                <a:gradFill rotWithShape="1">
                  <a:gsLst>
                    <a:gs pos="0">
                      <a:schemeClr val="accent1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1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1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6248693834900732E-2"/>
                      <c:h val="2.78289837516129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AB9-47A3-97DE-ECCAC2F6E036}"/>
                </c:ext>
              </c:extLst>
            </c:dLbl>
            <c:dLbl>
              <c:idx val="6"/>
              <c:layout>
                <c:manualLayout>
                  <c:x val="-1.5781780236554213E-3"/>
                  <c:y val="1.2718419553268972E-2"/>
                </c:manualLayout>
              </c:layout>
              <c:spPr>
                <a:gradFill rotWithShape="1">
                  <a:gsLst>
                    <a:gs pos="0">
                      <a:schemeClr val="accent1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1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1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6248693834900732E-2"/>
                      <c:h val="3.06160517560722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AB9-47A3-97DE-ECCAC2F6E036}"/>
                </c:ext>
              </c:extLst>
            </c:dLbl>
            <c:dLbl>
              <c:idx val="7"/>
              <c:spPr>
                <a:gradFill rotWithShape="1">
                  <a:gsLst>
                    <a:gs pos="0">
                      <a:schemeClr val="accent1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1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1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6-4AB9-47A3-97DE-ECCAC2F6E036}"/>
                </c:ext>
              </c:extLst>
            </c:dLbl>
            <c:dLbl>
              <c:idx val="8"/>
              <c:layout>
                <c:manualLayout>
                  <c:x val="-2.0899464369462037E-3"/>
                  <c:y val="7.6940633256963279E-4"/>
                </c:manualLayout>
              </c:layout>
              <c:spPr>
                <a:gradFill rotWithShape="1">
                  <a:gsLst>
                    <a:gs pos="0">
                      <a:schemeClr val="accent1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1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1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2068965517241374E-2"/>
                      <c:h val="2.225484774269436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AB9-47A3-97DE-ECCAC2F6E036}"/>
                </c:ext>
              </c:extLst>
            </c:dLbl>
            <c:dLbl>
              <c:idx val="9"/>
              <c:layout>
                <c:manualLayout>
                  <c:x val="-6.7596409382996402E-3"/>
                  <c:y val="3.5878562838507553E-3"/>
                </c:manualLayout>
              </c:layout>
              <c:spPr>
                <a:gradFill rotWithShape="1">
                  <a:gsLst>
                    <a:gs pos="0">
                      <a:schemeClr val="accent1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1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1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9979101358411702E-2"/>
                      <c:h val="2.50419157471536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4AB9-47A3-97DE-ECCAC2F6E036}"/>
                </c:ext>
              </c:extLst>
            </c:dLbl>
            <c:dLbl>
              <c:idx val="10"/>
              <c:layout>
                <c:manualLayout>
                  <c:x val="-9.191617505492064E-3"/>
                  <c:y val="-8.7145252328408775E-3"/>
                </c:manualLayout>
              </c:layout>
              <c:spPr>
                <a:gradFill rotWithShape="1">
                  <a:gsLst>
                    <a:gs pos="0">
                      <a:schemeClr val="accent1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1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1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9979101358411702E-2"/>
                      <c:h val="3.3403119760531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4AB9-47A3-97DE-ECCAC2F6E036}"/>
                </c:ext>
              </c:extLst>
            </c:dLbl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'[Диаграмма в Microsoft Word]Лист1'!$B$2:$L$3</c:f>
              <c:multiLvlStrCache>
                <c:ptCount val="11"/>
                <c:lvl>
                  <c:pt idx="0">
                    <c:v>Երևան</c:v>
                  </c:pt>
                  <c:pt idx="1">
                    <c:v>Լոռի</c:v>
                  </c:pt>
                  <c:pt idx="2">
                    <c:v>Շիրակ</c:v>
                  </c:pt>
                  <c:pt idx="3">
                    <c:v>Երևան</c:v>
                  </c:pt>
                  <c:pt idx="4">
                    <c:v>Տավուշ</c:v>
                  </c:pt>
                  <c:pt idx="5">
                    <c:v>Կոտայք</c:v>
                  </c:pt>
                  <c:pt idx="6">
                    <c:v>Լոռի</c:v>
                  </c:pt>
                  <c:pt idx="7">
                    <c:v>Արմավիր</c:v>
                  </c:pt>
                  <c:pt idx="8">
                    <c:v>Շիրակ</c:v>
                  </c:pt>
                  <c:pt idx="9">
                    <c:v>Արարատ</c:v>
                  </c:pt>
                  <c:pt idx="10">
                    <c:v>Գեղարքունիք</c:v>
                  </c:pt>
                </c:lvl>
                <c:lvl>
                  <c:pt idx="0">
                    <c:v>Ուսումնարան</c:v>
                  </c:pt>
                  <c:pt idx="3">
                    <c:v>Քոլեջ</c:v>
                  </c:pt>
                </c:lvl>
              </c:multiLvlStrCache>
            </c:multiLvlStrRef>
          </c:cat>
          <c:val>
            <c:numRef>
              <c:f>'[Диаграмма в Microsoft Word]Лист1'!$B$4:$L$4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20</c:v>
                </c:pt>
                <c:pt idx="4">
                  <c:v>0</c:v>
                </c:pt>
                <c:pt idx="5">
                  <c:v>4</c:v>
                </c:pt>
                <c:pt idx="6">
                  <c:v>1</c:v>
                </c:pt>
                <c:pt idx="7">
                  <c:v>6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AB9-47A3-97DE-ECCAC2F6E036}"/>
            </c:ext>
          </c:extLst>
        </c:ser>
        <c:ser>
          <c:idx val="1"/>
          <c:order val="1"/>
          <c:tx>
            <c:strRef>
              <c:f>'[Диаграмма в Microsoft Word]Лист1'!$A$5</c:f>
              <c:strCache>
                <c:ptCount val="1"/>
                <c:pt idx="0">
                  <c:v>2-րդ եռամսյակ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359374357202215E-3"/>
                  <c:y val="5.574245736005407E-3"/>
                </c:manualLayout>
              </c:layout>
              <c:spPr>
                <a:gradFill rotWithShape="1">
                  <a:gsLst>
                    <a:gs pos="0">
                      <a:schemeClr val="accent2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2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2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2068965517241374E-2"/>
                      <c:h val="2.78289837516129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4AB9-47A3-97DE-ECCAC2F6E036}"/>
                </c:ext>
              </c:extLst>
            </c:dLbl>
            <c:dLbl>
              <c:idx val="1"/>
              <c:layout>
                <c:manualLayout>
                  <c:x val="-2.6231086317972008E-3"/>
                  <c:y val="-9.130500618860872E-3"/>
                </c:manualLayout>
              </c:layout>
              <c:spPr>
                <a:gradFill rotWithShape="1">
                  <a:gsLst>
                    <a:gs pos="0">
                      <a:schemeClr val="accent2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2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2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415882967607105E-2"/>
                      <c:h val="2.78289837516129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4AB9-47A3-97DE-ECCAC2F6E036}"/>
                </c:ext>
              </c:extLst>
            </c:dLbl>
            <c:dLbl>
              <c:idx val="2"/>
              <c:layout>
                <c:manualLayout>
                  <c:x val="7.037165025218243E-3"/>
                  <c:y val="4.1619484019347078E-4"/>
                </c:manualLayout>
              </c:layout>
              <c:spPr>
                <a:gradFill rotWithShape="1">
                  <a:gsLst>
                    <a:gs pos="0">
                      <a:schemeClr val="accent2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2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2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2068965517241374E-2"/>
                      <c:h val="2.78289837516129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4AB9-47A3-97DE-ECCAC2F6E036}"/>
                </c:ext>
              </c:extLst>
            </c:dLbl>
            <c:dLbl>
              <c:idx val="4"/>
              <c:layout>
                <c:manualLayout>
                  <c:x val="-6.269592476489028E-3"/>
                  <c:y val="1.1148381744924024E-2"/>
                </c:manualLayout>
              </c:layout>
              <c:spPr>
                <a:gradFill rotWithShape="1">
                  <a:gsLst>
                    <a:gs pos="0">
                      <a:schemeClr val="accent2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2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2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9979101358411702E-2"/>
                      <c:h val="2.78289837516129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4AB9-47A3-97DE-ECCAC2F6E036}"/>
                </c:ext>
              </c:extLst>
            </c:dLbl>
            <c:dLbl>
              <c:idx val="5"/>
              <c:layout>
                <c:manualLayout>
                  <c:x val="-1.5782588304988905E-3"/>
                  <c:y val="-9.1306103459475596E-3"/>
                </c:manualLayout>
              </c:layout>
              <c:spPr>
                <a:gradFill rotWithShape="1">
                  <a:gsLst>
                    <a:gs pos="0">
                      <a:schemeClr val="accent2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2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2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6248693834900732E-2"/>
                      <c:h val="3.3403119760531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4AB9-47A3-97DE-ECCAC2F6E036}"/>
                </c:ext>
              </c:extLst>
            </c:dLbl>
            <c:dLbl>
              <c:idx val="6"/>
              <c:layout>
                <c:manualLayout>
                  <c:x val="8.9142579748064405E-3"/>
                  <c:y val="8.0078827939149744E-4"/>
                </c:manualLayout>
              </c:layout>
              <c:spPr>
                <a:gradFill rotWithShape="1">
                  <a:gsLst>
                    <a:gs pos="0">
                      <a:schemeClr val="accent2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2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2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2068965517241374E-2"/>
                      <c:h val="2.50419157471536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4AB9-47A3-97DE-ECCAC2F6E036}"/>
                </c:ext>
              </c:extLst>
            </c:dLbl>
            <c:dLbl>
              <c:idx val="7"/>
              <c:layout>
                <c:manualLayout>
                  <c:x val="8.3594566353187051E-3"/>
                  <c:y val="-2.787068004459309E-3"/>
                </c:manualLayout>
              </c:layout>
              <c:spPr>
                <a:gradFill rotWithShape="1">
                  <a:gsLst>
                    <a:gs pos="0">
                      <a:schemeClr val="accent2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2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2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6248693834900732E-2"/>
                      <c:h val="2.50419157471536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4AB9-47A3-97DE-ECCAC2F6E036}"/>
                </c:ext>
              </c:extLst>
            </c:dLbl>
            <c:dLbl>
              <c:idx val="8"/>
              <c:layout>
                <c:manualLayout>
                  <c:x val="0"/>
                  <c:y val="-1.1148272017837236E-2"/>
                </c:manualLayout>
              </c:layout>
              <c:spPr>
                <a:gradFill rotWithShape="1">
                  <a:gsLst>
                    <a:gs pos="0">
                      <a:schemeClr val="accent2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2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2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8338557993730407E-2"/>
                      <c:h val="2.50419157471536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4AB9-47A3-97DE-ECCAC2F6E036}"/>
                </c:ext>
              </c:extLst>
            </c:dLbl>
            <c:dLbl>
              <c:idx val="9"/>
              <c:layout>
                <c:manualLayout>
                  <c:x val="0"/>
                  <c:y val="-6.3434326144014355E-3"/>
                </c:manualLayout>
              </c:layout>
              <c:spPr>
                <a:gradFill rotWithShape="1">
                  <a:gsLst>
                    <a:gs pos="0">
                      <a:schemeClr val="accent2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2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2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6248693834900732E-2"/>
                      <c:h val="2.78289837516129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4AB9-47A3-97DE-ECCAC2F6E036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AB9-47A3-97DE-ECCAC2F6E036}"/>
                </c:ext>
              </c:extLst>
            </c:dLbl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2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'[Диаграмма в Microsoft Word]Лист1'!$B$2:$L$3</c:f>
              <c:multiLvlStrCache>
                <c:ptCount val="11"/>
                <c:lvl>
                  <c:pt idx="0">
                    <c:v>Երևան</c:v>
                  </c:pt>
                  <c:pt idx="1">
                    <c:v>Լոռի</c:v>
                  </c:pt>
                  <c:pt idx="2">
                    <c:v>Շիրակ</c:v>
                  </c:pt>
                  <c:pt idx="3">
                    <c:v>Երևան</c:v>
                  </c:pt>
                  <c:pt idx="4">
                    <c:v>Տավուշ</c:v>
                  </c:pt>
                  <c:pt idx="5">
                    <c:v>Կոտայք</c:v>
                  </c:pt>
                  <c:pt idx="6">
                    <c:v>Լոռի</c:v>
                  </c:pt>
                  <c:pt idx="7">
                    <c:v>Արմավիր</c:v>
                  </c:pt>
                  <c:pt idx="8">
                    <c:v>Շիրակ</c:v>
                  </c:pt>
                  <c:pt idx="9">
                    <c:v>Արարատ</c:v>
                  </c:pt>
                  <c:pt idx="10">
                    <c:v>Գեղարքունիք</c:v>
                  </c:pt>
                </c:lvl>
                <c:lvl>
                  <c:pt idx="0">
                    <c:v>Ուսումնարան</c:v>
                  </c:pt>
                  <c:pt idx="3">
                    <c:v>Քոլեջ</c:v>
                  </c:pt>
                </c:lvl>
              </c:multiLvlStrCache>
            </c:multiLvlStrRef>
          </c:cat>
          <c:val>
            <c:numRef>
              <c:f>'[Диаграмма в Microsoft Word]Лист1'!$B$5:$L$5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17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4AB9-47A3-97DE-ECCAC2F6E036}"/>
            </c:ext>
          </c:extLst>
        </c:ser>
        <c:ser>
          <c:idx val="2"/>
          <c:order val="2"/>
          <c:tx>
            <c:strRef>
              <c:f>'[Диаграмма в Microsoft Word]Лист1'!$A$6</c:f>
              <c:strCache>
                <c:ptCount val="1"/>
                <c:pt idx="0">
                  <c:v>3-րդ եռամսյակ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359374357202215E-3"/>
                  <c:y val="2.787068004459309E-3"/>
                </c:manualLayout>
              </c:layout>
              <c:spPr>
                <a:gradFill rotWithShape="1">
                  <a:gsLst>
                    <a:gs pos="0">
                      <a:schemeClr val="accent3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3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3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2068965517241374E-2"/>
                      <c:h val="2.50419157471536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6-4AB9-47A3-97DE-ECCAC2F6E036}"/>
                </c:ext>
              </c:extLst>
            </c:dLbl>
            <c:dLbl>
              <c:idx val="1"/>
              <c:spPr>
                <a:gradFill rotWithShape="1">
                  <a:gsLst>
                    <a:gs pos="0">
                      <a:schemeClr val="accent3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3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3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7-4AB9-47A3-97DE-ECCAC2F6E036}"/>
                </c:ext>
              </c:extLst>
            </c:dLbl>
            <c:dLbl>
              <c:idx val="2"/>
              <c:layout>
                <c:manualLayout>
                  <c:x val="-1.4628966833691243E-2"/>
                  <c:y val="-1.1148162290750548E-2"/>
                </c:manualLayout>
              </c:layout>
              <c:spPr>
                <a:gradFill rotWithShape="1">
                  <a:gsLst>
                    <a:gs pos="0">
                      <a:schemeClr val="accent3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3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3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415882967607105E-2"/>
                      <c:h val="2.78289837516129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4AB9-47A3-97DE-ECCAC2F6E036}"/>
                </c:ext>
              </c:extLst>
            </c:dLbl>
            <c:dLbl>
              <c:idx val="4"/>
              <c:layout>
                <c:manualLayout>
                  <c:x val="-1.5673981191222576E-2"/>
                  <c:y val="-9.7547380156075801E-3"/>
                </c:manualLayout>
              </c:layout>
              <c:spPr>
                <a:gradFill rotWithShape="1">
                  <a:gsLst>
                    <a:gs pos="0">
                      <a:schemeClr val="accent3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3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3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415882967607105E-2"/>
                      <c:h val="3.06160517560722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4AB9-47A3-97DE-ECCAC2F6E036}"/>
                </c:ext>
              </c:extLst>
            </c:dLbl>
            <c:dLbl>
              <c:idx val="5"/>
              <c:spPr>
                <a:gradFill rotWithShape="1">
                  <a:gsLst>
                    <a:gs pos="0">
                      <a:schemeClr val="accent3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3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3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4AB9-47A3-97DE-ECCAC2F6E036}"/>
                </c:ext>
              </c:extLst>
            </c:dLbl>
            <c:dLbl>
              <c:idx val="6"/>
              <c:layout>
                <c:manualLayout>
                  <c:x val="-1.044923851603189E-2"/>
                  <c:y val="-5.5741360089186179E-3"/>
                </c:manualLayout>
              </c:layout>
              <c:spPr>
                <a:gradFill rotWithShape="1">
                  <a:gsLst>
                    <a:gs pos="0">
                      <a:schemeClr val="accent3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3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3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2068965517241374E-2"/>
                      <c:h val="2.50419157471536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4AB9-47A3-97DE-ECCAC2F6E036}"/>
                </c:ext>
              </c:extLst>
            </c:dLbl>
            <c:dLbl>
              <c:idx val="7"/>
              <c:layout>
                <c:manualLayout>
                  <c:x val="-1.2539102674861568E-2"/>
                  <c:y val="-8.3612040133779261E-3"/>
                </c:manualLayout>
              </c:layout>
              <c:spPr>
                <a:gradFill rotWithShape="1">
                  <a:gsLst>
                    <a:gs pos="0">
                      <a:schemeClr val="accent3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3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3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2068965517241374E-2"/>
                      <c:h val="3.06160517560722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C-4AB9-47A3-97DE-ECCAC2F6E036}"/>
                </c:ext>
              </c:extLst>
            </c:dLbl>
            <c:dLbl>
              <c:idx val="8"/>
              <c:layout>
                <c:manualLayout>
                  <c:x val="-1.8808777429467086E-2"/>
                  <c:y val="-8.3612040133779261E-3"/>
                </c:manualLayout>
              </c:layout>
              <c:spPr>
                <a:gradFill rotWithShape="1">
                  <a:gsLst>
                    <a:gs pos="0">
                      <a:schemeClr val="accent3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3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3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6248693834900732E-2"/>
                      <c:h val="3.06160517560722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4AB9-47A3-97DE-ECCAC2F6E036}"/>
                </c:ext>
              </c:extLst>
            </c:dLbl>
            <c:dLbl>
              <c:idx val="9"/>
              <c:layout>
                <c:manualLayout>
                  <c:x val="1.4629049111807733E-2"/>
                  <c:y val="1.097270868152844E-7"/>
                </c:manualLayout>
              </c:layout>
              <c:spPr>
                <a:gradFill rotWithShape="1">
                  <a:gsLst>
                    <a:gs pos="0">
                      <a:schemeClr val="accent3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3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3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9979101358411702E-2"/>
                      <c:h val="2.78289837516129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E-4AB9-47A3-97DE-ECCAC2F6E036}"/>
                </c:ext>
              </c:extLst>
            </c:dLbl>
            <c:dLbl>
              <c:idx val="10"/>
              <c:layout>
                <c:manualLayout>
                  <c:x val="-6.269592476489028E-3"/>
                  <c:y val="0"/>
                </c:manualLayout>
              </c:layout>
              <c:spPr>
                <a:gradFill rotWithShape="1">
                  <a:gsLst>
                    <a:gs pos="0">
                      <a:schemeClr val="accent3">
                        <a:lumMod val="110000"/>
                        <a:satMod val="105000"/>
                        <a:tint val="67000"/>
                      </a:schemeClr>
                    </a:gs>
                    <a:gs pos="50000">
                      <a:schemeClr val="accent3">
                        <a:lumMod val="105000"/>
                        <a:satMod val="103000"/>
                        <a:tint val="73000"/>
                      </a:schemeClr>
                    </a:gs>
                    <a:gs pos="100000">
                      <a:schemeClr val="accent3">
                        <a:lumMod val="105000"/>
                        <a:satMod val="109000"/>
                        <a:tint val="81000"/>
                      </a:schemeClr>
                    </a:gs>
                  </a:gsLst>
                  <a:lin ang="5400000" scaled="0"/>
                </a:gradFill>
                <a:ln w="635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9979101358411702E-2"/>
                      <c:h val="2.50419157471536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F-4AB9-47A3-97DE-ECCAC2F6E036}"/>
                </c:ext>
              </c:extLst>
            </c:dLbl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3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'[Диаграмма в Microsoft Word]Лист1'!$B$2:$L$3</c:f>
              <c:multiLvlStrCache>
                <c:ptCount val="11"/>
                <c:lvl>
                  <c:pt idx="0">
                    <c:v>Երևան</c:v>
                  </c:pt>
                  <c:pt idx="1">
                    <c:v>Լոռի</c:v>
                  </c:pt>
                  <c:pt idx="2">
                    <c:v>Շիրակ</c:v>
                  </c:pt>
                  <c:pt idx="3">
                    <c:v>Երևան</c:v>
                  </c:pt>
                  <c:pt idx="4">
                    <c:v>Տավուշ</c:v>
                  </c:pt>
                  <c:pt idx="5">
                    <c:v>Կոտայք</c:v>
                  </c:pt>
                  <c:pt idx="6">
                    <c:v>Լոռի</c:v>
                  </c:pt>
                  <c:pt idx="7">
                    <c:v>Արմավիր</c:v>
                  </c:pt>
                  <c:pt idx="8">
                    <c:v>Շիրակ</c:v>
                  </c:pt>
                  <c:pt idx="9">
                    <c:v>Արարատ</c:v>
                  </c:pt>
                  <c:pt idx="10">
                    <c:v>Գեղարքունիք</c:v>
                  </c:pt>
                </c:lvl>
                <c:lvl>
                  <c:pt idx="0">
                    <c:v>Ուսումնարան</c:v>
                  </c:pt>
                  <c:pt idx="3">
                    <c:v>Քոլեջ</c:v>
                  </c:pt>
                </c:lvl>
              </c:multiLvlStrCache>
            </c:multiLvlStrRef>
          </c:cat>
          <c:val>
            <c:numRef>
              <c:f>'[Диаграмма в Microsoft Word]Лист1'!$B$6:$L$6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15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4AB9-47A3-97DE-ECCAC2F6E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77094392"/>
        <c:axId val="515686472"/>
      </c:barChart>
      <c:catAx>
        <c:axId val="277094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515686472"/>
        <c:crosses val="autoZero"/>
        <c:auto val="1"/>
        <c:lblAlgn val="ctr"/>
        <c:lblOffset val="100"/>
        <c:noMultiLvlLbl val="0"/>
      </c:catAx>
      <c:valAx>
        <c:axId val="5156864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77094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082177141887522"/>
          <c:y val="0.92606638148569809"/>
          <c:w val="0.45917820617250432"/>
          <c:h val="4.48799146762173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5A2C-F19B-42EB-8A35-ECA621BD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11459</Words>
  <Characters>65320</Characters>
  <Application>Microsoft Office Word</Application>
  <DocSecurity>0</DocSecurity>
  <Lines>544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https:/mul2-eib.gov.am/tasks/9806/oneclick/2021-III.docx?token=68cec6a711d7ac1a4c155abdd14d72e9</cp:keywords>
  <cp:lastModifiedBy>Petrosyan</cp:lastModifiedBy>
  <cp:revision>3</cp:revision>
  <cp:lastPrinted>2021-10-21T09:09:00Z</cp:lastPrinted>
  <dcterms:created xsi:type="dcterms:W3CDTF">2022-02-14T07:25:00Z</dcterms:created>
  <dcterms:modified xsi:type="dcterms:W3CDTF">2022-02-14T07:25:00Z</dcterms:modified>
</cp:coreProperties>
</file>